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1C3B" w14:textId="1A1E942A" w:rsidR="00731CD0" w:rsidRDefault="00083D2A" w:rsidP="00083D2A">
      <w:pPr>
        <w:ind w:firstLine="360"/>
        <w:outlineLvl w:val="0"/>
        <w:rPr>
          <w:szCs w:val="22"/>
        </w:rPr>
      </w:pPr>
      <w:r>
        <w:rPr>
          <w:szCs w:val="22"/>
        </w:rPr>
        <w:t>Ryan N. Contreras</w:t>
      </w:r>
    </w:p>
    <w:p w14:paraId="75AD72EB" w14:textId="0FC8B5D8" w:rsidR="00083D2A" w:rsidRDefault="00083D2A" w:rsidP="00083D2A">
      <w:pPr>
        <w:ind w:firstLine="360"/>
        <w:outlineLvl w:val="0"/>
        <w:rPr>
          <w:szCs w:val="22"/>
        </w:rPr>
      </w:pPr>
      <w:r>
        <w:rPr>
          <w:szCs w:val="22"/>
        </w:rPr>
        <w:t>Department of Horticulture</w:t>
      </w:r>
    </w:p>
    <w:p w14:paraId="2226CD3A" w14:textId="67C1C5A8" w:rsidR="00083D2A" w:rsidRPr="008A212F" w:rsidRDefault="00083D2A" w:rsidP="00083D2A">
      <w:pPr>
        <w:ind w:firstLine="360"/>
        <w:outlineLvl w:val="0"/>
        <w:rPr>
          <w:b/>
          <w:sz w:val="28"/>
          <w:szCs w:val="22"/>
        </w:rPr>
      </w:pPr>
      <w:r>
        <w:rPr>
          <w:szCs w:val="22"/>
        </w:rPr>
        <w:t>ryan.contreras@oregonstate.edu</w:t>
      </w:r>
    </w:p>
    <w:p w14:paraId="2B55D7E1" w14:textId="77777777" w:rsidR="008A212F" w:rsidRPr="003F7459" w:rsidRDefault="008A212F" w:rsidP="008C38C1">
      <w:pPr>
        <w:spacing w:line="360" w:lineRule="auto"/>
        <w:rPr>
          <w:b/>
        </w:rPr>
      </w:pPr>
    </w:p>
    <w:p w14:paraId="1747A16A" w14:textId="77777777" w:rsidR="008C38C1" w:rsidRPr="003F7459" w:rsidRDefault="008C38C1" w:rsidP="00A3450D">
      <w:pPr>
        <w:spacing w:line="360" w:lineRule="auto"/>
        <w:outlineLvl w:val="0"/>
        <w:rPr>
          <w:b/>
        </w:rPr>
      </w:pPr>
      <w:r w:rsidRPr="003F7459">
        <w:rPr>
          <w:b/>
        </w:rPr>
        <w:t xml:space="preserve">A.  </w:t>
      </w:r>
      <w:r w:rsidRPr="0076360B">
        <w:rPr>
          <w:b/>
        </w:rPr>
        <w:t>E</w:t>
      </w:r>
      <w:r w:rsidRPr="0076360B">
        <w:rPr>
          <w:b/>
          <w:caps/>
        </w:rPr>
        <w:t>ducation and Employment Information</w:t>
      </w:r>
    </w:p>
    <w:p w14:paraId="32082EB5" w14:textId="6E8E5DF0" w:rsidR="008C38C1" w:rsidRPr="003F7459" w:rsidRDefault="008C38C1" w:rsidP="00E747E4">
      <w:pPr>
        <w:spacing w:line="360" w:lineRule="auto"/>
        <w:outlineLvl w:val="0"/>
      </w:pPr>
      <w:r w:rsidRPr="003F7459">
        <w:t>1.</w:t>
      </w:r>
      <w:r w:rsidR="00E747E4" w:rsidRPr="003F7459">
        <w:t xml:space="preserve">  Education</w:t>
      </w:r>
    </w:p>
    <w:p w14:paraId="0BF88C48" w14:textId="6A475AF6" w:rsidR="008C38C1" w:rsidRPr="00F44AD9" w:rsidRDefault="008C38C1" w:rsidP="00E747E4">
      <w:pPr>
        <w:tabs>
          <w:tab w:val="left" w:pos="900"/>
          <w:tab w:val="left" w:pos="1620"/>
          <w:tab w:val="left" w:pos="2520"/>
          <w:tab w:val="left" w:pos="6030"/>
        </w:tabs>
        <w:rPr>
          <w:i/>
        </w:rPr>
      </w:pPr>
      <w:r>
        <w:t>2009</w:t>
      </w:r>
      <w:r>
        <w:tab/>
        <w:t>Ph.D.</w:t>
      </w:r>
      <w:r>
        <w:tab/>
        <w:t>University of Georgia</w:t>
      </w:r>
      <w:r w:rsidR="00F44AD9">
        <w:t xml:space="preserve">, </w:t>
      </w:r>
      <w:r>
        <w:t>Horticulture</w:t>
      </w:r>
      <w:r w:rsidR="00F44AD9">
        <w:t xml:space="preserve">, </w:t>
      </w:r>
      <w:r>
        <w:t>Athens, Georgia</w:t>
      </w:r>
      <w:r w:rsidR="00F44AD9">
        <w:t xml:space="preserve">. </w:t>
      </w:r>
      <w:r w:rsidR="00F44AD9" w:rsidRPr="004D0FD8">
        <w:t xml:space="preserve"> Interspecific hybridization, ploidy manipulation, and cytological and genetic analyses as tools for breeding and improvement of </w:t>
      </w:r>
      <w:r w:rsidR="00F44AD9" w:rsidRPr="004D0FD8">
        <w:rPr>
          <w:i/>
          <w:iCs/>
        </w:rPr>
        <w:t>Callicarpa</w:t>
      </w:r>
      <w:r w:rsidR="00F44AD9" w:rsidRPr="004D0FD8">
        <w:t xml:space="preserve"> L., </w:t>
      </w:r>
      <w:r w:rsidR="00F44AD9" w:rsidRPr="004D0FD8">
        <w:rPr>
          <w:i/>
          <w:iCs/>
        </w:rPr>
        <w:t>Cryptomeria</w:t>
      </w:r>
      <w:r w:rsidR="00F44AD9" w:rsidRPr="004D0FD8">
        <w:t xml:space="preserve"> </w:t>
      </w:r>
      <w:proofErr w:type="spellStart"/>
      <w:proofErr w:type="gramStart"/>
      <w:r w:rsidR="00F44AD9" w:rsidRPr="004D0FD8">
        <w:t>D.Don</w:t>
      </w:r>
      <w:proofErr w:type="spellEnd"/>
      <w:proofErr w:type="gramEnd"/>
      <w:r w:rsidR="00F44AD9" w:rsidRPr="004D0FD8">
        <w:t xml:space="preserve">., </w:t>
      </w:r>
      <w:r w:rsidR="00F44AD9" w:rsidRPr="004D0FD8">
        <w:rPr>
          <w:i/>
          <w:iCs/>
        </w:rPr>
        <w:t>Hibiscus</w:t>
      </w:r>
      <w:r w:rsidR="00F44AD9" w:rsidRPr="004D0FD8">
        <w:t xml:space="preserve"> L., and </w:t>
      </w:r>
      <w:proofErr w:type="spellStart"/>
      <w:r w:rsidR="00F44AD9" w:rsidRPr="004D0FD8">
        <w:rPr>
          <w:i/>
          <w:iCs/>
        </w:rPr>
        <w:t>Tecoma</w:t>
      </w:r>
      <w:proofErr w:type="spellEnd"/>
      <w:r w:rsidR="00F44AD9" w:rsidRPr="004D0FD8">
        <w:t xml:space="preserve"> </w:t>
      </w:r>
      <w:proofErr w:type="spellStart"/>
      <w:r w:rsidR="00F44AD9" w:rsidRPr="004D0FD8">
        <w:t>Juss</w:t>
      </w:r>
      <w:proofErr w:type="spellEnd"/>
      <w:r w:rsidR="00F44AD9" w:rsidRPr="004D0FD8">
        <w:t>.</w:t>
      </w:r>
    </w:p>
    <w:p w14:paraId="22C6BF75" w14:textId="77777777" w:rsidR="004D0FD8" w:rsidRDefault="004D0FD8" w:rsidP="00E747E4">
      <w:pPr>
        <w:tabs>
          <w:tab w:val="left" w:pos="900"/>
          <w:tab w:val="left" w:pos="1620"/>
          <w:tab w:val="left" w:pos="2520"/>
          <w:tab w:val="left" w:pos="6030"/>
        </w:tabs>
      </w:pPr>
    </w:p>
    <w:p w14:paraId="4A8958D5" w14:textId="6CE4DB87" w:rsidR="008C38C1" w:rsidRPr="004D0FD8" w:rsidRDefault="008C38C1" w:rsidP="00E747E4">
      <w:pPr>
        <w:tabs>
          <w:tab w:val="left" w:pos="900"/>
          <w:tab w:val="left" w:pos="1620"/>
          <w:tab w:val="left" w:pos="2520"/>
          <w:tab w:val="left" w:pos="6030"/>
        </w:tabs>
        <w:rPr>
          <w:iCs/>
        </w:rPr>
      </w:pPr>
      <w:r>
        <w:t>2006</w:t>
      </w:r>
      <w:r>
        <w:tab/>
        <w:t>M.S.</w:t>
      </w:r>
      <w:r>
        <w:tab/>
        <w:t>North Carolina State University</w:t>
      </w:r>
      <w:r w:rsidR="00F44AD9">
        <w:t xml:space="preserve">, </w:t>
      </w:r>
      <w:r>
        <w:t>Horticultural Science</w:t>
      </w:r>
      <w:r w:rsidR="00F44AD9">
        <w:t xml:space="preserve">, </w:t>
      </w:r>
      <w:r>
        <w:t>Raleigh, North Carolina</w:t>
      </w:r>
      <w:r w:rsidR="00F44AD9">
        <w:t xml:space="preserve">.  </w:t>
      </w:r>
      <w:proofErr w:type="spellStart"/>
      <w:r w:rsidR="00F44AD9" w:rsidRPr="004D0FD8">
        <w:rPr>
          <w:iCs/>
        </w:rPr>
        <w:t>Azaleodendrons</w:t>
      </w:r>
      <w:proofErr w:type="spellEnd"/>
      <w:r w:rsidR="00F44AD9" w:rsidRPr="004D0FD8">
        <w:rPr>
          <w:iCs/>
        </w:rPr>
        <w:t>:  Investigating parentage, fertility, and effects of polyploidy among hybrids of deciduous azaleas and evergreen rhododendrons.</w:t>
      </w:r>
    </w:p>
    <w:p w14:paraId="7FA22AF3" w14:textId="77777777" w:rsidR="004D0FD8" w:rsidRDefault="004D0FD8" w:rsidP="00E747E4">
      <w:pPr>
        <w:tabs>
          <w:tab w:val="left" w:pos="900"/>
          <w:tab w:val="left" w:pos="1620"/>
          <w:tab w:val="left" w:pos="2520"/>
          <w:tab w:val="left" w:pos="6030"/>
        </w:tabs>
      </w:pPr>
    </w:p>
    <w:p w14:paraId="323FAC35" w14:textId="3DABB742" w:rsidR="008C38C1" w:rsidRDefault="008C38C1" w:rsidP="00E747E4">
      <w:pPr>
        <w:tabs>
          <w:tab w:val="left" w:pos="900"/>
          <w:tab w:val="left" w:pos="1620"/>
          <w:tab w:val="left" w:pos="2520"/>
          <w:tab w:val="left" w:pos="6030"/>
        </w:tabs>
      </w:pPr>
      <w:r>
        <w:t>2002</w:t>
      </w:r>
      <w:r>
        <w:tab/>
        <w:t>B.S.</w:t>
      </w:r>
      <w:r>
        <w:tab/>
      </w:r>
      <w:r w:rsidR="00F44AD9">
        <w:t xml:space="preserve">North Carolina State University, </w:t>
      </w:r>
      <w:r>
        <w:t>Horticultural Science</w:t>
      </w:r>
      <w:r w:rsidR="00F44AD9">
        <w:t xml:space="preserve">, </w:t>
      </w:r>
      <w:r>
        <w:t>Raleigh, North Carolina</w:t>
      </w:r>
    </w:p>
    <w:p w14:paraId="4FBE44FF" w14:textId="77777777" w:rsidR="008C38C1" w:rsidRDefault="008C38C1" w:rsidP="008C38C1">
      <w:pPr>
        <w:tabs>
          <w:tab w:val="left" w:pos="900"/>
          <w:tab w:val="left" w:pos="1710"/>
          <w:tab w:val="left" w:pos="2700"/>
          <w:tab w:val="left" w:pos="6120"/>
        </w:tabs>
        <w:spacing w:line="360" w:lineRule="auto"/>
      </w:pPr>
    </w:p>
    <w:p w14:paraId="5169B903" w14:textId="41D6E46E" w:rsidR="008C38C1" w:rsidRDefault="008C38C1" w:rsidP="00E747E4">
      <w:pPr>
        <w:tabs>
          <w:tab w:val="left" w:pos="180"/>
          <w:tab w:val="left" w:pos="720"/>
          <w:tab w:val="left" w:pos="1710"/>
          <w:tab w:val="left" w:pos="2700"/>
          <w:tab w:val="left" w:pos="6120"/>
        </w:tabs>
        <w:spacing w:line="360" w:lineRule="auto"/>
        <w:outlineLvl w:val="0"/>
      </w:pPr>
      <w:r>
        <w:t>2.</w:t>
      </w:r>
      <w:r w:rsidR="00E747E4">
        <w:t xml:space="preserve">  </w:t>
      </w:r>
      <w:r>
        <w:t>Employment</w:t>
      </w:r>
    </w:p>
    <w:p w14:paraId="79C0A98A" w14:textId="1A441B64" w:rsidR="007614D9" w:rsidRDefault="007614D9" w:rsidP="00E747E4">
      <w:pPr>
        <w:tabs>
          <w:tab w:val="left" w:pos="360"/>
          <w:tab w:val="left" w:pos="720"/>
          <w:tab w:val="left" w:pos="2700"/>
          <w:tab w:val="left" w:pos="6120"/>
        </w:tabs>
      </w:pPr>
      <w:r>
        <w:t>2021 – current. Professor, Department of Horticulture, Oregon State University</w:t>
      </w:r>
    </w:p>
    <w:p w14:paraId="41DB93EF" w14:textId="756B3F2F" w:rsidR="007614D9" w:rsidRDefault="007614D9" w:rsidP="00E747E4">
      <w:pPr>
        <w:tabs>
          <w:tab w:val="left" w:pos="360"/>
          <w:tab w:val="left" w:pos="720"/>
          <w:tab w:val="left" w:pos="2700"/>
          <w:tab w:val="left" w:pos="6120"/>
        </w:tabs>
      </w:pPr>
      <w:r>
        <w:t>2021 – current. Associate Head, Department of Horticulture, Oregon State University</w:t>
      </w:r>
    </w:p>
    <w:p w14:paraId="30051A2A" w14:textId="0D2FB1B2" w:rsidR="006F1F18" w:rsidRDefault="006F1F18" w:rsidP="00E747E4">
      <w:pPr>
        <w:tabs>
          <w:tab w:val="left" w:pos="360"/>
          <w:tab w:val="left" w:pos="720"/>
          <w:tab w:val="left" w:pos="2700"/>
          <w:tab w:val="left" w:pos="6120"/>
        </w:tabs>
      </w:pPr>
      <w:r>
        <w:t xml:space="preserve">2016 – </w:t>
      </w:r>
      <w:r w:rsidR="007614D9">
        <w:t>2021</w:t>
      </w:r>
      <w:r w:rsidR="00E747E4">
        <w:t xml:space="preserve">. </w:t>
      </w:r>
      <w:r>
        <w:t>Associate Professor, Department of Horticulture, Oregon State University</w:t>
      </w:r>
    </w:p>
    <w:p w14:paraId="68DE9964" w14:textId="78EAEA6D" w:rsidR="008C38C1" w:rsidRDefault="008C38C1" w:rsidP="00E747E4">
      <w:pPr>
        <w:tabs>
          <w:tab w:val="left" w:pos="360"/>
          <w:tab w:val="left" w:pos="720"/>
          <w:tab w:val="left" w:pos="2700"/>
          <w:tab w:val="left" w:pos="6120"/>
        </w:tabs>
      </w:pPr>
      <w:r>
        <w:t xml:space="preserve">2009 </w:t>
      </w:r>
      <w:r w:rsidR="00E747E4">
        <w:t>–</w:t>
      </w:r>
      <w:r w:rsidR="000267CF">
        <w:t xml:space="preserve"> </w:t>
      </w:r>
      <w:r w:rsidR="006F1F18">
        <w:t>2016</w:t>
      </w:r>
      <w:r w:rsidR="00E747E4">
        <w:t xml:space="preserve">. </w:t>
      </w:r>
      <w:r>
        <w:t>Assistant Professor, Department of Horticulture</w:t>
      </w:r>
      <w:r w:rsidR="00E747E4">
        <w:t xml:space="preserve">, </w:t>
      </w:r>
      <w:r>
        <w:t>Oregon State University</w:t>
      </w:r>
    </w:p>
    <w:p w14:paraId="67304135" w14:textId="0C8A6B3B" w:rsidR="005407C5" w:rsidRDefault="005407C5" w:rsidP="00E747E4">
      <w:pPr>
        <w:tabs>
          <w:tab w:val="left" w:pos="360"/>
          <w:tab w:val="left" w:pos="720"/>
          <w:tab w:val="left" w:pos="2700"/>
          <w:tab w:val="left" w:pos="6120"/>
        </w:tabs>
      </w:pPr>
      <w:r>
        <w:t>2006 – 2009. Graduate Research Assistant, Department of Horticulture, University of Georgia</w:t>
      </w:r>
    </w:p>
    <w:p w14:paraId="35406FD4" w14:textId="15EB07E5" w:rsidR="005407C5" w:rsidRDefault="005407C5" w:rsidP="00E747E4">
      <w:pPr>
        <w:tabs>
          <w:tab w:val="left" w:pos="360"/>
          <w:tab w:val="left" w:pos="720"/>
          <w:tab w:val="left" w:pos="2700"/>
          <w:tab w:val="left" w:pos="6120"/>
        </w:tabs>
      </w:pPr>
      <w:r>
        <w:t>2004 – 2006.  Graduate Research Assistant, Department of Horticultural Science, North Carolina State University</w:t>
      </w:r>
    </w:p>
    <w:p w14:paraId="6BDA14D7" w14:textId="749A9941" w:rsidR="00DB173F" w:rsidRDefault="00DB173F" w:rsidP="00E747E4">
      <w:pPr>
        <w:tabs>
          <w:tab w:val="left" w:pos="360"/>
          <w:tab w:val="left" w:pos="720"/>
          <w:tab w:val="left" w:pos="2700"/>
          <w:tab w:val="left" w:pos="6120"/>
        </w:tabs>
      </w:pPr>
      <w:r>
        <w:t xml:space="preserve">2002 </w:t>
      </w:r>
      <w:r w:rsidR="00E747E4">
        <w:t>–</w:t>
      </w:r>
      <w:r>
        <w:t xml:space="preserve"> 200</w:t>
      </w:r>
      <w:r w:rsidR="005407C5">
        <w:t>4</w:t>
      </w:r>
      <w:r w:rsidR="00E747E4">
        <w:t xml:space="preserve">. </w:t>
      </w:r>
      <w:r>
        <w:t>Laboratory Technician, Department of Crop and Soil Science</w:t>
      </w:r>
      <w:r w:rsidR="00E747E4">
        <w:t xml:space="preserve">, </w:t>
      </w:r>
      <w:r>
        <w:t>North Carolina State University</w:t>
      </w:r>
    </w:p>
    <w:p w14:paraId="285E7544" w14:textId="77777777" w:rsidR="00DB173F" w:rsidRDefault="00DB173F" w:rsidP="00E747E4">
      <w:pPr>
        <w:tabs>
          <w:tab w:val="left" w:pos="360"/>
          <w:tab w:val="left" w:pos="720"/>
          <w:tab w:val="left" w:pos="2700"/>
          <w:tab w:val="left" w:pos="6120"/>
        </w:tabs>
        <w:spacing w:line="360" w:lineRule="auto"/>
      </w:pPr>
    </w:p>
    <w:p w14:paraId="4AC5809A" w14:textId="77777777" w:rsidR="00D02AB0" w:rsidRPr="0076360B" w:rsidRDefault="00DB173F" w:rsidP="00C77817">
      <w:pPr>
        <w:outlineLvl w:val="0"/>
        <w:rPr>
          <w:b/>
          <w:caps/>
        </w:rPr>
      </w:pPr>
      <w:r w:rsidRPr="003F7459">
        <w:rPr>
          <w:b/>
        </w:rPr>
        <w:t xml:space="preserve">B. </w:t>
      </w:r>
      <w:r w:rsidR="00351559" w:rsidRPr="003F7459">
        <w:rPr>
          <w:b/>
        </w:rPr>
        <w:t xml:space="preserve"> </w:t>
      </w:r>
      <w:r w:rsidRPr="0076360B">
        <w:rPr>
          <w:b/>
          <w:caps/>
        </w:rPr>
        <w:t>Teaching, Advising and other Assignments</w:t>
      </w:r>
      <w:r w:rsidR="00670DF5" w:rsidRPr="0076360B">
        <w:rPr>
          <w:b/>
          <w:caps/>
        </w:rPr>
        <w:t xml:space="preserve"> </w:t>
      </w:r>
    </w:p>
    <w:p w14:paraId="15E3780D" w14:textId="77777777" w:rsidR="00351559" w:rsidRPr="003F7459" w:rsidRDefault="00351559" w:rsidP="00E56201">
      <w:pPr>
        <w:rPr>
          <w:caps/>
        </w:rPr>
      </w:pPr>
    </w:p>
    <w:p w14:paraId="528157F9" w14:textId="77777777" w:rsidR="00731CD0" w:rsidRPr="002F4CE3" w:rsidRDefault="00351559" w:rsidP="00E747E4">
      <w:pPr>
        <w:outlineLvl w:val="0"/>
        <w:rPr>
          <w:b/>
        </w:rPr>
      </w:pPr>
      <w:r w:rsidRPr="002F4CE3">
        <w:rPr>
          <w:b/>
        </w:rPr>
        <w:t xml:space="preserve">1.  </w:t>
      </w:r>
      <w:r w:rsidR="00DB173F" w:rsidRPr="002F4CE3">
        <w:rPr>
          <w:b/>
        </w:rPr>
        <w:t>Instructional Summary</w:t>
      </w:r>
    </w:p>
    <w:p w14:paraId="1DE5544F" w14:textId="0AF4E158" w:rsidR="00D240CF" w:rsidRPr="002F4CE3" w:rsidRDefault="00D240CF" w:rsidP="00E747E4">
      <w:pPr>
        <w:outlineLvl w:val="0"/>
      </w:pPr>
      <w:r w:rsidRPr="002F4CE3">
        <w:t xml:space="preserve">I am the lead instructor for </w:t>
      </w:r>
      <w:r w:rsidR="006F1F18" w:rsidRPr="002F4CE3">
        <w:t>4</w:t>
      </w:r>
      <w:r w:rsidRPr="002F4CE3">
        <w:t xml:space="preserve"> site-based courses and </w:t>
      </w:r>
      <w:r w:rsidR="006F1F18" w:rsidRPr="002F4CE3">
        <w:t>4</w:t>
      </w:r>
      <w:r w:rsidRPr="002F4CE3">
        <w:t xml:space="preserve"> online courses and have instructed</w:t>
      </w:r>
      <w:r w:rsidR="00E668EE">
        <w:t xml:space="preserve"> more than</w:t>
      </w:r>
      <w:r w:rsidR="00F074DF" w:rsidRPr="002F4CE3">
        <w:t xml:space="preserve"> </w:t>
      </w:r>
      <w:r w:rsidR="00E31F7B" w:rsidRPr="00E31F7B">
        <w:rPr>
          <w:b/>
          <w:bCs/>
        </w:rPr>
        <w:t>3,400</w:t>
      </w:r>
      <w:r w:rsidRPr="00E31F7B">
        <w:rPr>
          <w:b/>
          <w:bCs/>
        </w:rPr>
        <w:t xml:space="preserve"> students</w:t>
      </w:r>
      <w:r w:rsidRPr="002F4CE3">
        <w:t xml:space="preserve"> to date.</w:t>
      </w:r>
      <w:r w:rsidR="005E5F65" w:rsidRPr="002F4CE3">
        <w:t xml:space="preserve">  I have made significant contributions to the undergraduate program through </w:t>
      </w:r>
      <w:r w:rsidR="00401E47" w:rsidRPr="002F4CE3">
        <w:t>course adjustment to better meet the program goals.  Additionally, I have developed online versions of my courses to expand the reach of our program</w:t>
      </w:r>
      <w:r w:rsidR="006A4F9A" w:rsidRPr="002F4CE3">
        <w:t xml:space="preserve"> to serve place bound and second career students.</w:t>
      </w:r>
      <w:r w:rsidR="004712B0" w:rsidRPr="002F4CE3">
        <w:t xml:space="preserve">  </w:t>
      </w:r>
    </w:p>
    <w:p w14:paraId="3FCDFEE9" w14:textId="77777777" w:rsidR="009339BB" w:rsidRPr="002F4CE3" w:rsidRDefault="009339BB" w:rsidP="00E747E4">
      <w:pPr>
        <w:outlineLvl w:val="0"/>
      </w:pPr>
    </w:p>
    <w:p w14:paraId="4A11BDA5" w14:textId="247E6969" w:rsidR="00A3450D" w:rsidRPr="002F4CE3" w:rsidRDefault="009339BB" w:rsidP="00E747E4">
      <w:pPr>
        <w:outlineLvl w:val="0"/>
      </w:pPr>
      <w:r w:rsidRPr="002F4CE3">
        <w:t>My primary goal is to be effective in educating students such that they will be successful in future courses and their careers.  I have designed my courses with input from other instructors within the Department, industry representatives</w:t>
      </w:r>
      <w:r w:rsidR="005944F7" w:rsidRPr="002F4CE3">
        <w:t>,</w:t>
      </w:r>
      <w:r w:rsidRPr="002F4CE3">
        <w:t xml:space="preserve"> and my own experiences.  I strive to make the material relevant to each student and relate how it applies to his or her respective career goals.  Contributing to this is establishing an organized flow to the course material and setting well-defined course objectives such that students know the path and what is expected.  I strive to be flexible to students’ needs but still maintain the level of rigor that is characteristic of my teaching </w:t>
      </w:r>
      <w:r w:rsidRPr="002F4CE3">
        <w:lastRenderedPageBreak/>
        <w:t>program.  I address students’ individualism by providing numerous methods of instruction and continuing to evolve course assignments to address varying talents and learning styles.</w:t>
      </w:r>
      <w:r w:rsidR="00F074DF" w:rsidRPr="002F4CE3">
        <w:t xml:space="preserve">  A particular point of pride for me in my teaching program is my response to constructive criticism from peers and students.  On several occasions I have put into practice new suggested techniques as quickl</w:t>
      </w:r>
      <w:r w:rsidR="00405B40" w:rsidRPr="002F4CE3">
        <w:t>y as the very next class period.</w:t>
      </w:r>
    </w:p>
    <w:p w14:paraId="313B263F" w14:textId="6A4BF78A" w:rsidR="002016FF" w:rsidRPr="002F4CE3" w:rsidRDefault="002016FF" w:rsidP="006A4F9A">
      <w:pPr>
        <w:outlineLvl w:val="0"/>
      </w:pPr>
    </w:p>
    <w:p w14:paraId="7F644823" w14:textId="45307335" w:rsidR="00E747E4" w:rsidRPr="002F4CE3" w:rsidRDefault="00E747E4" w:rsidP="006A4F9A">
      <w:pPr>
        <w:outlineLvl w:val="0"/>
      </w:pPr>
    </w:p>
    <w:p w14:paraId="2BC3E60A" w14:textId="3DD3D3D0" w:rsidR="00307F38" w:rsidRPr="00043012" w:rsidRDefault="00DB173F" w:rsidP="00E747E4">
      <w:pPr>
        <w:outlineLvl w:val="0"/>
      </w:pPr>
      <w:r w:rsidRPr="00E0197D">
        <w:rPr>
          <w:sz w:val="22"/>
          <w:szCs w:val="22"/>
        </w:rPr>
        <w:t>a</w:t>
      </w:r>
      <w:r w:rsidR="0031257D">
        <w:rPr>
          <w:sz w:val="22"/>
          <w:szCs w:val="22"/>
        </w:rPr>
        <w:t>.</w:t>
      </w:r>
      <w:r w:rsidRPr="00E0197D">
        <w:rPr>
          <w:sz w:val="22"/>
          <w:szCs w:val="22"/>
        </w:rPr>
        <w:t xml:space="preserve"> </w:t>
      </w:r>
      <w:r w:rsidRPr="0076360B">
        <w:t xml:space="preserve">Credit </w:t>
      </w:r>
      <w:r w:rsidR="00DD1D59" w:rsidRPr="0076360B">
        <w:t>C</w:t>
      </w:r>
      <w:r w:rsidRPr="0076360B">
        <w:t>ourses</w:t>
      </w:r>
      <w:r w:rsidRPr="00043012">
        <w:rPr>
          <w:u w:val="single"/>
        </w:rPr>
        <w:t xml:space="preserve"> </w:t>
      </w:r>
    </w:p>
    <w:p w14:paraId="6A6E341F" w14:textId="5461448E" w:rsidR="00907101" w:rsidRDefault="00907101" w:rsidP="00907101">
      <w:pPr>
        <w:rPr>
          <w:b/>
          <w:i/>
        </w:rPr>
      </w:pPr>
      <w:r w:rsidRPr="00043012">
        <w:rPr>
          <w:b/>
          <w:i/>
        </w:rPr>
        <w:t>Lead or co-instructor</w:t>
      </w:r>
    </w:p>
    <w:p w14:paraId="328FDE1E" w14:textId="77777777" w:rsidR="00043012" w:rsidRPr="00043012" w:rsidRDefault="00043012" w:rsidP="00907101">
      <w:pPr>
        <w:rPr>
          <w:b/>
          <w:i/>
        </w:rPr>
      </w:pPr>
    </w:p>
    <w:p w14:paraId="7CF508DF" w14:textId="4C77C530" w:rsidR="00840413" w:rsidRPr="00043012" w:rsidRDefault="009339BB" w:rsidP="00EE7788">
      <w:pPr>
        <w:tabs>
          <w:tab w:val="left" w:pos="2160"/>
          <w:tab w:val="left" w:pos="5220"/>
          <w:tab w:val="left" w:pos="6750"/>
          <w:tab w:val="left" w:pos="7830"/>
        </w:tabs>
        <w:ind w:left="90"/>
        <w:rPr>
          <w:i/>
        </w:rPr>
      </w:pPr>
      <w:r w:rsidRPr="00043012">
        <w:rPr>
          <w:i/>
        </w:rPr>
        <w:t>Campus</w:t>
      </w:r>
      <w:r w:rsidR="00A3450D" w:rsidRPr="00043012">
        <w:rPr>
          <w:i/>
        </w:rPr>
        <w:t>-based</w:t>
      </w:r>
    </w:p>
    <w:tbl>
      <w:tblPr>
        <w:tblStyle w:val="TableGrid"/>
        <w:tblW w:w="9360" w:type="dxa"/>
        <w:tblInd w:w="-5" w:type="dxa"/>
        <w:tblLayout w:type="fixed"/>
        <w:tblLook w:val="04A0" w:firstRow="1" w:lastRow="0" w:firstColumn="1" w:lastColumn="0" w:noHBand="0" w:noVBand="1"/>
      </w:tblPr>
      <w:tblGrid>
        <w:gridCol w:w="1429"/>
        <w:gridCol w:w="2621"/>
        <w:gridCol w:w="1980"/>
        <w:gridCol w:w="810"/>
        <w:gridCol w:w="2520"/>
      </w:tblGrid>
      <w:tr w:rsidR="00EE7788" w:rsidRPr="009339BB" w14:paraId="12A839B4" w14:textId="77777777" w:rsidTr="00043012">
        <w:trPr>
          <w:trHeight w:val="404"/>
        </w:trPr>
        <w:tc>
          <w:tcPr>
            <w:tcW w:w="1429" w:type="dxa"/>
          </w:tcPr>
          <w:p w14:paraId="3D3F93D5" w14:textId="2E8040C9" w:rsidR="009339BB" w:rsidRPr="00043012" w:rsidRDefault="009339BB" w:rsidP="00EE7788">
            <w:pPr>
              <w:tabs>
                <w:tab w:val="left" w:pos="1027"/>
                <w:tab w:val="left" w:pos="2160"/>
                <w:tab w:val="left" w:pos="5220"/>
                <w:tab w:val="left" w:pos="6750"/>
              </w:tabs>
              <w:spacing w:line="360" w:lineRule="auto"/>
              <w:rPr>
                <w:b/>
                <w:sz w:val="24"/>
                <w:szCs w:val="24"/>
              </w:rPr>
            </w:pPr>
            <w:r w:rsidRPr="00043012">
              <w:rPr>
                <w:b/>
                <w:sz w:val="24"/>
                <w:szCs w:val="24"/>
              </w:rPr>
              <w:t xml:space="preserve">Course </w:t>
            </w:r>
          </w:p>
        </w:tc>
        <w:tc>
          <w:tcPr>
            <w:tcW w:w="2621" w:type="dxa"/>
          </w:tcPr>
          <w:p w14:paraId="4B172EEA" w14:textId="09FB16A0" w:rsidR="009339BB" w:rsidRPr="00043012" w:rsidRDefault="009339BB" w:rsidP="00EE7788">
            <w:pPr>
              <w:tabs>
                <w:tab w:val="left" w:pos="1027"/>
                <w:tab w:val="left" w:pos="2160"/>
                <w:tab w:val="left" w:pos="5220"/>
                <w:tab w:val="left" w:pos="6750"/>
              </w:tabs>
              <w:spacing w:line="360" w:lineRule="auto"/>
              <w:ind w:left="-31"/>
              <w:rPr>
                <w:b/>
                <w:sz w:val="24"/>
                <w:szCs w:val="24"/>
              </w:rPr>
            </w:pPr>
            <w:r w:rsidRPr="00043012">
              <w:rPr>
                <w:b/>
                <w:sz w:val="24"/>
                <w:szCs w:val="24"/>
              </w:rPr>
              <w:t>Title</w:t>
            </w:r>
          </w:p>
        </w:tc>
        <w:tc>
          <w:tcPr>
            <w:tcW w:w="1980" w:type="dxa"/>
          </w:tcPr>
          <w:p w14:paraId="29AF8836" w14:textId="43B49015" w:rsidR="009339BB" w:rsidRPr="00043012" w:rsidRDefault="00437002" w:rsidP="00EE7788">
            <w:pPr>
              <w:tabs>
                <w:tab w:val="left" w:pos="1027"/>
                <w:tab w:val="left" w:pos="2160"/>
                <w:tab w:val="left" w:pos="5220"/>
                <w:tab w:val="left" w:pos="6750"/>
              </w:tabs>
              <w:spacing w:line="360" w:lineRule="auto"/>
              <w:rPr>
                <w:b/>
                <w:sz w:val="24"/>
                <w:szCs w:val="24"/>
              </w:rPr>
            </w:pPr>
            <w:r w:rsidRPr="00043012">
              <w:rPr>
                <w:b/>
                <w:sz w:val="24"/>
                <w:szCs w:val="24"/>
              </w:rPr>
              <w:t>Enrolled</w:t>
            </w:r>
          </w:p>
        </w:tc>
        <w:tc>
          <w:tcPr>
            <w:tcW w:w="810" w:type="dxa"/>
          </w:tcPr>
          <w:p w14:paraId="7E5A80E7" w14:textId="34369679" w:rsidR="009339BB" w:rsidRPr="00043012" w:rsidRDefault="009339BB" w:rsidP="00EE7788">
            <w:pPr>
              <w:tabs>
                <w:tab w:val="left" w:pos="1027"/>
                <w:tab w:val="left" w:pos="2160"/>
                <w:tab w:val="left" w:pos="5220"/>
                <w:tab w:val="left" w:pos="6750"/>
              </w:tabs>
              <w:spacing w:line="360" w:lineRule="auto"/>
              <w:rPr>
                <w:b/>
                <w:sz w:val="24"/>
                <w:szCs w:val="24"/>
              </w:rPr>
            </w:pPr>
            <w:r w:rsidRPr="00043012">
              <w:rPr>
                <w:b/>
                <w:sz w:val="24"/>
                <w:szCs w:val="24"/>
              </w:rPr>
              <w:t>Term</w:t>
            </w:r>
          </w:p>
        </w:tc>
        <w:tc>
          <w:tcPr>
            <w:tcW w:w="2520" w:type="dxa"/>
          </w:tcPr>
          <w:p w14:paraId="71101FFE" w14:textId="63A86042" w:rsidR="009339BB" w:rsidRPr="00043012" w:rsidRDefault="009339BB" w:rsidP="00EE7788">
            <w:pPr>
              <w:tabs>
                <w:tab w:val="left" w:pos="1027"/>
                <w:tab w:val="left" w:pos="2160"/>
                <w:tab w:val="left" w:pos="5220"/>
                <w:tab w:val="left" w:pos="6750"/>
              </w:tabs>
              <w:spacing w:line="360" w:lineRule="auto"/>
              <w:ind w:right="-560"/>
              <w:rPr>
                <w:b/>
                <w:sz w:val="24"/>
                <w:szCs w:val="24"/>
              </w:rPr>
            </w:pPr>
            <w:r w:rsidRPr="00043012">
              <w:rPr>
                <w:b/>
                <w:sz w:val="24"/>
                <w:szCs w:val="24"/>
              </w:rPr>
              <w:t>Year</w:t>
            </w:r>
          </w:p>
        </w:tc>
      </w:tr>
      <w:tr w:rsidR="00EE7788" w:rsidRPr="009339BB" w14:paraId="787475A3" w14:textId="77777777" w:rsidTr="00043012">
        <w:trPr>
          <w:trHeight w:val="467"/>
        </w:trPr>
        <w:tc>
          <w:tcPr>
            <w:tcW w:w="1429" w:type="dxa"/>
          </w:tcPr>
          <w:p w14:paraId="32CF64E1" w14:textId="26D1E32E" w:rsidR="00955655" w:rsidRPr="00043012" w:rsidRDefault="00955655" w:rsidP="00EE7788">
            <w:pPr>
              <w:tabs>
                <w:tab w:val="left" w:pos="1027"/>
                <w:tab w:val="left" w:pos="2160"/>
                <w:tab w:val="left" w:pos="5220"/>
                <w:tab w:val="left" w:pos="6750"/>
              </w:tabs>
              <w:spacing w:line="360" w:lineRule="auto"/>
              <w:rPr>
                <w:sz w:val="24"/>
                <w:szCs w:val="24"/>
              </w:rPr>
            </w:pPr>
            <w:r w:rsidRPr="00043012">
              <w:rPr>
                <w:sz w:val="24"/>
                <w:szCs w:val="24"/>
              </w:rPr>
              <w:t>HORT 311</w:t>
            </w:r>
          </w:p>
        </w:tc>
        <w:tc>
          <w:tcPr>
            <w:tcW w:w="2621" w:type="dxa"/>
          </w:tcPr>
          <w:p w14:paraId="595DED85" w14:textId="5D052404" w:rsidR="00955655" w:rsidRPr="00043012" w:rsidRDefault="00955655" w:rsidP="00EE7788">
            <w:pPr>
              <w:tabs>
                <w:tab w:val="left" w:pos="1027"/>
                <w:tab w:val="left" w:pos="2160"/>
                <w:tab w:val="left" w:pos="5220"/>
                <w:tab w:val="left" w:pos="6750"/>
              </w:tabs>
              <w:spacing w:line="360" w:lineRule="auto"/>
              <w:ind w:left="-31"/>
              <w:rPr>
                <w:sz w:val="24"/>
                <w:szCs w:val="24"/>
              </w:rPr>
            </w:pPr>
            <w:r w:rsidRPr="00043012">
              <w:rPr>
                <w:sz w:val="24"/>
                <w:szCs w:val="24"/>
              </w:rPr>
              <w:t>Plant Propagation</w:t>
            </w:r>
          </w:p>
        </w:tc>
        <w:tc>
          <w:tcPr>
            <w:tcW w:w="1980" w:type="dxa"/>
          </w:tcPr>
          <w:p w14:paraId="036DE2BC" w14:textId="521653BE" w:rsidR="00955655" w:rsidRPr="00043012" w:rsidRDefault="006F01D9" w:rsidP="00EE7788">
            <w:pPr>
              <w:tabs>
                <w:tab w:val="left" w:pos="1027"/>
                <w:tab w:val="left" w:pos="2160"/>
                <w:tab w:val="left" w:pos="5220"/>
                <w:tab w:val="left" w:pos="6750"/>
              </w:tabs>
              <w:spacing w:line="360" w:lineRule="auto"/>
              <w:rPr>
                <w:sz w:val="24"/>
                <w:szCs w:val="24"/>
              </w:rPr>
            </w:pPr>
            <w:r>
              <w:rPr>
                <w:sz w:val="24"/>
                <w:szCs w:val="24"/>
              </w:rPr>
              <w:t xml:space="preserve">XX, </w:t>
            </w:r>
            <w:r w:rsidR="001E006B" w:rsidRPr="00043012">
              <w:rPr>
                <w:sz w:val="24"/>
                <w:szCs w:val="24"/>
              </w:rPr>
              <w:t>41</w:t>
            </w:r>
            <w:r w:rsidR="00C142BC" w:rsidRPr="00043012">
              <w:rPr>
                <w:sz w:val="24"/>
                <w:szCs w:val="24"/>
              </w:rPr>
              <w:t xml:space="preserve">, </w:t>
            </w:r>
            <w:r w:rsidR="00B67AF1" w:rsidRPr="00043012">
              <w:rPr>
                <w:sz w:val="24"/>
                <w:szCs w:val="24"/>
              </w:rPr>
              <w:t>46</w:t>
            </w:r>
            <w:r w:rsidR="00617B86" w:rsidRPr="00043012">
              <w:rPr>
                <w:sz w:val="24"/>
                <w:szCs w:val="24"/>
              </w:rPr>
              <w:t xml:space="preserve">, </w:t>
            </w:r>
            <w:r w:rsidR="00E82E63" w:rsidRPr="00043012">
              <w:rPr>
                <w:sz w:val="24"/>
                <w:szCs w:val="24"/>
              </w:rPr>
              <w:t xml:space="preserve">45, </w:t>
            </w:r>
            <w:r w:rsidR="000B7E6E" w:rsidRPr="00043012">
              <w:rPr>
                <w:sz w:val="24"/>
                <w:szCs w:val="24"/>
              </w:rPr>
              <w:t>44</w:t>
            </w:r>
            <w:r w:rsidR="00AD5CCD">
              <w:rPr>
                <w:sz w:val="24"/>
                <w:szCs w:val="24"/>
              </w:rPr>
              <w:t>, XX, XX</w:t>
            </w:r>
          </w:p>
        </w:tc>
        <w:tc>
          <w:tcPr>
            <w:tcW w:w="810" w:type="dxa"/>
          </w:tcPr>
          <w:p w14:paraId="299FEA7D" w14:textId="6E577E9D" w:rsidR="00955655" w:rsidRPr="00043012" w:rsidRDefault="00955655" w:rsidP="00EE7788">
            <w:pPr>
              <w:tabs>
                <w:tab w:val="left" w:pos="1027"/>
                <w:tab w:val="left" w:pos="2160"/>
                <w:tab w:val="left" w:pos="5220"/>
                <w:tab w:val="left" w:pos="6750"/>
              </w:tabs>
              <w:spacing w:line="360" w:lineRule="auto"/>
              <w:rPr>
                <w:sz w:val="24"/>
                <w:szCs w:val="24"/>
              </w:rPr>
            </w:pPr>
            <w:r w:rsidRPr="00043012">
              <w:rPr>
                <w:sz w:val="24"/>
                <w:szCs w:val="24"/>
              </w:rPr>
              <w:t>W</w:t>
            </w:r>
          </w:p>
        </w:tc>
        <w:tc>
          <w:tcPr>
            <w:tcW w:w="2520" w:type="dxa"/>
          </w:tcPr>
          <w:p w14:paraId="76F38CFB" w14:textId="6D9DA379" w:rsidR="00955655" w:rsidRPr="00043012" w:rsidRDefault="00617B86" w:rsidP="00EE7788">
            <w:pPr>
              <w:tabs>
                <w:tab w:val="left" w:pos="1027"/>
                <w:tab w:val="left" w:pos="2160"/>
                <w:tab w:val="left" w:pos="5220"/>
                <w:tab w:val="left" w:pos="6750"/>
              </w:tabs>
              <w:spacing w:line="360" w:lineRule="auto"/>
              <w:rPr>
                <w:sz w:val="24"/>
                <w:szCs w:val="24"/>
              </w:rPr>
            </w:pPr>
            <w:r w:rsidRPr="00043012">
              <w:rPr>
                <w:sz w:val="24"/>
                <w:szCs w:val="24"/>
              </w:rPr>
              <w:t>20</w:t>
            </w:r>
            <w:r w:rsidR="00C142BC" w:rsidRPr="00043012">
              <w:rPr>
                <w:sz w:val="24"/>
                <w:szCs w:val="24"/>
              </w:rPr>
              <w:t>2</w:t>
            </w:r>
            <w:r w:rsidR="006F01D9">
              <w:rPr>
                <w:sz w:val="24"/>
                <w:szCs w:val="24"/>
              </w:rPr>
              <w:t>3, 22</w:t>
            </w:r>
            <w:r w:rsidR="00AD5CCD">
              <w:rPr>
                <w:sz w:val="24"/>
                <w:szCs w:val="24"/>
              </w:rPr>
              <w:t>, 21</w:t>
            </w:r>
            <w:r w:rsidR="00C142BC" w:rsidRPr="00043012">
              <w:rPr>
                <w:sz w:val="24"/>
                <w:szCs w:val="24"/>
              </w:rPr>
              <w:t>, 19</w:t>
            </w:r>
            <w:r w:rsidRPr="00043012">
              <w:rPr>
                <w:sz w:val="24"/>
                <w:szCs w:val="24"/>
              </w:rPr>
              <w:t xml:space="preserve">, </w:t>
            </w:r>
            <w:r w:rsidR="00E82E63" w:rsidRPr="00043012">
              <w:rPr>
                <w:sz w:val="24"/>
                <w:szCs w:val="24"/>
              </w:rPr>
              <w:t xml:space="preserve">18, </w:t>
            </w:r>
            <w:r w:rsidR="00955655" w:rsidRPr="00043012">
              <w:rPr>
                <w:sz w:val="24"/>
                <w:szCs w:val="24"/>
              </w:rPr>
              <w:t>17</w:t>
            </w:r>
          </w:p>
        </w:tc>
      </w:tr>
      <w:tr w:rsidR="00EE7788" w:rsidRPr="009339BB" w14:paraId="7D29681D" w14:textId="77777777" w:rsidTr="00043012">
        <w:trPr>
          <w:trHeight w:val="962"/>
        </w:trPr>
        <w:tc>
          <w:tcPr>
            <w:tcW w:w="1429" w:type="dxa"/>
          </w:tcPr>
          <w:p w14:paraId="0F18488A" w14:textId="1E23A8A8" w:rsidR="0095506E" w:rsidRPr="00043012" w:rsidRDefault="0095506E" w:rsidP="00EE7788">
            <w:pPr>
              <w:tabs>
                <w:tab w:val="left" w:pos="1027"/>
                <w:tab w:val="left" w:pos="2160"/>
                <w:tab w:val="left" w:pos="5220"/>
                <w:tab w:val="left" w:pos="6750"/>
              </w:tabs>
              <w:spacing w:line="360" w:lineRule="auto"/>
              <w:rPr>
                <w:sz w:val="24"/>
                <w:szCs w:val="24"/>
              </w:rPr>
            </w:pPr>
            <w:r w:rsidRPr="00043012">
              <w:rPr>
                <w:sz w:val="24"/>
                <w:szCs w:val="24"/>
              </w:rPr>
              <w:t>HORT 301</w:t>
            </w:r>
          </w:p>
        </w:tc>
        <w:tc>
          <w:tcPr>
            <w:tcW w:w="2621" w:type="dxa"/>
          </w:tcPr>
          <w:p w14:paraId="31A39094" w14:textId="00BA06B4" w:rsidR="0095506E" w:rsidRPr="00043012" w:rsidRDefault="0095506E" w:rsidP="00EE7788">
            <w:pPr>
              <w:tabs>
                <w:tab w:val="left" w:pos="1027"/>
                <w:tab w:val="left" w:pos="2160"/>
                <w:tab w:val="left" w:pos="5220"/>
                <w:tab w:val="left" w:pos="6750"/>
              </w:tabs>
              <w:spacing w:line="360" w:lineRule="auto"/>
              <w:ind w:left="-31"/>
              <w:rPr>
                <w:sz w:val="24"/>
                <w:szCs w:val="24"/>
              </w:rPr>
            </w:pPr>
            <w:r w:rsidRPr="00043012">
              <w:rPr>
                <w:sz w:val="24"/>
                <w:szCs w:val="24"/>
              </w:rPr>
              <w:t>Biology of Horticulture</w:t>
            </w:r>
          </w:p>
        </w:tc>
        <w:tc>
          <w:tcPr>
            <w:tcW w:w="1980" w:type="dxa"/>
          </w:tcPr>
          <w:p w14:paraId="6AEE4B50" w14:textId="4F4C34C4" w:rsidR="0095506E" w:rsidRPr="00043012" w:rsidRDefault="00C2698F" w:rsidP="00EE7788">
            <w:pPr>
              <w:tabs>
                <w:tab w:val="left" w:pos="1027"/>
                <w:tab w:val="left" w:pos="2160"/>
                <w:tab w:val="left" w:pos="5220"/>
                <w:tab w:val="left" w:pos="6750"/>
              </w:tabs>
              <w:spacing w:line="360" w:lineRule="auto"/>
              <w:rPr>
                <w:sz w:val="24"/>
                <w:szCs w:val="24"/>
              </w:rPr>
            </w:pPr>
            <w:r>
              <w:rPr>
                <w:sz w:val="24"/>
                <w:szCs w:val="24"/>
              </w:rPr>
              <w:t>28</w:t>
            </w:r>
            <w:r w:rsidR="006F01D9">
              <w:rPr>
                <w:sz w:val="24"/>
                <w:szCs w:val="24"/>
              </w:rPr>
              <w:t xml:space="preserve">, </w:t>
            </w:r>
            <w:r w:rsidR="00E51249">
              <w:rPr>
                <w:sz w:val="24"/>
                <w:szCs w:val="24"/>
              </w:rPr>
              <w:t xml:space="preserve">51, </w:t>
            </w:r>
            <w:r w:rsidR="001E006B" w:rsidRPr="00043012">
              <w:rPr>
                <w:sz w:val="24"/>
                <w:szCs w:val="24"/>
              </w:rPr>
              <w:t>43</w:t>
            </w:r>
            <w:r w:rsidR="00C142BC" w:rsidRPr="00043012">
              <w:rPr>
                <w:sz w:val="24"/>
                <w:szCs w:val="24"/>
              </w:rPr>
              <w:t xml:space="preserve">, </w:t>
            </w:r>
            <w:r w:rsidR="00617B86" w:rsidRPr="00043012">
              <w:rPr>
                <w:sz w:val="24"/>
                <w:szCs w:val="24"/>
              </w:rPr>
              <w:t xml:space="preserve">34, </w:t>
            </w:r>
            <w:r w:rsidR="00430582" w:rsidRPr="00043012">
              <w:rPr>
                <w:sz w:val="24"/>
                <w:szCs w:val="24"/>
              </w:rPr>
              <w:t>5</w:t>
            </w:r>
            <w:r w:rsidR="00E82E63" w:rsidRPr="00043012">
              <w:rPr>
                <w:sz w:val="24"/>
                <w:szCs w:val="24"/>
              </w:rPr>
              <w:t>8</w:t>
            </w:r>
            <w:r w:rsidR="00437002" w:rsidRPr="00043012">
              <w:rPr>
                <w:sz w:val="24"/>
                <w:szCs w:val="24"/>
              </w:rPr>
              <w:t>, 55,</w:t>
            </w:r>
            <w:r w:rsidR="00E82E63" w:rsidRPr="00043012">
              <w:rPr>
                <w:sz w:val="24"/>
                <w:szCs w:val="24"/>
              </w:rPr>
              <w:t xml:space="preserve"> 55, 62, 60, 65, 66</w:t>
            </w:r>
            <w:r w:rsidR="00AD5CCD">
              <w:rPr>
                <w:sz w:val="24"/>
                <w:szCs w:val="24"/>
              </w:rPr>
              <w:t>, XX</w:t>
            </w:r>
            <w:r w:rsidR="00437002" w:rsidRPr="00043012">
              <w:rPr>
                <w:sz w:val="24"/>
                <w:szCs w:val="24"/>
              </w:rPr>
              <w:t xml:space="preserve"> </w:t>
            </w:r>
          </w:p>
        </w:tc>
        <w:tc>
          <w:tcPr>
            <w:tcW w:w="810" w:type="dxa"/>
          </w:tcPr>
          <w:p w14:paraId="52CC3C30" w14:textId="2DA1467F" w:rsidR="0095506E" w:rsidRPr="00043012" w:rsidRDefault="0095506E" w:rsidP="00EE7788">
            <w:pPr>
              <w:tabs>
                <w:tab w:val="left" w:pos="1027"/>
                <w:tab w:val="left" w:pos="2160"/>
                <w:tab w:val="left" w:pos="5220"/>
                <w:tab w:val="left" w:pos="6750"/>
              </w:tabs>
              <w:spacing w:line="360" w:lineRule="auto"/>
              <w:rPr>
                <w:sz w:val="24"/>
                <w:szCs w:val="24"/>
              </w:rPr>
            </w:pPr>
            <w:r w:rsidRPr="00043012">
              <w:rPr>
                <w:sz w:val="24"/>
                <w:szCs w:val="24"/>
              </w:rPr>
              <w:t>F</w:t>
            </w:r>
          </w:p>
        </w:tc>
        <w:tc>
          <w:tcPr>
            <w:tcW w:w="2520" w:type="dxa"/>
          </w:tcPr>
          <w:p w14:paraId="002DEEA9" w14:textId="6AB47EC9" w:rsidR="0095506E" w:rsidRPr="00043012" w:rsidRDefault="00617B86" w:rsidP="00EE7788">
            <w:pPr>
              <w:tabs>
                <w:tab w:val="left" w:pos="1027"/>
                <w:tab w:val="left" w:pos="2160"/>
                <w:tab w:val="left" w:pos="5220"/>
                <w:tab w:val="left" w:pos="6750"/>
              </w:tabs>
              <w:spacing w:line="360" w:lineRule="auto"/>
              <w:rPr>
                <w:sz w:val="24"/>
                <w:szCs w:val="24"/>
              </w:rPr>
            </w:pPr>
            <w:r w:rsidRPr="00043012">
              <w:rPr>
                <w:sz w:val="24"/>
                <w:szCs w:val="24"/>
              </w:rPr>
              <w:t>20</w:t>
            </w:r>
            <w:r w:rsidR="00E51249">
              <w:rPr>
                <w:sz w:val="24"/>
                <w:szCs w:val="24"/>
              </w:rPr>
              <w:t>2</w:t>
            </w:r>
            <w:r w:rsidR="006F01D9">
              <w:rPr>
                <w:sz w:val="24"/>
                <w:szCs w:val="24"/>
              </w:rPr>
              <w:t>2, 21</w:t>
            </w:r>
            <w:r w:rsidR="00AD5CCD">
              <w:rPr>
                <w:sz w:val="24"/>
                <w:szCs w:val="24"/>
              </w:rPr>
              <w:t>, 20</w:t>
            </w:r>
            <w:r w:rsidR="00E51249">
              <w:rPr>
                <w:sz w:val="24"/>
                <w:szCs w:val="24"/>
              </w:rPr>
              <w:t xml:space="preserve">, </w:t>
            </w:r>
            <w:r w:rsidRPr="00043012">
              <w:rPr>
                <w:sz w:val="24"/>
                <w:szCs w:val="24"/>
              </w:rPr>
              <w:t>1</w:t>
            </w:r>
            <w:r w:rsidR="00C142BC" w:rsidRPr="00043012">
              <w:rPr>
                <w:sz w:val="24"/>
                <w:szCs w:val="24"/>
              </w:rPr>
              <w:t>9</w:t>
            </w:r>
            <w:r w:rsidRPr="00043012">
              <w:rPr>
                <w:sz w:val="24"/>
                <w:szCs w:val="24"/>
              </w:rPr>
              <w:t xml:space="preserve">, </w:t>
            </w:r>
            <w:r w:rsidR="00E82E63" w:rsidRPr="00043012">
              <w:rPr>
                <w:sz w:val="24"/>
                <w:szCs w:val="24"/>
              </w:rPr>
              <w:t xml:space="preserve">17, </w:t>
            </w:r>
            <w:r w:rsidR="0095506E" w:rsidRPr="00043012">
              <w:rPr>
                <w:sz w:val="24"/>
                <w:szCs w:val="24"/>
              </w:rPr>
              <w:t>16</w:t>
            </w:r>
            <w:r w:rsidR="00E82E63" w:rsidRPr="00043012">
              <w:rPr>
                <w:sz w:val="24"/>
                <w:szCs w:val="24"/>
              </w:rPr>
              <w:t xml:space="preserve">, 15, 14, 13, 12, </w:t>
            </w:r>
            <w:r w:rsidR="00437002" w:rsidRPr="00043012">
              <w:rPr>
                <w:sz w:val="24"/>
                <w:szCs w:val="24"/>
              </w:rPr>
              <w:t>11</w:t>
            </w:r>
          </w:p>
        </w:tc>
      </w:tr>
      <w:tr w:rsidR="00EE7788" w:rsidRPr="009339BB" w14:paraId="7FFEF487" w14:textId="77777777" w:rsidTr="00043012">
        <w:trPr>
          <w:trHeight w:val="431"/>
        </w:trPr>
        <w:tc>
          <w:tcPr>
            <w:tcW w:w="1429" w:type="dxa"/>
          </w:tcPr>
          <w:p w14:paraId="388C0C82" w14:textId="660E6F99" w:rsidR="0095506E" w:rsidRPr="00043012" w:rsidRDefault="0095506E" w:rsidP="00EE7788">
            <w:pPr>
              <w:tabs>
                <w:tab w:val="left" w:pos="1027"/>
                <w:tab w:val="left" w:pos="2160"/>
                <w:tab w:val="left" w:pos="5220"/>
                <w:tab w:val="left" w:pos="6750"/>
              </w:tabs>
              <w:spacing w:line="360" w:lineRule="auto"/>
              <w:rPr>
                <w:sz w:val="24"/>
                <w:szCs w:val="24"/>
              </w:rPr>
            </w:pPr>
            <w:r w:rsidRPr="00043012">
              <w:rPr>
                <w:sz w:val="24"/>
                <w:szCs w:val="24"/>
              </w:rPr>
              <w:t>HORT 226</w:t>
            </w:r>
          </w:p>
        </w:tc>
        <w:tc>
          <w:tcPr>
            <w:tcW w:w="2621" w:type="dxa"/>
          </w:tcPr>
          <w:p w14:paraId="6FC8B5B5" w14:textId="313B77BB" w:rsidR="0095506E" w:rsidRPr="00043012" w:rsidRDefault="00E82E63" w:rsidP="00EE7788">
            <w:pPr>
              <w:tabs>
                <w:tab w:val="left" w:pos="1027"/>
                <w:tab w:val="left" w:pos="2160"/>
                <w:tab w:val="left" w:pos="5220"/>
                <w:tab w:val="left" w:pos="6750"/>
              </w:tabs>
              <w:spacing w:line="360" w:lineRule="auto"/>
              <w:ind w:left="-31"/>
              <w:rPr>
                <w:sz w:val="24"/>
                <w:szCs w:val="24"/>
              </w:rPr>
            </w:pPr>
            <w:r w:rsidRPr="00043012">
              <w:rPr>
                <w:sz w:val="24"/>
                <w:szCs w:val="24"/>
              </w:rPr>
              <w:t>Landscape Plant Mat.</w:t>
            </w:r>
            <w:r w:rsidR="0095506E" w:rsidRPr="00043012">
              <w:rPr>
                <w:sz w:val="24"/>
                <w:szCs w:val="24"/>
              </w:rPr>
              <w:t xml:space="preserve"> I</w:t>
            </w:r>
          </w:p>
        </w:tc>
        <w:tc>
          <w:tcPr>
            <w:tcW w:w="1980" w:type="dxa"/>
          </w:tcPr>
          <w:p w14:paraId="01EFE2D5" w14:textId="05AFCC27" w:rsidR="0095506E" w:rsidRPr="00043012" w:rsidRDefault="00C2698F" w:rsidP="00EE7788">
            <w:pPr>
              <w:tabs>
                <w:tab w:val="left" w:pos="1027"/>
                <w:tab w:val="left" w:pos="2160"/>
                <w:tab w:val="left" w:pos="5220"/>
                <w:tab w:val="left" w:pos="6750"/>
              </w:tabs>
              <w:spacing w:line="360" w:lineRule="auto"/>
              <w:rPr>
                <w:sz w:val="24"/>
                <w:szCs w:val="24"/>
              </w:rPr>
            </w:pPr>
            <w:r>
              <w:rPr>
                <w:sz w:val="24"/>
                <w:szCs w:val="24"/>
              </w:rPr>
              <w:t>15</w:t>
            </w:r>
            <w:r w:rsidR="006F01D9">
              <w:rPr>
                <w:sz w:val="24"/>
                <w:szCs w:val="24"/>
              </w:rPr>
              <w:t xml:space="preserve">, </w:t>
            </w:r>
            <w:r w:rsidR="00E51249">
              <w:rPr>
                <w:sz w:val="24"/>
                <w:szCs w:val="24"/>
              </w:rPr>
              <w:t xml:space="preserve">11, </w:t>
            </w:r>
            <w:r w:rsidR="001E006B" w:rsidRPr="00043012">
              <w:rPr>
                <w:sz w:val="24"/>
                <w:szCs w:val="24"/>
              </w:rPr>
              <w:t>11</w:t>
            </w:r>
            <w:r w:rsidR="00C142BC" w:rsidRPr="00043012">
              <w:rPr>
                <w:sz w:val="24"/>
                <w:szCs w:val="24"/>
              </w:rPr>
              <w:t xml:space="preserve">, </w:t>
            </w:r>
            <w:r w:rsidR="00617B86" w:rsidRPr="00043012">
              <w:rPr>
                <w:sz w:val="24"/>
                <w:szCs w:val="24"/>
              </w:rPr>
              <w:t xml:space="preserve">18, </w:t>
            </w:r>
            <w:r w:rsidR="006677A7" w:rsidRPr="00043012">
              <w:rPr>
                <w:sz w:val="24"/>
                <w:szCs w:val="24"/>
              </w:rPr>
              <w:t xml:space="preserve">28, </w:t>
            </w:r>
            <w:r w:rsidR="00BD0013" w:rsidRPr="00043012">
              <w:rPr>
                <w:sz w:val="24"/>
                <w:szCs w:val="24"/>
              </w:rPr>
              <w:t>17</w:t>
            </w:r>
            <w:r w:rsidR="00437002" w:rsidRPr="00043012">
              <w:rPr>
                <w:sz w:val="24"/>
                <w:szCs w:val="24"/>
              </w:rPr>
              <w:t>, 16, 17, 29, 21, 15, 25</w:t>
            </w:r>
            <w:r w:rsidR="00AD5CCD">
              <w:rPr>
                <w:sz w:val="24"/>
                <w:szCs w:val="24"/>
              </w:rPr>
              <w:t>, XX</w:t>
            </w:r>
          </w:p>
        </w:tc>
        <w:tc>
          <w:tcPr>
            <w:tcW w:w="810" w:type="dxa"/>
          </w:tcPr>
          <w:p w14:paraId="6ADDC571" w14:textId="1F1A3A8C" w:rsidR="0095506E" w:rsidRPr="00043012" w:rsidRDefault="0095506E" w:rsidP="00EE7788">
            <w:pPr>
              <w:tabs>
                <w:tab w:val="left" w:pos="1027"/>
                <w:tab w:val="left" w:pos="2160"/>
                <w:tab w:val="left" w:pos="5220"/>
                <w:tab w:val="left" w:pos="6750"/>
              </w:tabs>
              <w:spacing w:line="360" w:lineRule="auto"/>
              <w:rPr>
                <w:sz w:val="24"/>
                <w:szCs w:val="24"/>
              </w:rPr>
            </w:pPr>
            <w:r w:rsidRPr="00043012">
              <w:rPr>
                <w:sz w:val="24"/>
                <w:szCs w:val="24"/>
              </w:rPr>
              <w:t>F</w:t>
            </w:r>
          </w:p>
        </w:tc>
        <w:tc>
          <w:tcPr>
            <w:tcW w:w="2520" w:type="dxa"/>
          </w:tcPr>
          <w:p w14:paraId="58EC6581" w14:textId="6EBCA326" w:rsidR="0095506E" w:rsidRPr="00043012" w:rsidRDefault="00617B86" w:rsidP="00EE7788">
            <w:pPr>
              <w:tabs>
                <w:tab w:val="left" w:pos="1027"/>
                <w:tab w:val="left" w:pos="2160"/>
                <w:tab w:val="left" w:pos="5220"/>
                <w:tab w:val="left" w:pos="6750"/>
              </w:tabs>
              <w:spacing w:line="360" w:lineRule="auto"/>
              <w:rPr>
                <w:sz w:val="24"/>
                <w:szCs w:val="24"/>
              </w:rPr>
            </w:pPr>
            <w:r w:rsidRPr="00043012">
              <w:rPr>
                <w:sz w:val="24"/>
                <w:szCs w:val="24"/>
              </w:rPr>
              <w:t>20</w:t>
            </w:r>
            <w:r w:rsidR="00E51249">
              <w:rPr>
                <w:sz w:val="24"/>
                <w:szCs w:val="24"/>
              </w:rPr>
              <w:t>2</w:t>
            </w:r>
            <w:r w:rsidR="006F01D9">
              <w:rPr>
                <w:sz w:val="24"/>
                <w:szCs w:val="24"/>
              </w:rPr>
              <w:t>2, 21</w:t>
            </w:r>
            <w:r w:rsidR="00AD5CCD">
              <w:rPr>
                <w:sz w:val="24"/>
                <w:szCs w:val="24"/>
              </w:rPr>
              <w:t>, 20</w:t>
            </w:r>
            <w:r w:rsidR="00E51249">
              <w:rPr>
                <w:sz w:val="24"/>
                <w:szCs w:val="24"/>
              </w:rPr>
              <w:t xml:space="preserve">, </w:t>
            </w:r>
            <w:r w:rsidRPr="00043012">
              <w:rPr>
                <w:sz w:val="24"/>
                <w:szCs w:val="24"/>
              </w:rPr>
              <w:t>1</w:t>
            </w:r>
            <w:r w:rsidR="00C142BC" w:rsidRPr="00043012">
              <w:rPr>
                <w:sz w:val="24"/>
                <w:szCs w:val="24"/>
              </w:rPr>
              <w:t>9</w:t>
            </w:r>
            <w:r w:rsidRPr="00043012">
              <w:rPr>
                <w:sz w:val="24"/>
                <w:szCs w:val="24"/>
              </w:rPr>
              <w:t>,</w:t>
            </w:r>
            <w:r w:rsidR="00C142BC" w:rsidRPr="00043012">
              <w:rPr>
                <w:sz w:val="24"/>
                <w:szCs w:val="24"/>
              </w:rPr>
              <w:t xml:space="preserve"> 18,</w:t>
            </w:r>
            <w:r w:rsidRPr="00043012">
              <w:rPr>
                <w:sz w:val="24"/>
                <w:szCs w:val="24"/>
              </w:rPr>
              <w:t xml:space="preserve"> </w:t>
            </w:r>
            <w:r w:rsidR="00E82E63" w:rsidRPr="00043012">
              <w:rPr>
                <w:sz w:val="24"/>
                <w:szCs w:val="24"/>
              </w:rPr>
              <w:t xml:space="preserve">17, </w:t>
            </w:r>
            <w:r w:rsidR="0095506E" w:rsidRPr="00043012">
              <w:rPr>
                <w:sz w:val="24"/>
                <w:szCs w:val="24"/>
              </w:rPr>
              <w:t>16</w:t>
            </w:r>
            <w:r w:rsidR="00437002" w:rsidRPr="00043012">
              <w:rPr>
                <w:sz w:val="24"/>
                <w:szCs w:val="24"/>
              </w:rPr>
              <w:t>, 15, 14, 13, 12, 11, 10</w:t>
            </w:r>
          </w:p>
        </w:tc>
      </w:tr>
      <w:tr w:rsidR="00EE7788" w:rsidRPr="009339BB" w14:paraId="2CC7FA90" w14:textId="77777777" w:rsidTr="00043012">
        <w:trPr>
          <w:trHeight w:val="431"/>
        </w:trPr>
        <w:tc>
          <w:tcPr>
            <w:tcW w:w="1429" w:type="dxa"/>
          </w:tcPr>
          <w:p w14:paraId="6C253E86" w14:textId="7E3D66C6"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HORT 228</w:t>
            </w:r>
          </w:p>
        </w:tc>
        <w:tc>
          <w:tcPr>
            <w:tcW w:w="2621" w:type="dxa"/>
          </w:tcPr>
          <w:p w14:paraId="6BDC9BB4" w14:textId="71B7FE8C" w:rsidR="00430582" w:rsidRPr="00043012" w:rsidRDefault="00E82E63" w:rsidP="00EE7788">
            <w:pPr>
              <w:tabs>
                <w:tab w:val="left" w:pos="1027"/>
                <w:tab w:val="left" w:pos="2160"/>
                <w:tab w:val="left" w:pos="5220"/>
                <w:tab w:val="left" w:pos="6750"/>
              </w:tabs>
              <w:spacing w:line="360" w:lineRule="auto"/>
              <w:ind w:left="-31"/>
              <w:rPr>
                <w:sz w:val="24"/>
                <w:szCs w:val="24"/>
              </w:rPr>
            </w:pPr>
            <w:r w:rsidRPr="00043012">
              <w:rPr>
                <w:sz w:val="24"/>
                <w:szCs w:val="24"/>
              </w:rPr>
              <w:t>Landscape Plant Mat.</w:t>
            </w:r>
            <w:r w:rsidR="00430582" w:rsidRPr="00043012">
              <w:rPr>
                <w:sz w:val="24"/>
                <w:szCs w:val="24"/>
              </w:rPr>
              <w:t xml:space="preserve"> II</w:t>
            </w:r>
          </w:p>
        </w:tc>
        <w:tc>
          <w:tcPr>
            <w:tcW w:w="1980" w:type="dxa"/>
          </w:tcPr>
          <w:p w14:paraId="094E4081" w14:textId="4A9EA6EE" w:rsidR="00430582" w:rsidRPr="00043012" w:rsidRDefault="00F80D7E" w:rsidP="00EE7788">
            <w:pPr>
              <w:tabs>
                <w:tab w:val="left" w:pos="1027"/>
                <w:tab w:val="left" w:pos="2160"/>
                <w:tab w:val="left" w:pos="5220"/>
                <w:tab w:val="left" w:pos="6750"/>
              </w:tabs>
              <w:spacing w:line="360" w:lineRule="auto"/>
              <w:rPr>
                <w:sz w:val="24"/>
                <w:szCs w:val="24"/>
              </w:rPr>
            </w:pPr>
            <w:r w:rsidRPr="00043012">
              <w:rPr>
                <w:sz w:val="24"/>
                <w:szCs w:val="24"/>
              </w:rPr>
              <w:t>16</w:t>
            </w:r>
            <w:r w:rsidR="006A4F9A" w:rsidRPr="00043012">
              <w:rPr>
                <w:sz w:val="24"/>
                <w:szCs w:val="24"/>
              </w:rPr>
              <w:t xml:space="preserve">, </w:t>
            </w:r>
            <w:r w:rsidR="002C449F" w:rsidRPr="00043012">
              <w:rPr>
                <w:sz w:val="24"/>
                <w:szCs w:val="24"/>
              </w:rPr>
              <w:t xml:space="preserve">20, </w:t>
            </w:r>
            <w:r w:rsidR="00617B86" w:rsidRPr="00043012">
              <w:rPr>
                <w:sz w:val="24"/>
                <w:szCs w:val="24"/>
              </w:rPr>
              <w:t xml:space="preserve">20, </w:t>
            </w:r>
            <w:r w:rsidR="00CC2341" w:rsidRPr="00043012">
              <w:rPr>
                <w:sz w:val="24"/>
                <w:szCs w:val="24"/>
              </w:rPr>
              <w:t xml:space="preserve">19, </w:t>
            </w:r>
            <w:r w:rsidR="00430582" w:rsidRPr="00043012">
              <w:rPr>
                <w:sz w:val="24"/>
                <w:szCs w:val="24"/>
              </w:rPr>
              <w:t>12</w:t>
            </w:r>
            <w:r w:rsidR="00437002" w:rsidRPr="00043012">
              <w:rPr>
                <w:sz w:val="24"/>
                <w:szCs w:val="24"/>
              </w:rPr>
              <w:t>, 17, 20, 28, 21, 17, 22</w:t>
            </w:r>
            <w:r w:rsidR="00AD5CCD">
              <w:rPr>
                <w:sz w:val="24"/>
                <w:szCs w:val="24"/>
              </w:rPr>
              <w:t>, XX, XX</w:t>
            </w:r>
          </w:p>
        </w:tc>
        <w:tc>
          <w:tcPr>
            <w:tcW w:w="810" w:type="dxa"/>
          </w:tcPr>
          <w:p w14:paraId="1A0D4EEF" w14:textId="4C44E07B"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 xml:space="preserve">S </w:t>
            </w:r>
          </w:p>
        </w:tc>
        <w:tc>
          <w:tcPr>
            <w:tcW w:w="2520" w:type="dxa"/>
          </w:tcPr>
          <w:p w14:paraId="0B99F7E6" w14:textId="01A313FD" w:rsidR="00430582" w:rsidRPr="00043012" w:rsidRDefault="00617B86" w:rsidP="00EE7788">
            <w:pPr>
              <w:tabs>
                <w:tab w:val="left" w:pos="1027"/>
                <w:tab w:val="left" w:pos="2160"/>
                <w:tab w:val="left" w:pos="5220"/>
                <w:tab w:val="left" w:pos="6750"/>
              </w:tabs>
              <w:spacing w:line="360" w:lineRule="auto"/>
              <w:rPr>
                <w:sz w:val="24"/>
                <w:szCs w:val="24"/>
              </w:rPr>
            </w:pPr>
            <w:r w:rsidRPr="00043012">
              <w:rPr>
                <w:sz w:val="24"/>
                <w:szCs w:val="24"/>
              </w:rPr>
              <w:t>20</w:t>
            </w:r>
            <w:r w:rsidR="006A4F9A" w:rsidRPr="00043012">
              <w:rPr>
                <w:sz w:val="24"/>
                <w:szCs w:val="24"/>
              </w:rPr>
              <w:t>2</w:t>
            </w:r>
            <w:r w:rsidR="00AD5CCD">
              <w:rPr>
                <w:sz w:val="24"/>
                <w:szCs w:val="24"/>
              </w:rPr>
              <w:t>2, 21, 20</w:t>
            </w:r>
            <w:r w:rsidRPr="00043012">
              <w:rPr>
                <w:sz w:val="24"/>
                <w:szCs w:val="24"/>
              </w:rPr>
              <w:t>,</w:t>
            </w:r>
            <w:r w:rsidR="006A4F9A" w:rsidRPr="00043012">
              <w:rPr>
                <w:sz w:val="24"/>
                <w:szCs w:val="24"/>
              </w:rPr>
              <w:t xml:space="preserve"> 19</w:t>
            </w:r>
            <w:r w:rsidR="002C449F" w:rsidRPr="00043012">
              <w:rPr>
                <w:sz w:val="24"/>
                <w:szCs w:val="24"/>
              </w:rPr>
              <w:t xml:space="preserve"> 18,</w:t>
            </w:r>
            <w:r w:rsidRPr="00043012">
              <w:rPr>
                <w:sz w:val="24"/>
                <w:szCs w:val="24"/>
              </w:rPr>
              <w:t xml:space="preserve"> </w:t>
            </w:r>
            <w:r w:rsidR="00E82E63" w:rsidRPr="00043012">
              <w:rPr>
                <w:sz w:val="24"/>
                <w:szCs w:val="24"/>
              </w:rPr>
              <w:t xml:space="preserve">17, </w:t>
            </w:r>
            <w:r w:rsidR="00430582" w:rsidRPr="00043012">
              <w:rPr>
                <w:sz w:val="24"/>
                <w:szCs w:val="24"/>
              </w:rPr>
              <w:t>16</w:t>
            </w:r>
            <w:r w:rsidR="00437002" w:rsidRPr="00043012">
              <w:rPr>
                <w:sz w:val="24"/>
                <w:szCs w:val="24"/>
              </w:rPr>
              <w:t>, 15, 14, 13, 12, 11, 10</w:t>
            </w:r>
          </w:p>
        </w:tc>
      </w:tr>
      <w:tr w:rsidR="00EE7788" w:rsidRPr="009339BB" w14:paraId="08A755A3" w14:textId="77777777" w:rsidTr="00043012">
        <w:trPr>
          <w:trHeight w:val="431"/>
        </w:trPr>
        <w:tc>
          <w:tcPr>
            <w:tcW w:w="1429" w:type="dxa"/>
          </w:tcPr>
          <w:p w14:paraId="75E0CD62" w14:textId="168D12C7"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HORT 505</w:t>
            </w:r>
          </w:p>
        </w:tc>
        <w:tc>
          <w:tcPr>
            <w:tcW w:w="2621" w:type="dxa"/>
          </w:tcPr>
          <w:p w14:paraId="4C341FBD" w14:textId="3D16177D" w:rsidR="00430582" w:rsidRPr="00043012" w:rsidRDefault="00430582" w:rsidP="00EE7788">
            <w:pPr>
              <w:tabs>
                <w:tab w:val="left" w:pos="1027"/>
                <w:tab w:val="left" w:pos="2160"/>
                <w:tab w:val="left" w:pos="5220"/>
                <w:tab w:val="left" w:pos="6750"/>
              </w:tabs>
              <w:spacing w:line="360" w:lineRule="auto"/>
              <w:ind w:left="-31"/>
              <w:rPr>
                <w:sz w:val="24"/>
                <w:szCs w:val="24"/>
              </w:rPr>
            </w:pPr>
            <w:r w:rsidRPr="00043012">
              <w:rPr>
                <w:sz w:val="24"/>
                <w:szCs w:val="24"/>
              </w:rPr>
              <w:t>Ethics in Research</w:t>
            </w:r>
          </w:p>
        </w:tc>
        <w:tc>
          <w:tcPr>
            <w:tcW w:w="1980" w:type="dxa"/>
          </w:tcPr>
          <w:p w14:paraId="06B2684F" w14:textId="5077B7ED"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8</w:t>
            </w:r>
          </w:p>
        </w:tc>
        <w:tc>
          <w:tcPr>
            <w:tcW w:w="810" w:type="dxa"/>
          </w:tcPr>
          <w:p w14:paraId="05585F97" w14:textId="09649D70"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 xml:space="preserve">S </w:t>
            </w:r>
          </w:p>
        </w:tc>
        <w:tc>
          <w:tcPr>
            <w:tcW w:w="2520" w:type="dxa"/>
          </w:tcPr>
          <w:p w14:paraId="2A57E2DF" w14:textId="5300B755"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2015</w:t>
            </w:r>
          </w:p>
        </w:tc>
      </w:tr>
      <w:tr w:rsidR="00EE7788" w:rsidRPr="009339BB" w14:paraId="634F259B" w14:textId="77777777" w:rsidTr="00043012">
        <w:trPr>
          <w:trHeight w:val="791"/>
        </w:trPr>
        <w:tc>
          <w:tcPr>
            <w:tcW w:w="1429" w:type="dxa"/>
          </w:tcPr>
          <w:p w14:paraId="5DDD74CF" w14:textId="156E1E3B"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HORT 405</w:t>
            </w:r>
          </w:p>
        </w:tc>
        <w:tc>
          <w:tcPr>
            <w:tcW w:w="2621" w:type="dxa"/>
          </w:tcPr>
          <w:p w14:paraId="13D70AE9" w14:textId="3E6617BD" w:rsidR="00430582" w:rsidRPr="00043012" w:rsidRDefault="00430582" w:rsidP="00EE7788">
            <w:pPr>
              <w:tabs>
                <w:tab w:val="left" w:pos="1027"/>
                <w:tab w:val="left" w:pos="2160"/>
                <w:tab w:val="left" w:pos="5220"/>
                <w:tab w:val="left" w:pos="6750"/>
              </w:tabs>
              <w:spacing w:line="360" w:lineRule="auto"/>
              <w:ind w:left="-31"/>
              <w:rPr>
                <w:sz w:val="24"/>
                <w:szCs w:val="24"/>
              </w:rPr>
            </w:pPr>
            <w:r w:rsidRPr="00043012">
              <w:rPr>
                <w:sz w:val="24"/>
                <w:szCs w:val="24"/>
              </w:rPr>
              <w:t xml:space="preserve">Propagation and field eval. of </w:t>
            </w:r>
            <w:r w:rsidRPr="00043012">
              <w:rPr>
                <w:i/>
                <w:sz w:val="24"/>
                <w:szCs w:val="24"/>
              </w:rPr>
              <w:t xml:space="preserve">Ribes </w:t>
            </w:r>
            <w:proofErr w:type="spellStart"/>
            <w:r w:rsidRPr="00043012">
              <w:rPr>
                <w:i/>
                <w:sz w:val="24"/>
                <w:szCs w:val="24"/>
              </w:rPr>
              <w:t>sanguineum</w:t>
            </w:r>
            <w:proofErr w:type="spellEnd"/>
          </w:p>
        </w:tc>
        <w:tc>
          <w:tcPr>
            <w:tcW w:w="1980" w:type="dxa"/>
          </w:tcPr>
          <w:p w14:paraId="54109956" w14:textId="3C7888EF"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1</w:t>
            </w:r>
          </w:p>
        </w:tc>
        <w:tc>
          <w:tcPr>
            <w:tcW w:w="810" w:type="dxa"/>
          </w:tcPr>
          <w:p w14:paraId="583BC03E" w14:textId="73F8817D"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S</w:t>
            </w:r>
          </w:p>
        </w:tc>
        <w:tc>
          <w:tcPr>
            <w:tcW w:w="2520" w:type="dxa"/>
          </w:tcPr>
          <w:p w14:paraId="074B0017" w14:textId="365A2CE1"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2014</w:t>
            </w:r>
          </w:p>
        </w:tc>
      </w:tr>
      <w:tr w:rsidR="00EA53E4" w:rsidRPr="009339BB" w14:paraId="1B95FCCF" w14:textId="77777777" w:rsidTr="00043012">
        <w:trPr>
          <w:trHeight w:val="791"/>
        </w:trPr>
        <w:tc>
          <w:tcPr>
            <w:tcW w:w="1429" w:type="dxa"/>
          </w:tcPr>
          <w:p w14:paraId="40FCFAEE" w14:textId="2C5E110D" w:rsidR="00EA53E4" w:rsidRPr="00043012" w:rsidRDefault="00EA53E4" w:rsidP="00EE7788">
            <w:pPr>
              <w:tabs>
                <w:tab w:val="left" w:pos="1027"/>
                <w:tab w:val="left" w:pos="2160"/>
                <w:tab w:val="left" w:pos="5220"/>
                <w:tab w:val="left" w:pos="6750"/>
              </w:tabs>
              <w:spacing w:line="360" w:lineRule="auto"/>
              <w:rPr>
                <w:sz w:val="24"/>
                <w:szCs w:val="24"/>
              </w:rPr>
            </w:pPr>
            <w:r w:rsidRPr="00043012">
              <w:rPr>
                <w:sz w:val="24"/>
                <w:szCs w:val="24"/>
              </w:rPr>
              <w:t>HORT 402</w:t>
            </w:r>
          </w:p>
        </w:tc>
        <w:tc>
          <w:tcPr>
            <w:tcW w:w="2621" w:type="dxa"/>
          </w:tcPr>
          <w:p w14:paraId="44335361" w14:textId="423E43E9" w:rsidR="00EA53E4" w:rsidRPr="00043012" w:rsidRDefault="00EA53E4" w:rsidP="00EE7788">
            <w:pPr>
              <w:tabs>
                <w:tab w:val="left" w:pos="1027"/>
                <w:tab w:val="left" w:pos="2160"/>
                <w:tab w:val="left" w:pos="5220"/>
                <w:tab w:val="left" w:pos="6750"/>
              </w:tabs>
              <w:spacing w:line="360" w:lineRule="auto"/>
              <w:ind w:left="-31"/>
              <w:rPr>
                <w:sz w:val="24"/>
                <w:szCs w:val="24"/>
              </w:rPr>
            </w:pPr>
            <w:r w:rsidRPr="00043012">
              <w:rPr>
                <w:sz w:val="24"/>
                <w:szCs w:val="24"/>
              </w:rPr>
              <w:t>Phenology of maples</w:t>
            </w:r>
          </w:p>
        </w:tc>
        <w:tc>
          <w:tcPr>
            <w:tcW w:w="1980" w:type="dxa"/>
          </w:tcPr>
          <w:p w14:paraId="00127EB1" w14:textId="21E76DDC" w:rsidR="00EA53E4" w:rsidRPr="00043012" w:rsidRDefault="001E006B" w:rsidP="00EE7788">
            <w:pPr>
              <w:tabs>
                <w:tab w:val="left" w:pos="1027"/>
                <w:tab w:val="left" w:pos="2160"/>
                <w:tab w:val="left" w:pos="5220"/>
                <w:tab w:val="left" w:pos="6750"/>
              </w:tabs>
              <w:spacing w:line="360" w:lineRule="auto"/>
              <w:rPr>
                <w:sz w:val="24"/>
                <w:szCs w:val="24"/>
              </w:rPr>
            </w:pPr>
            <w:r w:rsidRPr="00043012">
              <w:rPr>
                <w:sz w:val="24"/>
                <w:szCs w:val="24"/>
              </w:rPr>
              <w:t>1, 1</w:t>
            </w:r>
            <w:r w:rsidR="007605AD" w:rsidRPr="00043012">
              <w:rPr>
                <w:sz w:val="24"/>
                <w:szCs w:val="24"/>
              </w:rPr>
              <w:t>, 1</w:t>
            </w:r>
          </w:p>
        </w:tc>
        <w:tc>
          <w:tcPr>
            <w:tcW w:w="810" w:type="dxa"/>
          </w:tcPr>
          <w:p w14:paraId="60930698" w14:textId="00BAA0AA" w:rsidR="00EA53E4" w:rsidRPr="00043012" w:rsidRDefault="001E006B" w:rsidP="00EE7788">
            <w:pPr>
              <w:tabs>
                <w:tab w:val="left" w:pos="1027"/>
                <w:tab w:val="left" w:pos="2160"/>
                <w:tab w:val="left" w:pos="5220"/>
                <w:tab w:val="left" w:pos="6750"/>
              </w:tabs>
              <w:spacing w:line="360" w:lineRule="auto"/>
              <w:rPr>
                <w:sz w:val="24"/>
                <w:szCs w:val="24"/>
              </w:rPr>
            </w:pPr>
            <w:r w:rsidRPr="00043012">
              <w:rPr>
                <w:sz w:val="24"/>
                <w:szCs w:val="24"/>
              </w:rPr>
              <w:t>F, W</w:t>
            </w:r>
            <w:r w:rsidR="007605AD" w:rsidRPr="00043012">
              <w:rPr>
                <w:sz w:val="24"/>
                <w:szCs w:val="24"/>
              </w:rPr>
              <w:t>, S</w:t>
            </w:r>
            <w:r w:rsidRPr="00043012">
              <w:rPr>
                <w:sz w:val="24"/>
                <w:szCs w:val="24"/>
              </w:rPr>
              <w:t xml:space="preserve"> </w:t>
            </w:r>
          </w:p>
        </w:tc>
        <w:tc>
          <w:tcPr>
            <w:tcW w:w="2520" w:type="dxa"/>
          </w:tcPr>
          <w:p w14:paraId="0370DB34" w14:textId="7EBDB6BA" w:rsidR="00EA53E4" w:rsidRPr="00043012" w:rsidRDefault="001E006B" w:rsidP="00EE7788">
            <w:pPr>
              <w:tabs>
                <w:tab w:val="left" w:pos="1027"/>
                <w:tab w:val="left" w:pos="2160"/>
                <w:tab w:val="left" w:pos="5220"/>
                <w:tab w:val="left" w:pos="6750"/>
              </w:tabs>
              <w:spacing w:line="360" w:lineRule="auto"/>
              <w:rPr>
                <w:sz w:val="24"/>
                <w:szCs w:val="24"/>
              </w:rPr>
            </w:pPr>
            <w:r w:rsidRPr="00043012">
              <w:rPr>
                <w:sz w:val="24"/>
                <w:szCs w:val="24"/>
              </w:rPr>
              <w:t>2019, 2020</w:t>
            </w:r>
            <w:r w:rsidR="007605AD" w:rsidRPr="00043012">
              <w:rPr>
                <w:sz w:val="24"/>
                <w:szCs w:val="24"/>
              </w:rPr>
              <w:t>, 2020</w:t>
            </w:r>
          </w:p>
        </w:tc>
      </w:tr>
      <w:tr w:rsidR="00EE7788" w:rsidRPr="009339BB" w14:paraId="28D3D8DB" w14:textId="77777777" w:rsidTr="00043012">
        <w:trPr>
          <w:trHeight w:val="269"/>
        </w:trPr>
        <w:tc>
          <w:tcPr>
            <w:tcW w:w="1429" w:type="dxa"/>
          </w:tcPr>
          <w:p w14:paraId="42234340" w14:textId="0AD7183B"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HORT 412</w:t>
            </w:r>
          </w:p>
        </w:tc>
        <w:tc>
          <w:tcPr>
            <w:tcW w:w="2621" w:type="dxa"/>
          </w:tcPr>
          <w:p w14:paraId="5DD7D20E" w14:textId="76FCA0C9" w:rsidR="00430582" w:rsidRPr="00043012" w:rsidRDefault="00430582" w:rsidP="00EE7788">
            <w:pPr>
              <w:tabs>
                <w:tab w:val="left" w:pos="1027"/>
                <w:tab w:val="left" w:pos="2160"/>
                <w:tab w:val="left" w:pos="5220"/>
                <w:tab w:val="left" w:pos="6750"/>
              </w:tabs>
              <w:spacing w:line="360" w:lineRule="auto"/>
              <w:ind w:left="-31"/>
              <w:rPr>
                <w:sz w:val="24"/>
                <w:szCs w:val="24"/>
              </w:rPr>
            </w:pPr>
            <w:r w:rsidRPr="00043012">
              <w:rPr>
                <w:sz w:val="24"/>
                <w:szCs w:val="24"/>
              </w:rPr>
              <w:t>Career Exploration</w:t>
            </w:r>
          </w:p>
        </w:tc>
        <w:tc>
          <w:tcPr>
            <w:tcW w:w="1980" w:type="dxa"/>
          </w:tcPr>
          <w:p w14:paraId="3BA23AD4" w14:textId="15D636AB"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31</w:t>
            </w:r>
          </w:p>
        </w:tc>
        <w:tc>
          <w:tcPr>
            <w:tcW w:w="810" w:type="dxa"/>
          </w:tcPr>
          <w:p w14:paraId="7550C704" w14:textId="1F8C9445"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W</w:t>
            </w:r>
          </w:p>
        </w:tc>
        <w:tc>
          <w:tcPr>
            <w:tcW w:w="2520" w:type="dxa"/>
          </w:tcPr>
          <w:p w14:paraId="36EFCE8D" w14:textId="55FBF0A8"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2013</w:t>
            </w:r>
          </w:p>
        </w:tc>
      </w:tr>
      <w:tr w:rsidR="00EE7788" w:rsidRPr="009339BB" w14:paraId="1E12BACA" w14:textId="77777777" w:rsidTr="00043012">
        <w:trPr>
          <w:trHeight w:val="188"/>
        </w:trPr>
        <w:tc>
          <w:tcPr>
            <w:tcW w:w="1429" w:type="dxa"/>
          </w:tcPr>
          <w:p w14:paraId="79FC2425" w14:textId="5A0EBC0C"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HORT 301</w:t>
            </w:r>
          </w:p>
        </w:tc>
        <w:tc>
          <w:tcPr>
            <w:tcW w:w="2621" w:type="dxa"/>
          </w:tcPr>
          <w:p w14:paraId="5903A08B" w14:textId="1B395CC0" w:rsidR="00430582" w:rsidRPr="00043012" w:rsidRDefault="00430582" w:rsidP="00EE7788">
            <w:pPr>
              <w:tabs>
                <w:tab w:val="left" w:pos="1027"/>
                <w:tab w:val="left" w:pos="2160"/>
                <w:tab w:val="left" w:pos="5220"/>
                <w:tab w:val="left" w:pos="6750"/>
              </w:tabs>
              <w:spacing w:line="360" w:lineRule="auto"/>
              <w:ind w:left="-31"/>
              <w:rPr>
                <w:sz w:val="24"/>
                <w:szCs w:val="24"/>
              </w:rPr>
            </w:pPr>
            <w:r w:rsidRPr="00043012">
              <w:rPr>
                <w:sz w:val="24"/>
                <w:szCs w:val="24"/>
              </w:rPr>
              <w:t>Prin. Hort. Technology</w:t>
            </w:r>
          </w:p>
        </w:tc>
        <w:tc>
          <w:tcPr>
            <w:tcW w:w="1980" w:type="dxa"/>
          </w:tcPr>
          <w:p w14:paraId="7B32CD22" w14:textId="02A7FB8F"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59</w:t>
            </w:r>
          </w:p>
        </w:tc>
        <w:tc>
          <w:tcPr>
            <w:tcW w:w="810" w:type="dxa"/>
          </w:tcPr>
          <w:p w14:paraId="4ED16E4C" w14:textId="6F20D848"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 xml:space="preserve">F </w:t>
            </w:r>
          </w:p>
        </w:tc>
        <w:tc>
          <w:tcPr>
            <w:tcW w:w="2520" w:type="dxa"/>
          </w:tcPr>
          <w:p w14:paraId="53812FC7" w14:textId="355B8062" w:rsidR="00430582" w:rsidRPr="00043012" w:rsidRDefault="00430582" w:rsidP="00EE7788">
            <w:pPr>
              <w:tabs>
                <w:tab w:val="left" w:pos="1027"/>
                <w:tab w:val="left" w:pos="2160"/>
                <w:tab w:val="left" w:pos="5220"/>
                <w:tab w:val="left" w:pos="6750"/>
              </w:tabs>
              <w:spacing w:line="360" w:lineRule="auto"/>
              <w:rPr>
                <w:sz w:val="24"/>
                <w:szCs w:val="24"/>
              </w:rPr>
            </w:pPr>
            <w:r w:rsidRPr="00043012">
              <w:rPr>
                <w:sz w:val="24"/>
                <w:szCs w:val="24"/>
              </w:rPr>
              <w:t>2010</w:t>
            </w:r>
          </w:p>
        </w:tc>
      </w:tr>
      <w:tr w:rsidR="004D0FD8" w:rsidRPr="009339BB" w14:paraId="6E92516E" w14:textId="77777777" w:rsidTr="00821AC1">
        <w:trPr>
          <w:trHeight w:val="90"/>
        </w:trPr>
        <w:tc>
          <w:tcPr>
            <w:tcW w:w="4050" w:type="dxa"/>
            <w:gridSpan w:val="2"/>
          </w:tcPr>
          <w:p w14:paraId="62680FB9" w14:textId="42762EC4" w:rsidR="004D0FD8" w:rsidRPr="00043012" w:rsidRDefault="004D0FD8" w:rsidP="009339BB">
            <w:pPr>
              <w:tabs>
                <w:tab w:val="left" w:pos="2160"/>
                <w:tab w:val="left" w:pos="5220"/>
                <w:tab w:val="left" w:pos="6750"/>
                <w:tab w:val="left" w:pos="7830"/>
              </w:tabs>
              <w:spacing w:line="360" w:lineRule="auto"/>
              <w:ind w:left="-31"/>
              <w:rPr>
                <w:sz w:val="24"/>
                <w:szCs w:val="24"/>
              </w:rPr>
            </w:pPr>
            <w:r w:rsidRPr="00043012">
              <w:rPr>
                <w:b/>
                <w:sz w:val="24"/>
                <w:szCs w:val="24"/>
              </w:rPr>
              <w:t>TOTAL</w:t>
            </w:r>
            <w:r>
              <w:rPr>
                <w:b/>
                <w:sz w:val="24"/>
                <w:szCs w:val="24"/>
              </w:rPr>
              <w:t xml:space="preserve"> ENROLLMENT</w:t>
            </w:r>
          </w:p>
        </w:tc>
        <w:tc>
          <w:tcPr>
            <w:tcW w:w="1980" w:type="dxa"/>
          </w:tcPr>
          <w:p w14:paraId="4D30109D" w14:textId="574B8EF4" w:rsidR="004D0FD8" w:rsidRPr="00043012" w:rsidRDefault="004D0FD8" w:rsidP="006423C1">
            <w:pPr>
              <w:tabs>
                <w:tab w:val="left" w:pos="2160"/>
                <w:tab w:val="left" w:pos="5220"/>
                <w:tab w:val="left" w:pos="6750"/>
                <w:tab w:val="left" w:pos="7830"/>
              </w:tabs>
              <w:spacing w:line="360" w:lineRule="auto"/>
              <w:rPr>
                <w:sz w:val="24"/>
                <w:szCs w:val="24"/>
              </w:rPr>
            </w:pPr>
            <w:r w:rsidRPr="00043012">
              <w:rPr>
                <w:b/>
                <w:sz w:val="24"/>
                <w:szCs w:val="24"/>
              </w:rPr>
              <w:t>1,</w:t>
            </w:r>
            <w:r>
              <w:rPr>
                <w:b/>
                <w:sz w:val="24"/>
                <w:szCs w:val="24"/>
              </w:rPr>
              <w:t>472</w:t>
            </w:r>
          </w:p>
        </w:tc>
        <w:tc>
          <w:tcPr>
            <w:tcW w:w="810" w:type="dxa"/>
          </w:tcPr>
          <w:p w14:paraId="47FA282F" w14:textId="77777777" w:rsidR="004D0FD8" w:rsidRPr="00043012" w:rsidRDefault="004D0FD8" w:rsidP="009339BB">
            <w:pPr>
              <w:tabs>
                <w:tab w:val="left" w:pos="2160"/>
                <w:tab w:val="left" w:pos="5220"/>
                <w:tab w:val="left" w:pos="6750"/>
                <w:tab w:val="left" w:pos="7830"/>
              </w:tabs>
              <w:spacing w:line="360" w:lineRule="auto"/>
              <w:rPr>
                <w:b/>
                <w:sz w:val="24"/>
                <w:szCs w:val="24"/>
              </w:rPr>
            </w:pPr>
          </w:p>
        </w:tc>
        <w:tc>
          <w:tcPr>
            <w:tcW w:w="2520" w:type="dxa"/>
          </w:tcPr>
          <w:p w14:paraId="62E4620C" w14:textId="08C7E4E9" w:rsidR="004D0FD8" w:rsidRPr="00043012" w:rsidRDefault="004D0FD8" w:rsidP="009339BB">
            <w:pPr>
              <w:tabs>
                <w:tab w:val="left" w:pos="2160"/>
                <w:tab w:val="left" w:pos="5220"/>
                <w:tab w:val="left" w:pos="6750"/>
                <w:tab w:val="left" w:pos="7830"/>
              </w:tabs>
              <w:spacing w:line="360" w:lineRule="auto"/>
              <w:rPr>
                <w:b/>
                <w:sz w:val="24"/>
                <w:szCs w:val="24"/>
              </w:rPr>
            </w:pPr>
          </w:p>
        </w:tc>
      </w:tr>
      <w:tr w:rsidR="004D0FD8" w:rsidRPr="009339BB" w14:paraId="53E1F39C" w14:textId="77777777" w:rsidTr="00E5402E">
        <w:trPr>
          <w:trHeight w:val="90"/>
        </w:trPr>
        <w:tc>
          <w:tcPr>
            <w:tcW w:w="4050" w:type="dxa"/>
            <w:gridSpan w:val="2"/>
          </w:tcPr>
          <w:p w14:paraId="27A75C58" w14:textId="63EC64B9" w:rsidR="004D0FD8" w:rsidRPr="00043012" w:rsidRDefault="004D0FD8" w:rsidP="009339BB">
            <w:pPr>
              <w:tabs>
                <w:tab w:val="left" w:pos="2160"/>
                <w:tab w:val="left" w:pos="5220"/>
                <w:tab w:val="left" w:pos="6750"/>
                <w:tab w:val="left" w:pos="7830"/>
              </w:tabs>
              <w:spacing w:line="360" w:lineRule="auto"/>
              <w:ind w:left="-31"/>
            </w:pPr>
            <w:r>
              <w:rPr>
                <w:b/>
              </w:rPr>
              <w:t>STUDENT CREDIT HOURS</w:t>
            </w:r>
          </w:p>
        </w:tc>
        <w:tc>
          <w:tcPr>
            <w:tcW w:w="1980" w:type="dxa"/>
          </w:tcPr>
          <w:p w14:paraId="5A8E5F41" w14:textId="22F8F5D5" w:rsidR="004D0FD8" w:rsidRPr="00043012" w:rsidRDefault="004D0FD8" w:rsidP="006423C1">
            <w:pPr>
              <w:tabs>
                <w:tab w:val="left" w:pos="2160"/>
                <w:tab w:val="left" w:pos="5220"/>
                <w:tab w:val="left" w:pos="6750"/>
                <w:tab w:val="left" w:pos="7830"/>
              </w:tabs>
              <w:spacing w:line="360" w:lineRule="auto"/>
              <w:rPr>
                <w:b/>
              </w:rPr>
            </w:pPr>
            <w:r>
              <w:rPr>
                <w:b/>
              </w:rPr>
              <w:t>5,082</w:t>
            </w:r>
          </w:p>
        </w:tc>
        <w:tc>
          <w:tcPr>
            <w:tcW w:w="810" w:type="dxa"/>
          </w:tcPr>
          <w:p w14:paraId="22E91ECD" w14:textId="77777777" w:rsidR="004D0FD8" w:rsidRPr="00043012" w:rsidRDefault="004D0FD8" w:rsidP="009339BB">
            <w:pPr>
              <w:tabs>
                <w:tab w:val="left" w:pos="2160"/>
                <w:tab w:val="left" w:pos="5220"/>
                <w:tab w:val="left" w:pos="6750"/>
                <w:tab w:val="left" w:pos="7830"/>
              </w:tabs>
              <w:spacing w:line="360" w:lineRule="auto"/>
              <w:rPr>
                <w:b/>
              </w:rPr>
            </w:pPr>
          </w:p>
        </w:tc>
        <w:tc>
          <w:tcPr>
            <w:tcW w:w="2520" w:type="dxa"/>
          </w:tcPr>
          <w:p w14:paraId="644F5E4F" w14:textId="77777777" w:rsidR="004D0FD8" w:rsidRPr="00043012" w:rsidRDefault="004D0FD8" w:rsidP="009339BB">
            <w:pPr>
              <w:tabs>
                <w:tab w:val="left" w:pos="2160"/>
                <w:tab w:val="left" w:pos="5220"/>
                <w:tab w:val="left" w:pos="6750"/>
                <w:tab w:val="left" w:pos="7830"/>
              </w:tabs>
              <w:spacing w:line="360" w:lineRule="auto"/>
              <w:rPr>
                <w:b/>
              </w:rPr>
            </w:pPr>
          </w:p>
        </w:tc>
      </w:tr>
    </w:tbl>
    <w:p w14:paraId="1EC3A06B" w14:textId="2E204C12" w:rsidR="00405B40" w:rsidRDefault="00405B40" w:rsidP="00907101">
      <w:pPr>
        <w:tabs>
          <w:tab w:val="left" w:pos="7200"/>
        </w:tabs>
        <w:ind w:left="270"/>
        <w:rPr>
          <w:i/>
        </w:rPr>
      </w:pPr>
    </w:p>
    <w:p w14:paraId="7B38FD7B" w14:textId="68427EEA" w:rsidR="00043012" w:rsidRDefault="00043012" w:rsidP="00907101">
      <w:pPr>
        <w:tabs>
          <w:tab w:val="left" w:pos="7200"/>
        </w:tabs>
        <w:ind w:left="270"/>
        <w:rPr>
          <w:i/>
        </w:rPr>
      </w:pPr>
    </w:p>
    <w:p w14:paraId="5A0BC514" w14:textId="10946F0E" w:rsidR="00AD5CCD" w:rsidRDefault="00AD5CCD" w:rsidP="00907101">
      <w:pPr>
        <w:tabs>
          <w:tab w:val="left" w:pos="7200"/>
        </w:tabs>
        <w:ind w:left="270"/>
        <w:rPr>
          <w:i/>
        </w:rPr>
      </w:pPr>
    </w:p>
    <w:p w14:paraId="297516F2" w14:textId="0BFE17DC" w:rsidR="00AD5CCD" w:rsidRDefault="00AD5CCD" w:rsidP="00907101">
      <w:pPr>
        <w:tabs>
          <w:tab w:val="left" w:pos="7200"/>
        </w:tabs>
        <w:ind w:left="270"/>
        <w:rPr>
          <w:i/>
        </w:rPr>
      </w:pPr>
    </w:p>
    <w:p w14:paraId="2DE61383" w14:textId="77777777" w:rsidR="00AD5CCD" w:rsidRDefault="00AD5CCD" w:rsidP="00907101">
      <w:pPr>
        <w:tabs>
          <w:tab w:val="left" w:pos="7200"/>
        </w:tabs>
        <w:ind w:left="270"/>
        <w:rPr>
          <w:i/>
        </w:rPr>
      </w:pPr>
    </w:p>
    <w:p w14:paraId="2A2A112D" w14:textId="21856D98" w:rsidR="00907101" w:rsidRDefault="00477E49" w:rsidP="00EE7788">
      <w:pPr>
        <w:tabs>
          <w:tab w:val="left" w:pos="7200"/>
        </w:tabs>
        <w:ind w:left="90"/>
      </w:pPr>
      <w:r w:rsidRPr="00A3450D">
        <w:rPr>
          <w:i/>
        </w:rPr>
        <w:t>Online</w:t>
      </w:r>
    </w:p>
    <w:tbl>
      <w:tblPr>
        <w:tblStyle w:val="TableGrid"/>
        <w:tblW w:w="9360" w:type="dxa"/>
        <w:tblInd w:w="-5" w:type="dxa"/>
        <w:tblLayout w:type="fixed"/>
        <w:tblLook w:val="04A0" w:firstRow="1" w:lastRow="0" w:firstColumn="1" w:lastColumn="0" w:noHBand="0" w:noVBand="1"/>
      </w:tblPr>
      <w:tblGrid>
        <w:gridCol w:w="1440"/>
        <w:gridCol w:w="2610"/>
        <w:gridCol w:w="1980"/>
        <w:gridCol w:w="810"/>
        <w:gridCol w:w="2520"/>
      </w:tblGrid>
      <w:tr w:rsidR="00EE7788" w14:paraId="77B779F7" w14:textId="77777777" w:rsidTr="00043012">
        <w:trPr>
          <w:trHeight w:val="431"/>
        </w:trPr>
        <w:tc>
          <w:tcPr>
            <w:tcW w:w="1440" w:type="dxa"/>
          </w:tcPr>
          <w:p w14:paraId="3A4AC27D" w14:textId="4211DAE1" w:rsidR="0095506E" w:rsidRPr="00043012" w:rsidRDefault="0095506E" w:rsidP="00477E49">
            <w:pPr>
              <w:tabs>
                <w:tab w:val="left" w:pos="2160"/>
                <w:tab w:val="left" w:pos="5220"/>
                <w:tab w:val="left" w:pos="6750"/>
                <w:tab w:val="left" w:pos="7830"/>
              </w:tabs>
              <w:spacing w:line="360" w:lineRule="auto"/>
              <w:rPr>
                <w:sz w:val="24"/>
                <w:szCs w:val="24"/>
              </w:rPr>
            </w:pPr>
            <w:r w:rsidRPr="00043012">
              <w:rPr>
                <w:b/>
                <w:sz w:val="24"/>
                <w:szCs w:val="24"/>
              </w:rPr>
              <w:t xml:space="preserve">Course </w:t>
            </w:r>
          </w:p>
        </w:tc>
        <w:tc>
          <w:tcPr>
            <w:tcW w:w="2610" w:type="dxa"/>
          </w:tcPr>
          <w:p w14:paraId="61141218" w14:textId="4206C407" w:rsidR="0095506E" w:rsidRPr="00043012" w:rsidRDefault="0095506E" w:rsidP="00477E49">
            <w:pPr>
              <w:tabs>
                <w:tab w:val="left" w:pos="2160"/>
                <w:tab w:val="left" w:pos="5220"/>
                <w:tab w:val="left" w:pos="6750"/>
                <w:tab w:val="left" w:pos="7830"/>
              </w:tabs>
              <w:spacing w:line="360" w:lineRule="auto"/>
              <w:ind w:left="-31"/>
              <w:rPr>
                <w:sz w:val="24"/>
                <w:szCs w:val="24"/>
              </w:rPr>
            </w:pPr>
            <w:r w:rsidRPr="00043012">
              <w:rPr>
                <w:b/>
                <w:sz w:val="24"/>
                <w:szCs w:val="24"/>
              </w:rPr>
              <w:t>Title</w:t>
            </w:r>
          </w:p>
        </w:tc>
        <w:tc>
          <w:tcPr>
            <w:tcW w:w="1980" w:type="dxa"/>
          </w:tcPr>
          <w:p w14:paraId="5A071702" w14:textId="0C34DFAB" w:rsidR="0095506E" w:rsidRPr="00043012" w:rsidRDefault="0095506E" w:rsidP="00405B40">
            <w:pPr>
              <w:tabs>
                <w:tab w:val="left" w:pos="2160"/>
                <w:tab w:val="left" w:pos="5220"/>
                <w:tab w:val="left" w:pos="6750"/>
                <w:tab w:val="left" w:pos="7830"/>
              </w:tabs>
              <w:spacing w:line="360" w:lineRule="auto"/>
              <w:rPr>
                <w:sz w:val="24"/>
                <w:szCs w:val="24"/>
              </w:rPr>
            </w:pPr>
            <w:r w:rsidRPr="00043012">
              <w:rPr>
                <w:b/>
                <w:sz w:val="24"/>
                <w:szCs w:val="24"/>
              </w:rPr>
              <w:t>Enroll</w:t>
            </w:r>
            <w:r w:rsidR="00405B40" w:rsidRPr="00043012">
              <w:rPr>
                <w:b/>
                <w:sz w:val="24"/>
                <w:szCs w:val="24"/>
              </w:rPr>
              <w:t>ed</w:t>
            </w:r>
          </w:p>
        </w:tc>
        <w:tc>
          <w:tcPr>
            <w:tcW w:w="810" w:type="dxa"/>
          </w:tcPr>
          <w:p w14:paraId="5D0A7DF8" w14:textId="109ADB6D" w:rsidR="0095506E" w:rsidRPr="00043012" w:rsidRDefault="0095506E" w:rsidP="00477E49">
            <w:pPr>
              <w:tabs>
                <w:tab w:val="left" w:pos="2160"/>
                <w:tab w:val="left" w:pos="5220"/>
                <w:tab w:val="left" w:pos="6750"/>
                <w:tab w:val="left" w:pos="7830"/>
              </w:tabs>
              <w:spacing w:line="360" w:lineRule="auto"/>
              <w:rPr>
                <w:sz w:val="24"/>
                <w:szCs w:val="24"/>
              </w:rPr>
            </w:pPr>
            <w:r w:rsidRPr="00043012">
              <w:rPr>
                <w:b/>
                <w:sz w:val="24"/>
                <w:szCs w:val="24"/>
              </w:rPr>
              <w:t>Term</w:t>
            </w:r>
          </w:p>
        </w:tc>
        <w:tc>
          <w:tcPr>
            <w:tcW w:w="2520" w:type="dxa"/>
          </w:tcPr>
          <w:p w14:paraId="768F6F8D" w14:textId="1FE08EB6" w:rsidR="0095506E" w:rsidRPr="00043012" w:rsidRDefault="0095506E" w:rsidP="006423C1">
            <w:pPr>
              <w:tabs>
                <w:tab w:val="left" w:pos="2160"/>
                <w:tab w:val="left" w:pos="5220"/>
                <w:tab w:val="left" w:pos="6750"/>
                <w:tab w:val="left" w:pos="7830"/>
              </w:tabs>
              <w:spacing w:line="360" w:lineRule="auto"/>
              <w:rPr>
                <w:sz w:val="24"/>
                <w:szCs w:val="24"/>
              </w:rPr>
            </w:pPr>
            <w:r w:rsidRPr="00043012">
              <w:rPr>
                <w:b/>
                <w:sz w:val="24"/>
                <w:szCs w:val="24"/>
              </w:rPr>
              <w:t>Year</w:t>
            </w:r>
          </w:p>
        </w:tc>
      </w:tr>
      <w:tr w:rsidR="00C142BC" w14:paraId="723BB2DA" w14:textId="77777777" w:rsidTr="00043012">
        <w:trPr>
          <w:trHeight w:val="449"/>
        </w:trPr>
        <w:tc>
          <w:tcPr>
            <w:tcW w:w="1440" w:type="dxa"/>
          </w:tcPr>
          <w:p w14:paraId="0A5F11BF" w14:textId="02BED541" w:rsidR="00C142BC" w:rsidRPr="00043012" w:rsidRDefault="00C142BC" w:rsidP="00477E49">
            <w:pPr>
              <w:tabs>
                <w:tab w:val="left" w:pos="2160"/>
                <w:tab w:val="left" w:pos="5220"/>
                <w:tab w:val="left" w:pos="6750"/>
                <w:tab w:val="left" w:pos="7830"/>
              </w:tabs>
              <w:spacing w:line="360" w:lineRule="auto"/>
              <w:rPr>
                <w:sz w:val="24"/>
                <w:szCs w:val="24"/>
              </w:rPr>
            </w:pPr>
            <w:r w:rsidRPr="00043012">
              <w:rPr>
                <w:sz w:val="24"/>
                <w:szCs w:val="24"/>
              </w:rPr>
              <w:t>HORT 310E</w:t>
            </w:r>
          </w:p>
        </w:tc>
        <w:tc>
          <w:tcPr>
            <w:tcW w:w="2610" w:type="dxa"/>
          </w:tcPr>
          <w:p w14:paraId="7C388ED8" w14:textId="51226300" w:rsidR="00C142BC" w:rsidRPr="00043012" w:rsidRDefault="00C142BC" w:rsidP="00477E49">
            <w:pPr>
              <w:tabs>
                <w:tab w:val="left" w:pos="2160"/>
                <w:tab w:val="left" w:pos="5220"/>
                <w:tab w:val="left" w:pos="6750"/>
                <w:tab w:val="left" w:pos="7830"/>
              </w:tabs>
              <w:spacing w:line="360" w:lineRule="auto"/>
              <w:ind w:left="-31"/>
              <w:rPr>
                <w:sz w:val="24"/>
                <w:szCs w:val="24"/>
              </w:rPr>
            </w:pPr>
            <w:r w:rsidRPr="00043012">
              <w:rPr>
                <w:sz w:val="24"/>
                <w:szCs w:val="24"/>
              </w:rPr>
              <w:t>Principles of Plant Propagation</w:t>
            </w:r>
          </w:p>
        </w:tc>
        <w:tc>
          <w:tcPr>
            <w:tcW w:w="1980" w:type="dxa"/>
          </w:tcPr>
          <w:p w14:paraId="20CCF918" w14:textId="3D65CB8C" w:rsidR="00C142BC" w:rsidRPr="00043012" w:rsidRDefault="00E51249" w:rsidP="00477E49">
            <w:pPr>
              <w:tabs>
                <w:tab w:val="left" w:pos="2160"/>
                <w:tab w:val="left" w:pos="5220"/>
                <w:tab w:val="left" w:pos="6750"/>
                <w:tab w:val="left" w:pos="7830"/>
              </w:tabs>
              <w:spacing w:line="360" w:lineRule="auto"/>
              <w:rPr>
                <w:sz w:val="24"/>
                <w:szCs w:val="24"/>
              </w:rPr>
            </w:pPr>
            <w:r>
              <w:rPr>
                <w:sz w:val="24"/>
                <w:szCs w:val="24"/>
              </w:rPr>
              <w:t xml:space="preserve">39, </w:t>
            </w:r>
            <w:r w:rsidR="001E006B" w:rsidRPr="00043012">
              <w:rPr>
                <w:sz w:val="24"/>
                <w:szCs w:val="24"/>
              </w:rPr>
              <w:t>33</w:t>
            </w:r>
            <w:r w:rsidR="00AD5CCD">
              <w:rPr>
                <w:sz w:val="24"/>
                <w:szCs w:val="24"/>
              </w:rPr>
              <w:t>, XX</w:t>
            </w:r>
          </w:p>
        </w:tc>
        <w:tc>
          <w:tcPr>
            <w:tcW w:w="810" w:type="dxa"/>
          </w:tcPr>
          <w:p w14:paraId="727CD4AC" w14:textId="771CF74D" w:rsidR="00C142BC" w:rsidRPr="00043012" w:rsidRDefault="00C142BC" w:rsidP="00EE7788">
            <w:pPr>
              <w:tabs>
                <w:tab w:val="left" w:pos="2160"/>
                <w:tab w:val="left" w:pos="5220"/>
                <w:tab w:val="left" w:pos="6750"/>
                <w:tab w:val="left" w:pos="7830"/>
              </w:tabs>
              <w:spacing w:line="360" w:lineRule="auto"/>
              <w:rPr>
                <w:sz w:val="24"/>
                <w:szCs w:val="24"/>
              </w:rPr>
            </w:pPr>
            <w:r w:rsidRPr="00043012">
              <w:rPr>
                <w:sz w:val="24"/>
                <w:szCs w:val="24"/>
              </w:rPr>
              <w:t>W</w:t>
            </w:r>
          </w:p>
        </w:tc>
        <w:tc>
          <w:tcPr>
            <w:tcW w:w="2520" w:type="dxa"/>
          </w:tcPr>
          <w:p w14:paraId="39F7CB36" w14:textId="0ABE547E" w:rsidR="00C142BC" w:rsidRPr="00043012" w:rsidRDefault="00C142BC" w:rsidP="006423C1">
            <w:pPr>
              <w:tabs>
                <w:tab w:val="left" w:pos="2160"/>
                <w:tab w:val="left" w:pos="5220"/>
                <w:tab w:val="left" w:pos="6750"/>
                <w:tab w:val="left" w:pos="7830"/>
              </w:tabs>
              <w:spacing w:line="360" w:lineRule="auto"/>
              <w:rPr>
                <w:sz w:val="24"/>
                <w:szCs w:val="24"/>
              </w:rPr>
            </w:pPr>
            <w:r w:rsidRPr="00043012">
              <w:rPr>
                <w:sz w:val="24"/>
                <w:szCs w:val="24"/>
              </w:rPr>
              <w:t>20</w:t>
            </w:r>
            <w:r w:rsidR="00E51249">
              <w:rPr>
                <w:sz w:val="24"/>
                <w:szCs w:val="24"/>
              </w:rPr>
              <w:t>2</w:t>
            </w:r>
            <w:r w:rsidR="00AD5CCD">
              <w:rPr>
                <w:sz w:val="24"/>
                <w:szCs w:val="24"/>
              </w:rPr>
              <w:t>2, 21</w:t>
            </w:r>
            <w:r w:rsidR="00E51249">
              <w:rPr>
                <w:sz w:val="24"/>
                <w:szCs w:val="24"/>
              </w:rPr>
              <w:t xml:space="preserve">, </w:t>
            </w:r>
            <w:r w:rsidRPr="00043012">
              <w:rPr>
                <w:sz w:val="24"/>
                <w:szCs w:val="24"/>
              </w:rPr>
              <w:t>20</w:t>
            </w:r>
          </w:p>
        </w:tc>
      </w:tr>
      <w:tr w:rsidR="00EE7788" w14:paraId="2C4AB63B" w14:textId="77777777" w:rsidTr="00043012">
        <w:trPr>
          <w:trHeight w:val="449"/>
        </w:trPr>
        <w:tc>
          <w:tcPr>
            <w:tcW w:w="1440" w:type="dxa"/>
          </w:tcPr>
          <w:p w14:paraId="56B4FB90" w14:textId="6C950873" w:rsidR="000B7E6E" w:rsidRPr="00043012" w:rsidRDefault="000B7E6E" w:rsidP="00477E49">
            <w:pPr>
              <w:tabs>
                <w:tab w:val="left" w:pos="2160"/>
                <w:tab w:val="left" w:pos="5220"/>
                <w:tab w:val="left" w:pos="6750"/>
                <w:tab w:val="left" w:pos="7830"/>
              </w:tabs>
              <w:spacing w:line="360" w:lineRule="auto"/>
              <w:rPr>
                <w:sz w:val="24"/>
                <w:szCs w:val="24"/>
              </w:rPr>
            </w:pPr>
            <w:r w:rsidRPr="00043012">
              <w:rPr>
                <w:sz w:val="24"/>
                <w:szCs w:val="24"/>
              </w:rPr>
              <w:t>HORT 311E</w:t>
            </w:r>
          </w:p>
        </w:tc>
        <w:tc>
          <w:tcPr>
            <w:tcW w:w="2610" w:type="dxa"/>
          </w:tcPr>
          <w:p w14:paraId="78239DE6" w14:textId="2C72252E" w:rsidR="000B7E6E" w:rsidRPr="00043012" w:rsidRDefault="000B7E6E" w:rsidP="00477E49">
            <w:pPr>
              <w:tabs>
                <w:tab w:val="left" w:pos="2160"/>
                <w:tab w:val="left" w:pos="5220"/>
                <w:tab w:val="left" w:pos="6750"/>
                <w:tab w:val="left" w:pos="7830"/>
              </w:tabs>
              <w:spacing w:line="360" w:lineRule="auto"/>
              <w:ind w:left="-31"/>
              <w:rPr>
                <w:sz w:val="24"/>
                <w:szCs w:val="24"/>
              </w:rPr>
            </w:pPr>
            <w:r w:rsidRPr="00043012">
              <w:rPr>
                <w:sz w:val="24"/>
                <w:szCs w:val="24"/>
              </w:rPr>
              <w:t>Plant Propagation</w:t>
            </w:r>
          </w:p>
        </w:tc>
        <w:tc>
          <w:tcPr>
            <w:tcW w:w="1980" w:type="dxa"/>
          </w:tcPr>
          <w:p w14:paraId="096D718D" w14:textId="79263F21" w:rsidR="000B7E6E" w:rsidRPr="00043012" w:rsidRDefault="008056A3" w:rsidP="00477E49">
            <w:pPr>
              <w:tabs>
                <w:tab w:val="left" w:pos="2160"/>
                <w:tab w:val="left" w:pos="5220"/>
                <w:tab w:val="left" w:pos="6750"/>
                <w:tab w:val="left" w:pos="7830"/>
              </w:tabs>
              <w:spacing w:line="360" w:lineRule="auto"/>
              <w:rPr>
                <w:sz w:val="24"/>
                <w:szCs w:val="24"/>
              </w:rPr>
            </w:pPr>
            <w:r w:rsidRPr="00043012">
              <w:rPr>
                <w:sz w:val="24"/>
                <w:szCs w:val="24"/>
              </w:rPr>
              <w:t>46</w:t>
            </w:r>
            <w:r w:rsidR="00617B86" w:rsidRPr="00043012">
              <w:rPr>
                <w:sz w:val="24"/>
                <w:szCs w:val="24"/>
              </w:rPr>
              <w:t xml:space="preserve">, </w:t>
            </w:r>
            <w:r w:rsidR="00E82E63" w:rsidRPr="00043012">
              <w:rPr>
                <w:sz w:val="24"/>
                <w:szCs w:val="24"/>
              </w:rPr>
              <w:t xml:space="preserve">43, </w:t>
            </w:r>
            <w:r w:rsidR="000B7E6E" w:rsidRPr="00043012">
              <w:rPr>
                <w:sz w:val="24"/>
                <w:szCs w:val="24"/>
              </w:rPr>
              <w:t>37</w:t>
            </w:r>
          </w:p>
        </w:tc>
        <w:tc>
          <w:tcPr>
            <w:tcW w:w="810" w:type="dxa"/>
          </w:tcPr>
          <w:p w14:paraId="46A9DE67" w14:textId="5A162B5B" w:rsidR="000B7E6E" w:rsidRPr="00043012" w:rsidRDefault="000B7E6E" w:rsidP="00EE7788">
            <w:pPr>
              <w:tabs>
                <w:tab w:val="left" w:pos="2160"/>
                <w:tab w:val="left" w:pos="5220"/>
                <w:tab w:val="left" w:pos="6750"/>
                <w:tab w:val="left" w:pos="7830"/>
              </w:tabs>
              <w:spacing w:line="360" w:lineRule="auto"/>
              <w:rPr>
                <w:sz w:val="24"/>
                <w:szCs w:val="24"/>
              </w:rPr>
            </w:pPr>
            <w:r w:rsidRPr="00043012">
              <w:rPr>
                <w:sz w:val="24"/>
                <w:szCs w:val="24"/>
              </w:rPr>
              <w:t>W</w:t>
            </w:r>
          </w:p>
        </w:tc>
        <w:tc>
          <w:tcPr>
            <w:tcW w:w="2520" w:type="dxa"/>
          </w:tcPr>
          <w:p w14:paraId="7DC5E763" w14:textId="668476ED" w:rsidR="000B7E6E" w:rsidRPr="00043012" w:rsidRDefault="00617B86" w:rsidP="006423C1">
            <w:pPr>
              <w:tabs>
                <w:tab w:val="left" w:pos="2160"/>
                <w:tab w:val="left" w:pos="5220"/>
                <w:tab w:val="left" w:pos="6750"/>
                <w:tab w:val="left" w:pos="7830"/>
              </w:tabs>
              <w:spacing w:line="360" w:lineRule="auto"/>
              <w:rPr>
                <w:sz w:val="24"/>
                <w:szCs w:val="24"/>
              </w:rPr>
            </w:pPr>
            <w:r w:rsidRPr="00043012">
              <w:rPr>
                <w:sz w:val="24"/>
                <w:szCs w:val="24"/>
              </w:rPr>
              <w:t xml:space="preserve">2019, </w:t>
            </w:r>
            <w:r w:rsidR="00E82E63" w:rsidRPr="00043012">
              <w:rPr>
                <w:sz w:val="24"/>
                <w:szCs w:val="24"/>
              </w:rPr>
              <w:t xml:space="preserve">18, </w:t>
            </w:r>
            <w:r w:rsidR="000B7E6E" w:rsidRPr="00043012">
              <w:rPr>
                <w:sz w:val="24"/>
                <w:szCs w:val="24"/>
              </w:rPr>
              <w:t>17</w:t>
            </w:r>
          </w:p>
        </w:tc>
      </w:tr>
      <w:tr w:rsidR="00EE7788" w14:paraId="33BF1270" w14:textId="77777777" w:rsidTr="00043012">
        <w:trPr>
          <w:trHeight w:val="449"/>
        </w:trPr>
        <w:tc>
          <w:tcPr>
            <w:tcW w:w="1440" w:type="dxa"/>
          </w:tcPr>
          <w:p w14:paraId="510E7ECB" w14:textId="5AB1A547" w:rsidR="000B7E6E" w:rsidRPr="00043012" w:rsidRDefault="000B7E6E" w:rsidP="00477E49">
            <w:pPr>
              <w:tabs>
                <w:tab w:val="left" w:pos="2160"/>
                <w:tab w:val="left" w:pos="5220"/>
                <w:tab w:val="left" w:pos="6750"/>
                <w:tab w:val="left" w:pos="7830"/>
              </w:tabs>
              <w:spacing w:line="360" w:lineRule="auto"/>
              <w:rPr>
                <w:sz w:val="24"/>
                <w:szCs w:val="24"/>
              </w:rPr>
            </w:pPr>
            <w:r w:rsidRPr="00043012">
              <w:rPr>
                <w:sz w:val="24"/>
                <w:szCs w:val="24"/>
              </w:rPr>
              <w:t>HORT 311E</w:t>
            </w:r>
          </w:p>
        </w:tc>
        <w:tc>
          <w:tcPr>
            <w:tcW w:w="2610" w:type="dxa"/>
          </w:tcPr>
          <w:p w14:paraId="34231494" w14:textId="6C1E8DBA" w:rsidR="000B7E6E" w:rsidRPr="00043012" w:rsidRDefault="000B7E6E" w:rsidP="00477E49">
            <w:pPr>
              <w:tabs>
                <w:tab w:val="left" w:pos="2160"/>
                <w:tab w:val="left" w:pos="5220"/>
                <w:tab w:val="left" w:pos="6750"/>
                <w:tab w:val="left" w:pos="7830"/>
              </w:tabs>
              <w:spacing w:line="360" w:lineRule="auto"/>
              <w:ind w:left="-31"/>
              <w:rPr>
                <w:sz w:val="24"/>
                <w:szCs w:val="24"/>
              </w:rPr>
            </w:pPr>
            <w:r w:rsidRPr="00043012">
              <w:rPr>
                <w:sz w:val="24"/>
                <w:szCs w:val="24"/>
              </w:rPr>
              <w:t>Plant Propagation</w:t>
            </w:r>
          </w:p>
        </w:tc>
        <w:tc>
          <w:tcPr>
            <w:tcW w:w="1980" w:type="dxa"/>
          </w:tcPr>
          <w:p w14:paraId="40D93BA5" w14:textId="2D4B3213" w:rsidR="000B7E6E" w:rsidRPr="00043012" w:rsidRDefault="000B7E6E" w:rsidP="00477E49">
            <w:pPr>
              <w:tabs>
                <w:tab w:val="left" w:pos="2160"/>
                <w:tab w:val="left" w:pos="5220"/>
                <w:tab w:val="left" w:pos="6750"/>
                <w:tab w:val="left" w:pos="7830"/>
              </w:tabs>
              <w:spacing w:line="360" w:lineRule="auto"/>
              <w:rPr>
                <w:sz w:val="24"/>
                <w:szCs w:val="24"/>
              </w:rPr>
            </w:pPr>
            <w:r w:rsidRPr="00043012">
              <w:rPr>
                <w:sz w:val="24"/>
                <w:szCs w:val="24"/>
              </w:rPr>
              <w:t>27</w:t>
            </w:r>
          </w:p>
        </w:tc>
        <w:tc>
          <w:tcPr>
            <w:tcW w:w="810" w:type="dxa"/>
          </w:tcPr>
          <w:p w14:paraId="68D20686" w14:textId="1F8A1CCD" w:rsidR="000B7E6E" w:rsidRPr="00043012" w:rsidRDefault="000B7E6E" w:rsidP="00EE7788">
            <w:pPr>
              <w:tabs>
                <w:tab w:val="left" w:pos="2160"/>
                <w:tab w:val="left" w:pos="5220"/>
                <w:tab w:val="left" w:pos="6750"/>
                <w:tab w:val="left" w:pos="7830"/>
              </w:tabs>
              <w:spacing w:line="360" w:lineRule="auto"/>
              <w:rPr>
                <w:sz w:val="24"/>
                <w:szCs w:val="24"/>
              </w:rPr>
            </w:pPr>
            <w:r w:rsidRPr="00043012">
              <w:rPr>
                <w:sz w:val="24"/>
                <w:szCs w:val="24"/>
              </w:rPr>
              <w:t>F</w:t>
            </w:r>
          </w:p>
        </w:tc>
        <w:tc>
          <w:tcPr>
            <w:tcW w:w="2520" w:type="dxa"/>
          </w:tcPr>
          <w:p w14:paraId="5C513DDC" w14:textId="5C252D4E" w:rsidR="000B7E6E" w:rsidRPr="00043012" w:rsidRDefault="000B7E6E" w:rsidP="006423C1">
            <w:pPr>
              <w:tabs>
                <w:tab w:val="left" w:pos="2160"/>
                <w:tab w:val="left" w:pos="5220"/>
                <w:tab w:val="left" w:pos="6750"/>
                <w:tab w:val="left" w:pos="7830"/>
              </w:tabs>
              <w:spacing w:line="360" w:lineRule="auto"/>
              <w:rPr>
                <w:sz w:val="24"/>
                <w:szCs w:val="24"/>
              </w:rPr>
            </w:pPr>
            <w:r w:rsidRPr="00043012">
              <w:rPr>
                <w:sz w:val="24"/>
                <w:szCs w:val="24"/>
              </w:rPr>
              <w:t>2016</w:t>
            </w:r>
          </w:p>
        </w:tc>
      </w:tr>
      <w:tr w:rsidR="00EE7788" w14:paraId="7E2705F7" w14:textId="77777777" w:rsidTr="00043012">
        <w:trPr>
          <w:trHeight w:val="449"/>
        </w:trPr>
        <w:tc>
          <w:tcPr>
            <w:tcW w:w="1440" w:type="dxa"/>
          </w:tcPr>
          <w:p w14:paraId="443333A5" w14:textId="4E4970AB" w:rsidR="000B7E6E" w:rsidRPr="00043012" w:rsidRDefault="000B7E6E" w:rsidP="00477E49">
            <w:pPr>
              <w:tabs>
                <w:tab w:val="left" w:pos="2160"/>
                <w:tab w:val="left" w:pos="5220"/>
                <w:tab w:val="left" w:pos="6750"/>
                <w:tab w:val="left" w:pos="7830"/>
              </w:tabs>
              <w:spacing w:line="360" w:lineRule="auto"/>
              <w:rPr>
                <w:sz w:val="24"/>
                <w:szCs w:val="24"/>
              </w:rPr>
            </w:pPr>
            <w:r w:rsidRPr="00043012">
              <w:rPr>
                <w:sz w:val="24"/>
                <w:szCs w:val="24"/>
              </w:rPr>
              <w:t>HORT 301E</w:t>
            </w:r>
          </w:p>
        </w:tc>
        <w:tc>
          <w:tcPr>
            <w:tcW w:w="2610" w:type="dxa"/>
          </w:tcPr>
          <w:p w14:paraId="7B511C6D" w14:textId="103532A3" w:rsidR="000B7E6E" w:rsidRPr="00043012" w:rsidRDefault="000B7E6E" w:rsidP="00477E49">
            <w:pPr>
              <w:tabs>
                <w:tab w:val="left" w:pos="2160"/>
                <w:tab w:val="left" w:pos="5220"/>
                <w:tab w:val="left" w:pos="6750"/>
                <w:tab w:val="left" w:pos="7830"/>
              </w:tabs>
              <w:spacing w:line="360" w:lineRule="auto"/>
              <w:ind w:left="-31"/>
              <w:rPr>
                <w:sz w:val="24"/>
                <w:szCs w:val="24"/>
              </w:rPr>
            </w:pPr>
            <w:r w:rsidRPr="00043012">
              <w:rPr>
                <w:sz w:val="24"/>
                <w:szCs w:val="24"/>
              </w:rPr>
              <w:t>Biology of Horticulture</w:t>
            </w:r>
          </w:p>
        </w:tc>
        <w:tc>
          <w:tcPr>
            <w:tcW w:w="1980" w:type="dxa"/>
          </w:tcPr>
          <w:p w14:paraId="71BC797B" w14:textId="4B54AFD9" w:rsidR="000B7E6E" w:rsidRPr="00043012" w:rsidRDefault="00C2698F" w:rsidP="0095506E">
            <w:pPr>
              <w:tabs>
                <w:tab w:val="left" w:pos="2160"/>
                <w:tab w:val="left" w:pos="5220"/>
                <w:tab w:val="left" w:pos="6750"/>
                <w:tab w:val="left" w:pos="7830"/>
              </w:tabs>
              <w:spacing w:line="360" w:lineRule="auto"/>
              <w:rPr>
                <w:sz w:val="24"/>
                <w:szCs w:val="24"/>
              </w:rPr>
            </w:pPr>
            <w:r>
              <w:rPr>
                <w:sz w:val="24"/>
                <w:szCs w:val="24"/>
              </w:rPr>
              <w:t>57</w:t>
            </w:r>
            <w:r w:rsidR="006F01D9">
              <w:rPr>
                <w:sz w:val="24"/>
                <w:szCs w:val="24"/>
              </w:rPr>
              <w:t xml:space="preserve">, </w:t>
            </w:r>
            <w:r w:rsidR="00E51249">
              <w:rPr>
                <w:sz w:val="24"/>
                <w:szCs w:val="24"/>
              </w:rPr>
              <w:t xml:space="preserve">42, </w:t>
            </w:r>
            <w:r w:rsidR="001E006B" w:rsidRPr="00043012">
              <w:rPr>
                <w:sz w:val="24"/>
                <w:szCs w:val="24"/>
              </w:rPr>
              <w:t>44</w:t>
            </w:r>
            <w:r w:rsidR="00C142BC" w:rsidRPr="00043012">
              <w:rPr>
                <w:sz w:val="24"/>
                <w:szCs w:val="24"/>
              </w:rPr>
              <w:t xml:space="preserve">, </w:t>
            </w:r>
            <w:r w:rsidR="00617B86" w:rsidRPr="00043012">
              <w:rPr>
                <w:sz w:val="24"/>
                <w:szCs w:val="24"/>
              </w:rPr>
              <w:t xml:space="preserve">44, </w:t>
            </w:r>
            <w:r w:rsidR="00E82E63" w:rsidRPr="00043012">
              <w:rPr>
                <w:sz w:val="24"/>
                <w:szCs w:val="24"/>
              </w:rPr>
              <w:t xml:space="preserve">27, </w:t>
            </w:r>
            <w:r w:rsidR="000B7E6E" w:rsidRPr="00043012">
              <w:rPr>
                <w:sz w:val="24"/>
                <w:szCs w:val="24"/>
              </w:rPr>
              <w:t>47</w:t>
            </w:r>
            <w:r w:rsidR="00405B40" w:rsidRPr="00043012">
              <w:rPr>
                <w:sz w:val="24"/>
                <w:szCs w:val="24"/>
              </w:rPr>
              <w:t>, 39, 42, 41, 29, 26</w:t>
            </w:r>
            <w:r w:rsidR="00AD5CCD">
              <w:rPr>
                <w:sz w:val="24"/>
                <w:szCs w:val="24"/>
              </w:rPr>
              <w:t>, XX</w:t>
            </w:r>
          </w:p>
        </w:tc>
        <w:tc>
          <w:tcPr>
            <w:tcW w:w="810" w:type="dxa"/>
          </w:tcPr>
          <w:p w14:paraId="668D557F" w14:textId="107F96AE" w:rsidR="000B7E6E" w:rsidRPr="00043012" w:rsidRDefault="000B7E6E" w:rsidP="00EE7788">
            <w:pPr>
              <w:tabs>
                <w:tab w:val="left" w:pos="2160"/>
                <w:tab w:val="left" w:pos="5220"/>
                <w:tab w:val="left" w:pos="6750"/>
                <w:tab w:val="left" w:pos="7830"/>
              </w:tabs>
              <w:spacing w:line="360" w:lineRule="auto"/>
              <w:rPr>
                <w:sz w:val="24"/>
                <w:szCs w:val="24"/>
              </w:rPr>
            </w:pPr>
            <w:r w:rsidRPr="00043012">
              <w:rPr>
                <w:sz w:val="24"/>
                <w:szCs w:val="24"/>
              </w:rPr>
              <w:t>F</w:t>
            </w:r>
          </w:p>
        </w:tc>
        <w:tc>
          <w:tcPr>
            <w:tcW w:w="2520" w:type="dxa"/>
          </w:tcPr>
          <w:p w14:paraId="5715E60B" w14:textId="253BBF68" w:rsidR="000B7E6E" w:rsidRPr="00043012" w:rsidRDefault="00617B86" w:rsidP="0095506E">
            <w:pPr>
              <w:tabs>
                <w:tab w:val="left" w:pos="2160"/>
                <w:tab w:val="left" w:pos="5220"/>
                <w:tab w:val="left" w:pos="6750"/>
                <w:tab w:val="left" w:pos="7830"/>
              </w:tabs>
              <w:spacing w:line="360" w:lineRule="auto"/>
              <w:rPr>
                <w:sz w:val="24"/>
                <w:szCs w:val="24"/>
              </w:rPr>
            </w:pPr>
            <w:r w:rsidRPr="00043012">
              <w:rPr>
                <w:sz w:val="24"/>
                <w:szCs w:val="24"/>
              </w:rPr>
              <w:t>20</w:t>
            </w:r>
            <w:r w:rsidR="00E51249">
              <w:rPr>
                <w:sz w:val="24"/>
                <w:szCs w:val="24"/>
              </w:rPr>
              <w:t>2</w:t>
            </w:r>
            <w:r w:rsidR="006F01D9">
              <w:rPr>
                <w:sz w:val="24"/>
                <w:szCs w:val="24"/>
              </w:rPr>
              <w:t>2, 21</w:t>
            </w:r>
            <w:r w:rsidR="00E51249">
              <w:rPr>
                <w:sz w:val="24"/>
                <w:szCs w:val="24"/>
              </w:rPr>
              <w:t>,</w:t>
            </w:r>
            <w:r w:rsidR="006F01D9">
              <w:rPr>
                <w:sz w:val="24"/>
                <w:szCs w:val="24"/>
              </w:rPr>
              <w:t xml:space="preserve"> </w:t>
            </w:r>
            <w:r w:rsidR="00AD5CCD">
              <w:rPr>
                <w:sz w:val="24"/>
                <w:szCs w:val="24"/>
              </w:rPr>
              <w:t>20,</w:t>
            </w:r>
            <w:r w:rsidR="00E51249">
              <w:rPr>
                <w:sz w:val="24"/>
                <w:szCs w:val="24"/>
              </w:rPr>
              <w:t xml:space="preserve"> </w:t>
            </w:r>
            <w:r w:rsidRPr="00043012">
              <w:rPr>
                <w:sz w:val="24"/>
                <w:szCs w:val="24"/>
              </w:rPr>
              <w:t>1</w:t>
            </w:r>
            <w:r w:rsidR="00C142BC" w:rsidRPr="00043012">
              <w:rPr>
                <w:sz w:val="24"/>
                <w:szCs w:val="24"/>
              </w:rPr>
              <w:t>9</w:t>
            </w:r>
            <w:r w:rsidRPr="00043012">
              <w:rPr>
                <w:sz w:val="24"/>
                <w:szCs w:val="24"/>
              </w:rPr>
              <w:t>,</w:t>
            </w:r>
            <w:r w:rsidR="00C142BC" w:rsidRPr="00043012">
              <w:rPr>
                <w:sz w:val="24"/>
                <w:szCs w:val="24"/>
              </w:rPr>
              <w:t xml:space="preserve"> 18,</w:t>
            </w:r>
            <w:r w:rsidRPr="00043012">
              <w:rPr>
                <w:sz w:val="24"/>
                <w:szCs w:val="24"/>
              </w:rPr>
              <w:t xml:space="preserve"> </w:t>
            </w:r>
            <w:r w:rsidR="00E82E63" w:rsidRPr="00043012">
              <w:rPr>
                <w:sz w:val="24"/>
                <w:szCs w:val="24"/>
              </w:rPr>
              <w:t xml:space="preserve">17, </w:t>
            </w:r>
            <w:r w:rsidR="000B7E6E" w:rsidRPr="00043012">
              <w:rPr>
                <w:sz w:val="24"/>
                <w:szCs w:val="24"/>
              </w:rPr>
              <w:t>16</w:t>
            </w:r>
            <w:r w:rsidR="00405B40" w:rsidRPr="00043012">
              <w:rPr>
                <w:sz w:val="24"/>
                <w:szCs w:val="24"/>
              </w:rPr>
              <w:t>, 15, 14, 13, 12, 11</w:t>
            </w:r>
          </w:p>
        </w:tc>
      </w:tr>
      <w:tr w:rsidR="00EE7788" w14:paraId="67DE0280" w14:textId="77777777" w:rsidTr="00043012">
        <w:trPr>
          <w:trHeight w:val="449"/>
        </w:trPr>
        <w:tc>
          <w:tcPr>
            <w:tcW w:w="1440" w:type="dxa"/>
          </w:tcPr>
          <w:p w14:paraId="70A024A3" w14:textId="4DA39DC6" w:rsidR="00405B40" w:rsidRPr="00043012" w:rsidRDefault="00405B40" w:rsidP="00477E49">
            <w:pPr>
              <w:tabs>
                <w:tab w:val="left" w:pos="2160"/>
                <w:tab w:val="left" w:pos="5220"/>
                <w:tab w:val="left" w:pos="6750"/>
                <w:tab w:val="left" w:pos="7830"/>
              </w:tabs>
              <w:spacing w:line="360" w:lineRule="auto"/>
              <w:rPr>
                <w:sz w:val="24"/>
                <w:szCs w:val="24"/>
              </w:rPr>
            </w:pPr>
            <w:r w:rsidRPr="00043012">
              <w:rPr>
                <w:sz w:val="24"/>
                <w:szCs w:val="24"/>
              </w:rPr>
              <w:t>HORT 301E</w:t>
            </w:r>
          </w:p>
        </w:tc>
        <w:tc>
          <w:tcPr>
            <w:tcW w:w="2610" w:type="dxa"/>
          </w:tcPr>
          <w:p w14:paraId="4AAA7820" w14:textId="40F66950" w:rsidR="00405B40" w:rsidRPr="00043012" w:rsidRDefault="00E82E63" w:rsidP="00477E49">
            <w:pPr>
              <w:tabs>
                <w:tab w:val="left" w:pos="2160"/>
                <w:tab w:val="left" w:pos="5220"/>
                <w:tab w:val="left" w:pos="6750"/>
                <w:tab w:val="left" w:pos="7830"/>
              </w:tabs>
              <w:spacing w:line="360" w:lineRule="auto"/>
              <w:ind w:left="-31"/>
              <w:rPr>
                <w:sz w:val="24"/>
                <w:szCs w:val="24"/>
              </w:rPr>
            </w:pPr>
            <w:r w:rsidRPr="00043012">
              <w:rPr>
                <w:sz w:val="24"/>
                <w:szCs w:val="24"/>
              </w:rPr>
              <w:t>Biol</w:t>
            </w:r>
            <w:r w:rsidR="00405B40" w:rsidRPr="00043012">
              <w:rPr>
                <w:sz w:val="24"/>
                <w:szCs w:val="24"/>
              </w:rPr>
              <w:t>ogy of Horticulture</w:t>
            </w:r>
          </w:p>
        </w:tc>
        <w:tc>
          <w:tcPr>
            <w:tcW w:w="1980" w:type="dxa"/>
          </w:tcPr>
          <w:p w14:paraId="08CF47A8" w14:textId="26795C2F" w:rsidR="00405B40" w:rsidRPr="00043012" w:rsidRDefault="00F80D7E" w:rsidP="00477E49">
            <w:pPr>
              <w:tabs>
                <w:tab w:val="left" w:pos="2160"/>
                <w:tab w:val="left" w:pos="5220"/>
                <w:tab w:val="left" w:pos="6750"/>
                <w:tab w:val="left" w:pos="7830"/>
              </w:tabs>
              <w:spacing w:line="360" w:lineRule="auto"/>
              <w:rPr>
                <w:sz w:val="24"/>
                <w:szCs w:val="24"/>
              </w:rPr>
            </w:pPr>
            <w:r w:rsidRPr="00043012">
              <w:rPr>
                <w:sz w:val="24"/>
                <w:szCs w:val="24"/>
              </w:rPr>
              <w:t>51</w:t>
            </w:r>
            <w:r w:rsidR="006A4F9A" w:rsidRPr="00043012">
              <w:rPr>
                <w:sz w:val="24"/>
                <w:szCs w:val="24"/>
              </w:rPr>
              <w:t xml:space="preserve">, </w:t>
            </w:r>
            <w:r w:rsidR="002C449F" w:rsidRPr="00043012">
              <w:rPr>
                <w:sz w:val="24"/>
                <w:szCs w:val="24"/>
              </w:rPr>
              <w:t xml:space="preserve">43, </w:t>
            </w:r>
            <w:r w:rsidR="00617B86" w:rsidRPr="00043012">
              <w:rPr>
                <w:sz w:val="24"/>
                <w:szCs w:val="24"/>
              </w:rPr>
              <w:t xml:space="preserve">44, </w:t>
            </w:r>
            <w:r w:rsidR="00CC2341" w:rsidRPr="00043012">
              <w:rPr>
                <w:sz w:val="24"/>
                <w:szCs w:val="24"/>
              </w:rPr>
              <w:t xml:space="preserve">34, </w:t>
            </w:r>
            <w:r w:rsidR="00405B40" w:rsidRPr="00043012">
              <w:rPr>
                <w:sz w:val="24"/>
                <w:szCs w:val="24"/>
              </w:rPr>
              <w:t>40, 37, 30, 40, 17</w:t>
            </w:r>
            <w:r w:rsidR="00AD5CCD">
              <w:rPr>
                <w:sz w:val="24"/>
                <w:szCs w:val="24"/>
              </w:rPr>
              <w:t>, XX, XX</w:t>
            </w:r>
          </w:p>
        </w:tc>
        <w:tc>
          <w:tcPr>
            <w:tcW w:w="810" w:type="dxa"/>
          </w:tcPr>
          <w:p w14:paraId="12FCBE51" w14:textId="09C43927" w:rsidR="00405B40" w:rsidRPr="00043012" w:rsidRDefault="00405B40" w:rsidP="00EE7788">
            <w:pPr>
              <w:tabs>
                <w:tab w:val="left" w:pos="2160"/>
                <w:tab w:val="left" w:pos="5220"/>
                <w:tab w:val="left" w:pos="6750"/>
                <w:tab w:val="left" w:pos="7830"/>
              </w:tabs>
              <w:spacing w:line="360" w:lineRule="auto"/>
              <w:rPr>
                <w:sz w:val="24"/>
                <w:szCs w:val="24"/>
              </w:rPr>
            </w:pPr>
            <w:r w:rsidRPr="00043012">
              <w:rPr>
                <w:sz w:val="24"/>
                <w:szCs w:val="24"/>
              </w:rPr>
              <w:t>S</w:t>
            </w:r>
          </w:p>
        </w:tc>
        <w:tc>
          <w:tcPr>
            <w:tcW w:w="2520" w:type="dxa"/>
          </w:tcPr>
          <w:p w14:paraId="051DEB71" w14:textId="60E016B5" w:rsidR="00405B40" w:rsidRPr="00043012" w:rsidRDefault="00617B86" w:rsidP="0095506E">
            <w:pPr>
              <w:tabs>
                <w:tab w:val="left" w:pos="2160"/>
                <w:tab w:val="left" w:pos="5220"/>
                <w:tab w:val="left" w:pos="6750"/>
                <w:tab w:val="left" w:pos="7830"/>
              </w:tabs>
              <w:spacing w:line="360" w:lineRule="auto"/>
              <w:rPr>
                <w:sz w:val="24"/>
                <w:szCs w:val="24"/>
              </w:rPr>
            </w:pPr>
            <w:r w:rsidRPr="00043012">
              <w:rPr>
                <w:sz w:val="24"/>
                <w:szCs w:val="24"/>
              </w:rPr>
              <w:t>20</w:t>
            </w:r>
            <w:r w:rsidR="006A4F9A" w:rsidRPr="00043012">
              <w:rPr>
                <w:sz w:val="24"/>
                <w:szCs w:val="24"/>
              </w:rPr>
              <w:t>2</w:t>
            </w:r>
            <w:r w:rsidR="00AD5CCD">
              <w:rPr>
                <w:sz w:val="24"/>
                <w:szCs w:val="24"/>
              </w:rPr>
              <w:t>2, 21, 20</w:t>
            </w:r>
            <w:r w:rsidR="002C449F" w:rsidRPr="00043012">
              <w:rPr>
                <w:sz w:val="24"/>
                <w:szCs w:val="24"/>
              </w:rPr>
              <w:t>,</w:t>
            </w:r>
            <w:r w:rsidR="006A4F9A" w:rsidRPr="00043012">
              <w:rPr>
                <w:sz w:val="24"/>
                <w:szCs w:val="24"/>
              </w:rPr>
              <w:t xml:space="preserve"> 19,</w:t>
            </w:r>
            <w:r w:rsidR="002C449F" w:rsidRPr="00043012">
              <w:rPr>
                <w:sz w:val="24"/>
                <w:szCs w:val="24"/>
              </w:rPr>
              <w:t xml:space="preserve"> 18</w:t>
            </w:r>
            <w:r w:rsidRPr="00043012">
              <w:rPr>
                <w:sz w:val="24"/>
                <w:szCs w:val="24"/>
              </w:rPr>
              <w:t xml:space="preserve">, </w:t>
            </w:r>
            <w:r w:rsidR="00CC2341" w:rsidRPr="00043012">
              <w:rPr>
                <w:sz w:val="24"/>
                <w:szCs w:val="24"/>
              </w:rPr>
              <w:t xml:space="preserve">17, </w:t>
            </w:r>
            <w:r w:rsidR="00405B40" w:rsidRPr="00043012">
              <w:rPr>
                <w:sz w:val="24"/>
                <w:szCs w:val="24"/>
              </w:rPr>
              <w:t>16, 15, 14, 13, 12</w:t>
            </w:r>
          </w:p>
        </w:tc>
      </w:tr>
      <w:tr w:rsidR="00EE7788" w14:paraId="27007C78" w14:textId="77777777" w:rsidTr="00043012">
        <w:trPr>
          <w:trHeight w:val="449"/>
        </w:trPr>
        <w:tc>
          <w:tcPr>
            <w:tcW w:w="1440" w:type="dxa"/>
          </w:tcPr>
          <w:p w14:paraId="54CF01C6" w14:textId="6223F9AD" w:rsidR="00405B40" w:rsidRPr="00043012" w:rsidRDefault="00405B40" w:rsidP="00477E49">
            <w:pPr>
              <w:tabs>
                <w:tab w:val="left" w:pos="2160"/>
                <w:tab w:val="left" w:pos="5220"/>
                <w:tab w:val="left" w:pos="6750"/>
                <w:tab w:val="left" w:pos="7830"/>
              </w:tabs>
              <w:spacing w:line="360" w:lineRule="auto"/>
              <w:rPr>
                <w:sz w:val="24"/>
                <w:szCs w:val="24"/>
              </w:rPr>
            </w:pPr>
            <w:r w:rsidRPr="00043012">
              <w:rPr>
                <w:sz w:val="24"/>
                <w:szCs w:val="24"/>
              </w:rPr>
              <w:t>HORT 226E</w:t>
            </w:r>
          </w:p>
        </w:tc>
        <w:tc>
          <w:tcPr>
            <w:tcW w:w="2610" w:type="dxa"/>
          </w:tcPr>
          <w:p w14:paraId="2483EB50" w14:textId="00923E7F" w:rsidR="00405B40" w:rsidRPr="00043012" w:rsidRDefault="00E82E63" w:rsidP="00477E49">
            <w:pPr>
              <w:tabs>
                <w:tab w:val="left" w:pos="2160"/>
                <w:tab w:val="left" w:pos="5220"/>
                <w:tab w:val="left" w:pos="6750"/>
                <w:tab w:val="left" w:pos="7830"/>
              </w:tabs>
              <w:spacing w:line="360" w:lineRule="auto"/>
              <w:ind w:left="-31"/>
              <w:rPr>
                <w:sz w:val="24"/>
                <w:szCs w:val="24"/>
              </w:rPr>
            </w:pPr>
            <w:r w:rsidRPr="00043012">
              <w:rPr>
                <w:sz w:val="24"/>
                <w:szCs w:val="24"/>
              </w:rPr>
              <w:t>Landscape Plant Mat.</w:t>
            </w:r>
            <w:r w:rsidR="00405B40" w:rsidRPr="00043012">
              <w:rPr>
                <w:sz w:val="24"/>
                <w:szCs w:val="24"/>
              </w:rPr>
              <w:t xml:space="preserve"> I</w:t>
            </w:r>
          </w:p>
        </w:tc>
        <w:tc>
          <w:tcPr>
            <w:tcW w:w="1980" w:type="dxa"/>
          </w:tcPr>
          <w:p w14:paraId="73E7227E" w14:textId="6AF34694" w:rsidR="00405B40" w:rsidRPr="00043012" w:rsidRDefault="00C2698F" w:rsidP="00477E49">
            <w:pPr>
              <w:tabs>
                <w:tab w:val="left" w:pos="2160"/>
                <w:tab w:val="left" w:pos="5220"/>
                <w:tab w:val="left" w:pos="6750"/>
                <w:tab w:val="left" w:pos="7830"/>
              </w:tabs>
              <w:spacing w:line="360" w:lineRule="auto"/>
              <w:rPr>
                <w:sz w:val="24"/>
                <w:szCs w:val="24"/>
              </w:rPr>
            </w:pPr>
            <w:r>
              <w:rPr>
                <w:sz w:val="24"/>
                <w:szCs w:val="24"/>
              </w:rPr>
              <w:t>47</w:t>
            </w:r>
            <w:r w:rsidR="006F01D9">
              <w:rPr>
                <w:sz w:val="24"/>
                <w:szCs w:val="24"/>
              </w:rPr>
              <w:t xml:space="preserve">, </w:t>
            </w:r>
            <w:r w:rsidR="00BF2AC6">
              <w:rPr>
                <w:sz w:val="24"/>
                <w:szCs w:val="24"/>
              </w:rPr>
              <w:t xml:space="preserve">60, </w:t>
            </w:r>
            <w:r w:rsidR="001E006B" w:rsidRPr="00043012">
              <w:rPr>
                <w:sz w:val="24"/>
                <w:szCs w:val="24"/>
              </w:rPr>
              <w:t>40</w:t>
            </w:r>
            <w:r w:rsidR="00C142BC" w:rsidRPr="00043012">
              <w:rPr>
                <w:sz w:val="24"/>
                <w:szCs w:val="24"/>
              </w:rPr>
              <w:t xml:space="preserve">, </w:t>
            </w:r>
            <w:r w:rsidR="00617B86" w:rsidRPr="00043012">
              <w:rPr>
                <w:sz w:val="24"/>
                <w:szCs w:val="24"/>
              </w:rPr>
              <w:t xml:space="preserve">38, 43, </w:t>
            </w:r>
            <w:r w:rsidR="00405B40" w:rsidRPr="00043012">
              <w:rPr>
                <w:sz w:val="24"/>
                <w:szCs w:val="24"/>
              </w:rPr>
              <w:t>34, 31, 33, 33, 23, 14, 5</w:t>
            </w:r>
            <w:r w:rsidR="00AD5CCD">
              <w:rPr>
                <w:sz w:val="24"/>
                <w:szCs w:val="24"/>
              </w:rPr>
              <w:t>, XX</w:t>
            </w:r>
          </w:p>
        </w:tc>
        <w:tc>
          <w:tcPr>
            <w:tcW w:w="810" w:type="dxa"/>
          </w:tcPr>
          <w:p w14:paraId="05233217" w14:textId="47D13986" w:rsidR="00405B40" w:rsidRPr="00043012" w:rsidRDefault="00405B40" w:rsidP="00EE7788">
            <w:pPr>
              <w:tabs>
                <w:tab w:val="left" w:pos="2160"/>
                <w:tab w:val="left" w:pos="5220"/>
                <w:tab w:val="left" w:pos="6750"/>
                <w:tab w:val="left" w:pos="7830"/>
              </w:tabs>
              <w:spacing w:line="360" w:lineRule="auto"/>
              <w:rPr>
                <w:sz w:val="24"/>
                <w:szCs w:val="24"/>
              </w:rPr>
            </w:pPr>
            <w:r w:rsidRPr="00043012">
              <w:rPr>
                <w:sz w:val="24"/>
                <w:szCs w:val="24"/>
              </w:rPr>
              <w:t xml:space="preserve">F </w:t>
            </w:r>
          </w:p>
        </w:tc>
        <w:tc>
          <w:tcPr>
            <w:tcW w:w="2520" w:type="dxa"/>
          </w:tcPr>
          <w:p w14:paraId="324548A4" w14:textId="4FCEA6F3" w:rsidR="00405B40" w:rsidRPr="00043012" w:rsidRDefault="00617B86" w:rsidP="0095506E">
            <w:pPr>
              <w:tabs>
                <w:tab w:val="left" w:pos="2160"/>
                <w:tab w:val="left" w:pos="5220"/>
                <w:tab w:val="left" w:pos="6750"/>
                <w:tab w:val="left" w:pos="7830"/>
              </w:tabs>
              <w:spacing w:line="360" w:lineRule="auto"/>
              <w:rPr>
                <w:sz w:val="24"/>
                <w:szCs w:val="24"/>
              </w:rPr>
            </w:pPr>
            <w:r w:rsidRPr="00043012">
              <w:rPr>
                <w:sz w:val="24"/>
                <w:szCs w:val="24"/>
              </w:rPr>
              <w:t>20</w:t>
            </w:r>
            <w:r w:rsidR="00BF2AC6">
              <w:rPr>
                <w:sz w:val="24"/>
                <w:szCs w:val="24"/>
              </w:rPr>
              <w:t>2</w:t>
            </w:r>
            <w:r w:rsidR="006F01D9">
              <w:rPr>
                <w:sz w:val="24"/>
                <w:szCs w:val="24"/>
              </w:rPr>
              <w:t>2, 21</w:t>
            </w:r>
            <w:r w:rsidR="00AD5CCD">
              <w:rPr>
                <w:sz w:val="24"/>
                <w:szCs w:val="24"/>
              </w:rPr>
              <w:t>, 20</w:t>
            </w:r>
            <w:r w:rsidR="00BF2AC6">
              <w:rPr>
                <w:sz w:val="24"/>
                <w:szCs w:val="24"/>
              </w:rPr>
              <w:t xml:space="preserve">, </w:t>
            </w:r>
            <w:r w:rsidRPr="00043012">
              <w:rPr>
                <w:sz w:val="24"/>
                <w:szCs w:val="24"/>
              </w:rPr>
              <w:t>1</w:t>
            </w:r>
            <w:r w:rsidR="00C142BC" w:rsidRPr="00043012">
              <w:rPr>
                <w:sz w:val="24"/>
                <w:szCs w:val="24"/>
              </w:rPr>
              <w:t>9</w:t>
            </w:r>
            <w:r w:rsidRPr="00043012">
              <w:rPr>
                <w:sz w:val="24"/>
                <w:szCs w:val="24"/>
              </w:rPr>
              <w:t xml:space="preserve">, </w:t>
            </w:r>
            <w:r w:rsidR="00C142BC" w:rsidRPr="00043012">
              <w:rPr>
                <w:sz w:val="24"/>
                <w:szCs w:val="24"/>
              </w:rPr>
              <w:t xml:space="preserve">18, </w:t>
            </w:r>
            <w:r w:rsidRPr="00043012">
              <w:rPr>
                <w:sz w:val="24"/>
                <w:szCs w:val="24"/>
              </w:rPr>
              <w:t xml:space="preserve">17, </w:t>
            </w:r>
            <w:r w:rsidR="00405B40" w:rsidRPr="00043012">
              <w:rPr>
                <w:sz w:val="24"/>
                <w:szCs w:val="24"/>
              </w:rPr>
              <w:t>16, 15, 14, 13, 12, 11, 10</w:t>
            </w:r>
          </w:p>
        </w:tc>
      </w:tr>
      <w:tr w:rsidR="00EE7788" w14:paraId="3C213A67" w14:textId="77777777" w:rsidTr="00043012">
        <w:trPr>
          <w:trHeight w:val="431"/>
        </w:trPr>
        <w:tc>
          <w:tcPr>
            <w:tcW w:w="1440" w:type="dxa"/>
          </w:tcPr>
          <w:p w14:paraId="3B112B0C" w14:textId="09A012D6" w:rsidR="00405B40" w:rsidRPr="00043012" w:rsidRDefault="00405B40" w:rsidP="00477E49">
            <w:pPr>
              <w:tabs>
                <w:tab w:val="left" w:pos="2160"/>
                <w:tab w:val="left" w:pos="5220"/>
                <w:tab w:val="left" w:pos="6750"/>
                <w:tab w:val="left" w:pos="7830"/>
              </w:tabs>
              <w:spacing w:line="360" w:lineRule="auto"/>
              <w:rPr>
                <w:sz w:val="24"/>
                <w:szCs w:val="24"/>
              </w:rPr>
            </w:pPr>
            <w:r w:rsidRPr="00043012">
              <w:rPr>
                <w:sz w:val="24"/>
                <w:szCs w:val="24"/>
              </w:rPr>
              <w:t>HORT 228E</w:t>
            </w:r>
          </w:p>
        </w:tc>
        <w:tc>
          <w:tcPr>
            <w:tcW w:w="2610" w:type="dxa"/>
          </w:tcPr>
          <w:p w14:paraId="1CAD4DBE" w14:textId="61687CDC" w:rsidR="00405B40" w:rsidRPr="00043012" w:rsidRDefault="00E82E63" w:rsidP="00477E49">
            <w:pPr>
              <w:tabs>
                <w:tab w:val="left" w:pos="2160"/>
                <w:tab w:val="left" w:pos="5220"/>
                <w:tab w:val="left" w:pos="6750"/>
                <w:tab w:val="left" w:pos="7830"/>
              </w:tabs>
              <w:spacing w:line="360" w:lineRule="auto"/>
              <w:ind w:left="-31"/>
              <w:rPr>
                <w:sz w:val="24"/>
                <w:szCs w:val="24"/>
              </w:rPr>
            </w:pPr>
            <w:r w:rsidRPr="00043012">
              <w:rPr>
                <w:sz w:val="24"/>
                <w:szCs w:val="24"/>
              </w:rPr>
              <w:t>Landscape Plant Mat.</w:t>
            </w:r>
            <w:r w:rsidR="00405B40" w:rsidRPr="00043012">
              <w:rPr>
                <w:sz w:val="24"/>
                <w:szCs w:val="24"/>
              </w:rPr>
              <w:t xml:space="preserve"> II</w:t>
            </w:r>
          </w:p>
        </w:tc>
        <w:tc>
          <w:tcPr>
            <w:tcW w:w="1980" w:type="dxa"/>
          </w:tcPr>
          <w:p w14:paraId="3F8C3875" w14:textId="091A53CA" w:rsidR="00405B40" w:rsidRPr="00043012" w:rsidRDefault="00F80D7E" w:rsidP="00477E49">
            <w:pPr>
              <w:tabs>
                <w:tab w:val="left" w:pos="2160"/>
                <w:tab w:val="left" w:pos="5220"/>
                <w:tab w:val="left" w:pos="6750"/>
                <w:tab w:val="left" w:pos="7830"/>
              </w:tabs>
              <w:spacing w:line="360" w:lineRule="auto"/>
              <w:rPr>
                <w:sz w:val="24"/>
                <w:szCs w:val="24"/>
              </w:rPr>
            </w:pPr>
            <w:r w:rsidRPr="00043012">
              <w:rPr>
                <w:sz w:val="24"/>
                <w:szCs w:val="24"/>
              </w:rPr>
              <w:t>28</w:t>
            </w:r>
            <w:r w:rsidR="006A4F9A" w:rsidRPr="00043012">
              <w:rPr>
                <w:sz w:val="24"/>
                <w:szCs w:val="24"/>
              </w:rPr>
              <w:t xml:space="preserve">, </w:t>
            </w:r>
            <w:r w:rsidR="002C449F" w:rsidRPr="00043012">
              <w:rPr>
                <w:sz w:val="24"/>
                <w:szCs w:val="24"/>
              </w:rPr>
              <w:t xml:space="preserve">32, </w:t>
            </w:r>
            <w:r w:rsidR="00617B86" w:rsidRPr="00043012">
              <w:rPr>
                <w:sz w:val="24"/>
                <w:szCs w:val="24"/>
              </w:rPr>
              <w:t xml:space="preserve">37, 16, </w:t>
            </w:r>
            <w:r w:rsidR="00405B40" w:rsidRPr="00043012">
              <w:rPr>
                <w:sz w:val="24"/>
                <w:szCs w:val="24"/>
              </w:rPr>
              <w:t>29, 25, 31, 17, 21, 6</w:t>
            </w:r>
            <w:r w:rsidR="00AD5CCD">
              <w:rPr>
                <w:sz w:val="24"/>
                <w:szCs w:val="24"/>
              </w:rPr>
              <w:t>, XX, XX</w:t>
            </w:r>
          </w:p>
        </w:tc>
        <w:tc>
          <w:tcPr>
            <w:tcW w:w="810" w:type="dxa"/>
          </w:tcPr>
          <w:p w14:paraId="015EB075" w14:textId="4098B7E6" w:rsidR="00405B40" w:rsidRPr="00043012" w:rsidRDefault="00405B40" w:rsidP="00EE7788">
            <w:pPr>
              <w:tabs>
                <w:tab w:val="left" w:pos="2160"/>
                <w:tab w:val="left" w:pos="5220"/>
                <w:tab w:val="left" w:pos="6750"/>
                <w:tab w:val="left" w:pos="7830"/>
              </w:tabs>
              <w:spacing w:line="360" w:lineRule="auto"/>
              <w:rPr>
                <w:sz w:val="24"/>
                <w:szCs w:val="24"/>
              </w:rPr>
            </w:pPr>
            <w:r w:rsidRPr="00043012">
              <w:rPr>
                <w:sz w:val="24"/>
                <w:szCs w:val="24"/>
              </w:rPr>
              <w:t xml:space="preserve">S </w:t>
            </w:r>
          </w:p>
        </w:tc>
        <w:tc>
          <w:tcPr>
            <w:tcW w:w="2520" w:type="dxa"/>
          </w:tcPr>
          <w:p w14:paraId="28A424B7" w14:textId="586EF801" w:rsidR="00405B40" w:rsidRPr="00043012" w:rsidRDefault="00617B86" w:rsidP="006423C1">
            <w:pPr>
              <w:tabs>
                <w:tab w:val="left" w:pos="2160"/>
                <w:tab w:val="left" w:pos="5220"/>
                <w:tab w:val="left" w:pos="6750"/>
                <w:tab w:val="left" w:pos="7830"/>
              </w:tabs>
              <w:spacing w:line="360" w:lineRule="auto"/>
              <w:rPr>
                <w:sz w:val="24"/>
                <w:szCs w:val="24"/>
              </w:rPr>
            </w:pPr>
            <w:r w:rsidRPr="00043012">
              <w:rPr>
                <w:sz w:val="24"/>
                <w:szCs w:val="24"/>
              </w:rPr>
              <w:t>20</w:t>
            </w:r>
            <w:r w:rsidR="006A4F9A" w:rsidRPr="00043012">
              <w:rPr>
                <w:sz w:val="24"/>
                <w:szCs w:val="24"/>
              </w:rPr>
              <w:t>2</w:t>
            </w:r>
            <w:r w:rsidR="00AD5CCD">
              <w:rPr>
                <w:sz w:val="24"/>
                <w:szCs w:val="24"/>
              </w:rPr>
              <w:t>2, 21, 20</w:t>
            </w:r>
            <w:r w:rsidRPr="00043012">
              <w:rPr>
                <w:sz w:val="24"/>
                <w:szCs w:val="24"/>
              </w:rPr>
              <w:t>,</w:t>
            </w:r>
            <w:r w:rsidR="006A4F9A" w:rsidRPr="00043012">
              <w:rPr>
                <w:sz w:val="24"/>
                <w:szCs w:val="24"/>
              </w:rPr>
              <w:t xml:space="preserve"> 19,</w:t>
            </w:r>
            <w:r w:rsidR="002C449F" w:rsidRPr="00043012">
              <w:rPr>
                <w:sz w:val="24"/>
                <w:szCs w:val="24"/>
              </w:rPr>
              <w:t xml:space="preserve"> 18,</w:t>
            </w:r>
            <w:r w:rsidRPr="00043012">
              <w:rPr>
                <w:sz w:val="24"/>
                <w:szCs w:val="24"/>
              </w:rPr>
              <w:t xml:space="preserve"> 17, </w:t>
            </w:r>
            <w:r w:rsidR="00405B40" w:rsidRPr="00043012">
              <w:rPr>
                <w:sz w:val="24"/>
                <w:szCs w:val="24"/>
              </w:rPr>
              <w:t>16, 15, 14, 13, 12, 11</w:t>
            </w:r>
          </w:p>
        </w:tc>
      </w:tr>
      <w:tr w:rsidR="004D0FD8" w14:paraId="5FEC3505" w14:textId="77777777" w:rsidTr="004D0FD8">
        <w:trPr>
          <w:trHeight w:val="404"/>
        </w:trPr>
        <w:tc>
          <w:tcPr>
            <w:tcW w:w="4050" w:type="dxa"/>
            <w:gridSpan w:val="2"/>
          </w:tcPr>
          <w:p w14:paraId="1EC3B095" w14:textId="5B0FA2DD" w:rsidR="004D0FD8" w:rsidRPr="00043012" w:rsidRDefault="004D0FD8" w:rsidP="00477E49">
            <w:pPr>
              <w:tabs>
                <w:tab w:val="left" w:pos="2160"/>
                <w:tab w:val="left" w:pos="5220"/>
                <w:tab w:val="left" w:pos="6750"/>
                <w:tab w:val="left" w:pos="7830"/>
              </w:tabs>
              <w:spacing w:line="360" w:lineRule="auto"/>
              <w:ind w:left="-31"/>
              <w:rPr>
                <w:b/>
                <w:sz w:val="24"/>
                <w:szCs w:val="24"/>
              </w:rPr>
            </w:pPr>
            <w:r w:rsidRPr="00043012">
              <w:rPr>
                <w:b/>
                <w:sz w:val="24"/>
                <w:szCs w:val="24"/>
              </w:rPr>
              <w:t>TOTAL</w:t>
            </w:r>
            <w:r>
              <w:rPr>
                <w:b/>
                <w:sz w:val="24"/>
                <w:szCs w:val="24"/>
              </w:rPr>
              <w:t xml:space="preserve"> ENROLLMENT</w:t>
            </w:r>
          </w:p>
        </w:tc>
        <w:tc>
          <w:tcPr>
            <w:tcW w:w="1980" w:type="dxa"/>
            <w:shd w:val="clear" w:color="auto" w:fill="auto"/>
          </w:tcPr>
          <w:p w14:paraId="545A07A3" w14:textId="3F67168A" w:rsidR="004D0FD8" w:rsidRPr="00043012" w:rsidRDefault="004D0FD8" w:rsidP="00477E49">
            <w:pPr>
              <w:tabs>
                <w:tab w:val="left" w:pos="2160"/>
                <w:tab w:val="left" w:pos="5220"/>
                <w:tab w:val="left" w:pos="6750"/>
                <w:tab w:val="left" w:pos="7830"/>
              </w:tabs>
              <w:spacing w:line="360" w:lineRule="auto"/>
              <w:rPr>
                <w:b/>
                <w:sz w:val="24"/>
                <w:szCs w:val="24"/>
              </w:rPr>
            </w:pPr>
            <w:r w:rsidRPr="004D0FD8">
              <w:rPr>
                <w:b/>
                <w:sz w:val="24"/>
                <w:szCs w:val="24"/>
              </w:rPr>
              <w:t>1,931</w:t>
            </w:r>
          </w:p>
        </w:tc>
        <w:tc>
          <w:tcPr>
            <w:tcW w:w="810" w:type="dxa"/>
          </w:tcPr>
          <w:p w14:paraId="1CE3EB4F" w14:textId="77777777" w:rsidR="004D0FD8" w:rsidRPr="00043012" w:rsidRDefault="004D0FD8" w:rsidP="00477E49">
            <w:pPr>
              <w:tabs>
                <w:tab w:val="left" w:pos="2160"/>
                <w:tab w:val="left" w:pos="5220"/>
                <w:tab w:val="left" w:pos="6750"/>
                <w:tab w:val="left" w:pos="7830"/>
              </w:tabs>
              <w:spacing w:line="360" w:lineRule="auto"/>
              <w:rPr>
                <w:sz w:val="24"/>
                <w:szCs w:val="24"/>
              </w:rPr>
            </w:pPr>
          </w:p>
        </w:tc>
        <w:tc>
          <w:tcPr>
            <w:tcW w:w="2520" w:type="dxa"/>
          </w:tcPr>
          <w:p w14:paraId="6EC6E92C" w14:textId="77777777" w:rsidR="004D0FD8" w:rsidRPr="00043012" w:rsidRDefault="004D0FD8" w:rsidP="00477E49">
            <w:pPr>
              <w:tabs>
                <w:tab w:val="left" w:pos="2160"/>
                <w:tab w:val="left" w:pos="5220"/>
                <w:tab w:val="left" w:pos="6750"/>
                <w:tab w:val="left" w:pos="7830"/>
              </w:tabs>
              <w:spacing w:line="360" w:lineRule="auto"/>
              <w:rPr>
                <w:sz w:val="24"/>
                <w:szCs w:val="24"/>
              </w:rPr>
            </w:pPr>
          </w:p>
        </w:tc>
      </w:tr>
      <w:tr w:rsidR="004D0FD8" w14:paraId="4C7EED36" w14:textId="77777777" w:rsidTr="004D0FD8">
        <w:trPr>
          <w:trHeight w:val="404"/>
        </w:trPr>
        <w:tc>
          <w:tcPr>
            <w:tcW w:w="4050" w:type="dxa"/>
            <w:gridSpan w:val="2"/>
          </w:tcPr>
          <w:p w14:paraId="55E987A6" w14:textId="6F1738BA" w:rsidR="004D0FD8" w:rsidRPr="00043012" w:rsidRDefault="004D0FD8" w:rsidP="00477E49">
            <w:pPr>
              <w:tabs>
                <w:tab w:val="left" w:pos="2160"/>
                <w:tab w:val="left" w:pos="5220"/>
                <w:tab w:val="left" w:pos="6750"/>
                <w:tab w:val="left" w:pos="7830"/>
              </w:tabs>
              <w:spacing w:line="360" w:lineRule="auto"/>
              <w:ind w:left="-31"/>
              <w:rPr>
                <w:b/>
              </w:rPr>
            </w:pPr>
            <w:r>
              <w:rPr>
                <w:b/>
              </w:rPr>
              <w:t>STUDENT CREDIT HOURS</w:t>
            </w:r>
          </w:p>
        </w:tc>
        <w:tc>
          <w:tcPr>
            <w:tcW w:w="1980" w:type="dxa"/>
            <w:shd w:val="clear" w:color="auto" w:fill="auto"/>
          </w:tcPr>
          <w:p w14:paraId="7B05C1C5" w14:textId="4A196791" w:rsidR="004D0FD8" w:rsidRPr="004D0FD8" w:rsidRDefault="00E31F7B" w:rsidP="00477E49">
            <w:pPr>
              <w:tabs>
                <w:tab w:val="left" w:pos="2160"/>
                <w:tab w:val="left" w:pos="5220"/>
                <w:tab w:val="left" w:pos="6750"/>
                <w:tab w:val="left" w:pos="7830"/>
              </w:tabs>
              <w:spacing w:line="360" w:lineRule="auto"/>
              <w:rPr>
                <w:b/>
              </w:rPr>
            </w:pPr>
            <w:r>
              <w:rPr>
                <w:b/>
              </w:rPr>
              <w:t>6,709</w:t>
            </w:r>
          </w:p>
        </w:tc>
        <w:tc>
          <w:tcPr>
            <w:tcW w:w="810" w:type="dxa"/>
          </w:tcPr>
          <w:p w14:paraId="26E79F66" w14:textId="77777777" w:rsidR="004D0FD8" w:rsidRPr="00043012" w:rsidRDefault="004D0FD8" w:rsidP="00477E49">
            <w:pPr>
              <w:tabs>
                <w:tab w:val="left" w:pos="2160"/>
                <w:tab w:val="left" w:pos="5220"/>
                <w:tab w:val="left" w:pos="6750"/>
                <w:tab w:val="left" w:pos="7830"/>
              </w:tabs>
              <w:spacing w:line="360" w:lineRule="auto"/>
            </w:pPr>
          </w:p>
        </w:tc>
        <w:tc>
          <w:tcPr>
            <w:tcW w:w="2520" w:type="dxa"/>
          </w:tcPr>
          <w:p w14:paraId="1EDAD736" w14:textId="77777777" w:rsidR="004D0FD8" w:rsidRPr="00043012" w:rsidRDefault="004D0FD8" w:rsidP="00477E49">
            <w:pPr>
              <w:tabs>
                <w:tab w:val="left" w:pos="2160"/>
                <w:tab w:val="left" w:pos="5220"/>
                <w:tab w:val="left" w:pos="6750"/>
                <w:tab w:val="left" w:pos="7830"/>
              </w:tabs>
              <w:spacing w:line="360" w:lineRule="auto"/>
            </w:pPr>
          </w:p>
        </w:tc>
      </w:tr>
    </w:tbl>
    <w:p w14:paraId="51EDE616" w14:textId="77777777" w:rsidR="00405B40" w:rsidRDefault="00405B40" w:rsidP="00A3450D">
      <w:pPr>
        <w:tabs>
          <w:tab w:val="left" w:pos="2160"/>
          <w:tab w:val="left" w:pos="5220"/>
          <w:tab w:val="left" w:pos="6750"/>
          <w:tab w:val="left" w:pos="7830"/>
        </w:tabs>
        <w:spacing w:line="360" w:lineRule="auto"/>
        <w:ind w:left="1620" w:hanging="1350"/>
        <w:rPr>
          <w:i/>
        </w:rPr>
      </w:pPr>
    </w:p>
    <w:p w14:paraId="3BF6679B" w14:textId="35B5831F" w:rsidR="0090454F" w:rsidRDefault="00127A97" w:rsidP="00E747E4">
      <w:pPr>
        <w:tabs>
          <w:tab w:val="left" w:pos="2160"/>
          <w:tab w:val="left" w:pos="5220"/>
          <w:tab w:val="left" w:pos="6750"/>
          <w:tab w:val="left" w:pos="7830"/>
        </w:tabs>
        <w:spacing w:line="360" w:lineRule="auto"/>
        <w:ind w:left="-90" w:firstLine="90"/>
      </w:pPr>
      <w:r w:rsidRPr="00A3450D">
        <w:rPr>
          <w:i/>
        </w:rPr>
        <w:t>Contributor</w:t>
      </w:r>
      <w:r w:rsidR="00576935" w:rsidRPr="00A3450D">
        <w:t>:</w:t>
      </w:r>
      <w:r w:rsidR="00576935">
        <w:rPr>
          <w:b/>
        </w:rPr>
        <w:t xml:space="preserve">  </w:t>
      </w:r>
      <w:r w:rsidR="00D240CF">
        <w:t xml:space="preserve">I have served as a contributing lecturer </w:t>
      </w:r>
      <w:r w:rsidR="00E31F7B">
        <w:t>68</w:t>
      </w:r>
      <w:r w:rsidR="00D240CF">
        <w:t xml:space="preserve"> times.</w:t>
      </w:r>
    </w:p>
    <w:tbl>
      <w:tblPr>
        <w:tblStyle w:val="TableGrid"/>
        <w:tblW w:w="9360" w:type="dxa"/>
        <w:tblInd w:w="-5" w:type="dxa"/>
        <w:tblLayout w:type="fixed"/>
        <w:tblLook w:val="04A0" w:firstRow="1" w:lastRow="0" w:firstColumn="1" w:lastColumn="0" w:noHBand="0" w:noVBand="1"/>
      </w:tblPr>
      <w:tblGrid>
        <w:gridCol w:w="1530"/>
        <w:gridCol w:w="2520"/>
        <w:gridCol w:w="1440"/>
        <w:gridCol w:w="3870"/>
      </w:tblGrid>
      <w:tr w:rsidR="00CE3175" w14:paraId="52B60C8A" w14:textId="77777777" w:rsidTr="00E747E4">
        <w:trPr>
          <w:trHeight w:val="403"/>
        </w:trPr>
        <w:tc>
          <w:tcPr>
            <w:tcW w:w="1530" w:type="dxa"/>
          </w:tcPr>
          <w:p w14:paraId="642C1577" w14:textId="0FF19FD5" w:rsidR="00CE3175" w:rsidRPr="00043012" w:rsidRDefault="00CE3175" w:rsidP="00D02AB0">
            <w:pPr>
              <w:tabs>
                <w:tab w:val="left" w:pos="7200"/>
              </w:tabs>
              <w:rPr>
                <w:sz w:val="24"/>
                <w:szCs w:val="24"/>
              </w:rPr>
            </w:pPr>
            <w:r w:rsidRPr="00043012">
              <w:rPr>
                <w:b/>
                <w:sz w:val="24"/>
                <w:szCs w:val="24"/>
              </w:rPr>
              <w:t xml:space="preserve">Course </w:t>
            </w:r>
          </w:p>
        </w:tc>
        <w:tc>
          <w:tcPr>
            <w:tcW w:w="2520" w:type="dxa"/>
          </w:tcPr>
          <w:p w14:paraId="0A405C49" w14:textId="438D7749" w:rsidR="00CE3175" w:rsidRPr="00043012" w:rsidRDefault="00CE3175" w:rsidP="00D02AB0">
            <w:pPr>
              <w:tabs>
                <w:tab w:val="left" w:pos="7200"/>
              </w:tabs>
              <w:rPr>
                <w:sz w:val="24"/>
                <w:szCs w:val="24"/>
              </w:rPr>
            </w:pPr>
            <w:r w:rsidRPr="00043012">
              <w:rPr>
                <w:b/>
                <w:sz w:val="24"/>
                <w:szCs w:val="24"/>
              </w:rPr>
              <w:t>Title</w:t>
            </w:r>
          </w:p>
        </w:tc>
        <w:tc>
          <w:tcPr>
            <w:tcW w:w="1440" w:type="dxa"/>
          </w:tcPr>
          <w:p w14:paraId="2BB42130" w14:textId="3D245D8E" w:rsidR="00CE3175" w:rsidRPr="00043012" w:rsidRDefault="00CE3175" w:rsidP="00D02AB0">
            <w:pPr>
              <w:tabs>
                <w:tab w:val="left" w:pos="7200"/>
              </w:tabs>
              <w:rPr>
                <w:sz w:val="24"/>
                <w:szCs w:val="24"/>
              </w:rPr>
            </w:pPr>
            <w:r w:rsidRPr="00043012">
              <w:rPr>
                <w:b/>
                <w:sz w:val="24"/>
                <w:szCs w:val="24"/>
              </w:rPr>
              <w:t>Term</w:t>
            </w:r>
          </w:p>
        </w:tc>
        <w:tc>
          <w:tcPr>
            <w:tcW w:w="3870" w:type="dxa"/>
          </w:tcPr>
          <w:p w14:paraId="3869ED01" w14:textId="3725D6DF" w:rsidR="00CE3175" w:rsidRPr="00043012" w:rsidRDefault="00CE3175" w:rsidP="00D02AB0">
            <w:pPr>
              <w:tabs>
                <w:tab w:val="left" w:pos="7200"/>
              </w:tabs>
              <w:rPr>
                <w:sz w:val="24"/>
                <w:szCs w:val="24"/>
              </w:rPr>
            </w:pPr>
            <w:r w:rsidRPr="00043012">
              <w:rPr>
                <w:b/>
                <w:sz w:val="24"/>
                <w:szCs w:val="24"/>
              </w:rPr>
              <w:t>Year</w:t>
            </w:r>
          </w:p>
        </w:tc>
      </w:tr>
      <w:tr w:rsidR="004A10E6" w14:paraId="1E1AE838" w14:textId="77777777" w:rsidTr="00E747E4">
        <w:trPr>
          <w:trHeight w:val="403"/>
        </w:trPr>
        <w:tc>
          <w:tcPr>
            <w:tcW w:w="1530" w:type="dxa"/>
          </w:tcPr>
          <w:p w14:paraId="4E234D34" w14:textId="62583DD0" w:rsidR="004A10E6" w:rsidRPr="004A10E6" w:rsidRDefault="004A10E6" w:rsidP="00D02AB0">
            <w:pPr>
              <w:tabs>
                <w:tab w:val="left" w:pos="7200"/>
              </w:tabs>
            </w:pPr>
            <w:r>
              <w:t>HORT 503</w:t>
            </w:r>
            <w:r>
              <w:rPr>
                <w:vertAlign w:val="superscript"/>
              </w:rPr>
              <w:t>z</w:t>
            </w:r>
          </w:p>
        </w:tc>
        <w:tc>
          <w:tcPr>
            <w:tcW w:w="2520" w:type="dxa"/>
          </w:tcPr>
          <w:p w14:paraId="3B5591E4" w14:textId="0EFA9958" w:rsidR="004A10E6" w:rsidRDefault="004A10E6" w:rsidP="00D02AB0">
            <w:pPr>
              <w:tabs>
                <w:tab w:val="left" w:pos="7200"/>
              </w:tabs>
            </w:pPr>
            <w:r w:rsidRPr="004A10E6">
              <w:t>Special Topic Title: Breeding Clonally Grown Crops</w:t>
            </w:r>
          </w:p>
        </w:tc>
        <w:tc>
          <w:tcPr>
            <w:tcW w:w="1440" w:type="dxa"/>
          </w:tcPr>
          <w:p w14:paraId="5CCAB50A" w14:textId="587DCA45" w:rsidR="004A10E6" w:rsidRDefault="004A10E6" w:rsidP="00D02AB0">
            <w:pPr>
              <w:tabs>
                <w:tab w:val="left" w:pos="7200"/>
              </w:tabs>
            </w:pPr>
            <w:r>
              <w:t>Fall</w:t>
            </w:r>
          </w:p>
        </w:tc>
        <w:tc>
          <w:tcPr>
            <w:tcW w:w="3870" w:type="dxa"/>
          </w:tcPr>
          <w:p w14:paraId="679018F9" w14:textId="57DA0755" w:rsidR="004A10E6" w:rsidRDefault="004A10E6" w:rsidP="00CE3175">
            <w:pPr>
              <w:tabs>
                <w:tab w:val="left" w:pos="7200"/>
              </w:tabs>
            </w:pPr>
            <w:r>
              <w:t>2021</w:t>
            </w:r>
          </w:p>
        </w:tc>
      </w:tr>
      <w:tr w:rsidR="00B7270A" w14:paraId="0DB008BE" w14:textId="77777777" w:rsidTr="00E747E4">
        <w:trPr>
          <w:trHeight w:val="403"/>
        </w:trPr>
        <w:tc>
          <w:tcPr>
            <w:tcW w:w="1530" w:type="dxa"/>
          </w:tcPr>
          <w:p w14:paraId="6029AE67" w14:textId="2F8575E7" w:rsidR="00B7270A" w:rsidRPr="00043012" w:rsidRDefault="00B7270A" w:rsidP="00D02AB0">
            <w:pPr>
              <w:tabs>
                <w:tab w:val="left" w:pos="7200"/>
              </w:tabs>
            </w:pPr>
            <w:r>
              <w:t>PBG 507</w:t>
            </w:r>
          </w:p>
        </w:tc>
        <w:tc>
          <w:tcPr>
            <w:tcW w:w="2520" w:type="dxa"/>
          </w:tcPr>
          <w:p w14:paraId="3A148B65" w14:textId="64615DD5" w:rsidR="00B7270A" w:rsidRPr="00043012" w:rsidRDefault="00B7270A" w:rsidP="00D02AB0">
            <w:pPr>
              <w:tabs>
                <w:tab w:val="left" w:pos="7200"/>
              </w:tabs>
            </w:pPr>
            <w:r>
              <w:t>Plant Breeding and Genetics Seminar</w:t>
            </w:r>
          </w:p>
        </w:tc>
        <w:tc>
          <w:tcPr>
            <w:tcW w:w="1440" w:type="dxa"/>
          </w:tcPr>
          <w:p w14:paraId="413483B3" w14:textId="44AA05B2" w:rsidR="00B7270A" w:rsidRPr="00043012" w:rsidRDefault="00B7270A" w:rsidP="00D02AB0">
            <w:pPr>
              <w:tabs>
                <w:tab w:val="left" w:pos="7200"/>
              </w:tabs>
            </w:pPr>
            <w:r>
              <w:t>Winter</w:t>
            </w:r>
          </w:p>
        </w:tc>
        <w:tc>
          <w:tcPr>
            <w:tcW w:w="3870" w:type="dxa"/>
          </w:tcPr>
          <w:p w14:paraId="16AD33FC" w14:textId="7E415573" w:rsidR="00B7270A" w:rsidRPr="00043012" w:rsidRDefault="00B7270A" w:rsidP="00CE3175">
            <w:pPr>
              <w:tabs>
                <w:tab w:val="left" w:pos="7200"/>
              </w:tabs>
            </w:pPr>
            <w:r>
              <w:t>2020</w:t>
            </w:r>
          </w:p>
        </w:tc>
      </w:tr>
      <w:tr w:rsidR="00670AEC" w14:paraId="54A226ED" w14:textId="77777777" w:rsidTr="00E747E4">
        <w:trPr>
          <w:trHeight w:val="403"/>
        </w:trPr>
        <w:tc>
          <w:tcPr>
            <w:tcW w:w="1530" w:type="dxa"/>
          </w:tcPr>
          <w:p w14:paraId="138C8D81" w14:textId="13C68E07" w:rsidR="00670AEC" w:rsidRPr="00043012" w:rsidRDefault="00670AEC" w:rsidP="00D02AB0">
            <w:pPr>
              <w:tabs>
                <w:tab w:val="left" w:pos="7200"/>
              </w:tabs>
              <w:rPr>
                <w:sz w:val="24"/>
                <w:szCs w:val="24"/>
              </w:rPr>
            </w:pPr>
            <w:r w:rsidRPr="00043012">
              <w:rPr>
                <w:sz w:val="24"/>
                <w:szCs w:val="24"/>
              </w:rPr>
              <w:t>HORT 481/581</w:t>
            </w:r>
          </w:p>
        </w:tc>
        <w:tc>
          <w:tcPr>
            <w:tcW w:w="2520" w:type="dxa"/>
          </w:tcPr>
          <w:p w14:paraId="121D57BF" w14:textId="5E5330E9" w:rsidR="00670AEC" w:rsidRPr="00043012" w:rsidRDefault="00670AEC" w:rsidP="00D02AB0">
            <w:pPr>
              <w:tabs>
                <w:tab w:val="left" w:pos="7200"/>
              </w:tabs>
              <w:rPr>
                <w:sz w:val="24"/>
                <w:szCs w:val="24"/>
              </w:rPr>
            </w:pPr>
            <w:r w:rsidRPr="00043012">
              <w:rPr>
                <w:sz w:val="24"/>
                <w:szCs w:val="24"/>
              </w:rPr>
              <w:t>Case Studies</w:t>
            </w:r>
          </w:p>
        </w:tc>
        <w:tc>
          <w:tcPr>
            <w:tcW w:w="1440" w:type="dxa"/>
          </w:tcPr>
          <w:p w14:paraId="0ABBF19D" w14:textId="6E7DDA1E" w:rsidR="00670AEC" w:rsidRPr="00043012" w:rsidRDefault="00670AEC" w:rsidP="00D02AB0">
            <w:pPr>
              <w:tabs>
                <w:tab w:val="left" w:pos="7200"/>
              </w:tabs>
              <w:rPr>
                <w:sz w:val="24"/>
                <w:szCs w:val="24"/>
              </w:rPr>
            </w:pPr>
            <w:r w:rsidRPr="00043012">
              <w:rPr>
                <w:sz w:val="24"/>
                <w:szCs w:val="24"/>
              </w:rPr>
              <w:t xml:space="preserve">Spring </w:t>
            </w:r>
          </w:p>
        </w:tc>
        <w:tc>
          <w:tcPr>
            <w:tcW w:w="3870" w:type="dxa"/>
          </w:tcPr>
          <w:p w14:paraId="6730C27D" w14:textId="1FB18BA2" w:rsidR="00670AEC" w:rsidRPr="00043012" w:rsidRDefault="00DE17A7" w:rsidP="00CE3175">
            <w:pPr>
              <w:tabs>
                <w:tab w:val="left" w:pos="7200"/>
              </w:tabs>
              <w:rPr>
                <w:sz w:val="24"/>
                <w:szCs w:val="24"/>
              </w:rPr>
            </w:pPr>
            <w:r>
              <w:rPr>
                <w:sz w:val="24"/>
                <w:szCs w:val="24"/>
              </w:rPr>
              <w:t xml:space="preserve">2020, </w:t>
            </w:r>
            <w:r w:rsidR="00B67AF1" w:rsidRPr="00043012">
              <w:rPr>
                <w:sz w:val="24"/>
                <w:szCs w:val="24"/>
              </w:rPr>
              <w:t xml:space="preserve">19, </w:t>
            </w:r>
            <w:r w:rsidR="00670AEC" w:rsidRPr="00043012">
              <w:rPr>
                <w:sz w:val="24"/>
                <w:szCs w:val="24"/>
              </w:rPr>
              <w:t>18</w:t>
            </w:r>
          </w:p>
        </w:tc>
      </w:tr>
      <w:tr w:rsidR="00AD5CCD" w14:paraId="7680A450" w14:textId="77777777" w:rsidTr="00E747E4">
        <w:trPr>
          <w:trHeight w:val="403"/>
        </w:trPr>
        <w:tc>
          <w:tcPr>
            <w:tcW w:w="1530" w:type="dxa"/>
          </w:tcPr>
          <w:p w14:paraId="1507F0C5" w14:textId="437F4B7E" w:rsidR="00AD5CCD" w:rsidRPr="00043012" w:rsidRDefault="00AD5CCD" w:rsidP="00D02AB0">
            <w:pPr>
              <w:tabs>
                <w:tab w:val="left" w:pos="7200"/>
              </w:tabs>
            </w:pPr>
            <w:r>
              <w:t>HORT 480/580</w:t>
            </w:r>
          </w:p>
        </w:tc>
        <w:tc>
          <w:tcPr>
            <w:tcW w:w="2520" w:type="dxa"/>
          </w:tcPr>
          <w:p w14:paraId="6CAC6478" w14:textId="379538C2" w:rsidR="00AD5CCD" w:rsidRPr="00043012" w:rsidRDefault="00AD5CCD" w:rsidP="00D02AB0">
            <w:pPr>
              <w:tabs>
                <w:tab w:val="left" w:pos="7200"/>
              </w:tabs>
            </w:pPr>
            <w:r>
              <w:t>Case Studies</w:t>
            </w:r>
          </w:p>
        </w:tc>
        <w:tc>
          <w:tcPr>
            <w:tcW w:w="1440" w:type="dxa"/>
          </w:tcPr>
          <w:p w14:paraId="2C97448F" w14:textId="77A1D514" w:rsidR="00AD5CCD" w:rsidRPr="00043012" w:rsidRDefault="00AD5CCD" w:rsidP="00D02AB0">
            <w:pPr>
              <w:tabs>
                <w:tab w:val="left" w:pos="7200"/>
              </w:tabs>
            </w:pPr>
            <w:r>
              <w:t>Spring</w:t>
            </w:r>
          </w:p>
        </w:tc>
        <w:tc>
          <w:tcPr>
            <w:tcW w:w="3870" w:type="dxa"/>
          </w:tcPr>
          <w:p w14:paraId="422DEA41" w14:textId="6B3BD4A6" w:rsidR="00AD5CCD" w:rsidRDefault="00AD5CCD" w:rsidP="00CE3175">
            <w:pPr>
              <w:tabs>
                <w:tab w:val="left" w:pos="7200"/>
              </w:tabs>
            </w:pPr>
            <w:r>
              <w:t>2022, 21</w:t>
            </w:r>
          </w:p>
        </w:tc>
      </w:tr>
      <w:tr w:rsidR="00CE3175" w14:paraId="7981E88F" w14:textId="77777777" w:rsidTr="00E747E4">
        <w:trPr>
          <w:trHeight w:val="403"/>
        </w:trPr>
        <w:tc>
          <w:tcPr>
            <w:tcW w:w="1530" w:type="dxa"/>
          </w:tcPr>
          <w:p w14:paraId="50CDFE95" w14:textId="11F6078E" w:rsidR="00CE3175" w:rsidRPr="00043012" w:rsidRDefault="00CE3175" w:rsidP="00D02AB0">
            <w:pPr>
              <w:tabs>
                <w:tab w:val="left" w:pos="7200"/>
              </w:tabs>
              <w:rPr>
                <w:sz w:val="24"/>
                <w:szCs w:val="24"/>
              </w:rPr>
            </w:pPr>
            <w:r w:rsidRPr="00043012">
              <w:rPr>
                <w:sz w:val="24"/>
                <w:szCs w:val="24"/>
              </w:rPr>
              <w:lastRenderedPageBreak/>
              <w:t>HORT 112</w:t>
            </w:r>
          </w:p>
        </w:tc>
        <w:tc>
          <w:tcPr>
            <w:tcW w:w="2520" w:type="dxa"/>
          </w:tcPr>
          <w:p w14:paraId="09AC709A" w14:textId="268C9E57" w:rsidR="00CE3175" w:rsidRPr="00043012" w:rsidRDefault="00CE3175" w:rsidP="00D02AB0">
            <w:pPr>
              <w:tabs>
                <w:tab w:val="left" w:pos="7200"/>
              </w:tabs>
              <w:rPr>
                <w:sz w:val="24"/>
                <w:szCs w:val="24"/>
              </w:rPr>
            </w:pPr>
            <w:r w:rsidRPr="00043012">
              <w:rPr>
                <w:sz w:val="24"/>
                <w:szCs w:val="24"/>
              </w:rPr>
              <w:t>Intro. Hort. Systems, Practices, &amp; Careers</w:t>
            </w:r>
          </w:p>
        </w:tc>
        <w:tc>
          <w:tcPr>
            <w:tcW w:w="1440" w:type="dxa"/>
          </w:tcPr>
          <w:p w14:paraId="3B811583" w14:textId="7BA33B94" w:rsidR="00CE3175" w:rsidRPr="00043012" w:rsidRDefault="00CE3175" w:rsidP="00D02AB0">
            <w:pPr>
              <w:tabs>
                <w:tab w:val="left" w:pos="7200"/>
              </w:tabs>
              <w:rPr>
                <w:sz w:val="24"/>
                <w:szCs w:val="24"/>
              </w:rPr>
            </w:pPr>
            <w:r w:rsidRPr="00043012">
              <w:rPr>
                <w:sz w:val="24"/>
                <w:szCs w:val="24"/>
              </w:rPr>
              <w:t xml:space="preserve">Fall </w:t>
            </w:r>
          </w:p>
        </w:tc>
        <w:tc>
          <w:tcPr>
            <w:tcW w:w="3870" w:type="dxa"/>
          </w:tcPr>
          <w:p w14:paraId="62232651" w14:textId="203ED1C5" w:rsidR="00CE3175" w:rsidRPr="00043012" w:rsidRDefault="00DE17A7" w:rsidP="00CE3175">
            <w:pPr>
              <w:tabs>
                <w:tab w:val="left" w:pos="7200"/>
              </w:tabs>
              <w:rPr>
                <w:sz w:val="24"/>
                <w:szCs w:val="24"/>
              </w:rPr>
            </w:pPr>
            <w:r>
              <w:rPr>
                <w:sz w:val="24"/>
                <w:szCs w:val="24"/>
              </w:rPr>
              <w:t>202</w:t>
            </w:r>
            <w:r w:rsidR="006F01D9">
              <w:rPr>
                <w:sz w:val="24"/>
                <w:szCs w:val="24"/>
              </w:rPr>
              <w:t>2, 21</w:t>
            </w:r>
            <w:r>
              <w:rPr>
                <w:sz w:val="24"/>
                <w:szCs w:val="24"/>
              </w:rPr>
              <w:t>,</w:t>
            </w:r>
            <w:r w:rsidR="009E400A">
              <w:rPr>
                <w:sz w:val="24"/>
                <w:szCs w:val="24"/>
              </w:rPr>
              <w:t xml:space="preserve"> 20,</w:t>
            </w:r>
            <w:r>
              <w:rPr>
                <w:sz w:val="24"/>
                <w:szCs w:val="24"/>
              </w:rPr>
              <w:t xml:space="preserve"> </w:t>
            </w:r>
            <w:r w:rsidR="005944F7" w:rsidRPr="00043012">
              <w:rPr>
                <w:sz w:val="24"/>
                <w:szCs w:val="24"/>
              </w:rPr>
              <w:t>1</w:t>
            </w:r>
            <w:r w:rsidR="002C449F" w:rsidRPr="00043012">
              <w:rPr>
                <w:sz w:val="24"/>
                <w:szCs w:val="24"/>
              </w:rPr>
              <w:t>9</w:t>
            </w:r>
            <w:r w:rsidR="005944F7" w:rsidRPr="00043012">
              <w:rPr>
                <w:sz w:val="24"/>
                <w:szCs w:val="24"/>
              </w:rPr>
              <w:t>,</w:t>
            </w:r>
            <w:r w:rsidR="002C449F" w:rsidRPr="00043012">
              <w:rPr>
                <w:sz w:val="24"/>
                <w:szCs w:val="24"/>
              </w:rPr>
              <w:t xml:space="preserve"> 18,</w:t>
            </w:r>
            <w:r w:rsidR="005944F7" w:rsidRPr="00043012">
              <w:rPr>
                <w:sz w:val="24"/>
                <w:szCs w:val="24"/>
              </w:rPr>
              <w:t xml:space="preserve"> </w:t>
            </w:r>
            <w:r w:rsidR="00BA6263" w:rsidRPr="00043012">
              <w:rPr>
                <w:sz w:val="24"/>
                <w:szCs w:val="24"/>
              </w:rPr>
              <w:t xml:space="preserve">17, </w:t>
            </w:r>
            <w:r w:rsidR="00CE3175" w:rsidRPr="00043012">
              <w:rPr>
                <w:sz w:val="24"/>
                <w:szCs w:val="24"/>
              </w:rPr>
              <w:t>16, 15, 14, 13, 12, 11, 10</w:t>
            </w:r>
          </w:p>
        </w:tc>
      </w:tr>
      <w:tr w:rsidR="00CE3175" w14:paraId="29930EF7" w14:textId="77777777" w:rsidTr="00E747E4">
        <w:trPr>
          <w:trHeight w:val="403"/>
        </w:trPr>
        <w:tc>
          <w:tcPr>
            <w:tcW w:w="1530" w:type="dxa"/>
          </w:tcPr>
          <w:p w14:paraId="1A990123" w14:textId="7BAE81BD" w:rsidR="00CE3175" w:rsidRPr="00043012" w:rsidRDefault="00CE3175" w:rsidP="00D02AB0">
            <w:pPr>
              <w:tabs>
                <w:tab w:val="left" w:pos="7200"/>
              </w:tabs>
              <w:rPr>
                <w:sz w:val="24"/>
                <w:szCs w:val="24"/>
              </w:rPr>
            </w:pPr>
            <w:r w:rsidRPr="00043012">
              <w:rPr>
                <w:sz w:val="24"/>
                <w:szCs w:val="24"/>
              </w:rPr>
              <w:t>PBG 450/550</w:t>
            </w:r>
          </w:p>
        </w:tc>
        <w:tc>
          <w:tcPr>
            <w:tcW w:w="2520" w:type="dxa"/>
          </w:tcPr>
          <w:p w14:paraId="7ACD5149" w14:textId="688F3C40" w:rsidR="00CE3175" w:rsidRPr="00043012" w:rsidRDefault="00CE3175" w:rsidP="00D02AB0">
            <w:pPr>
              <w:tabs>
                <w:tab w:val="left" w:pos="7200"/>
              </w:tabs>
              <w:rPr>
                <w:sz w:val="24"/>
                <w:szCs w:val="24"/>
              </w:rPr>
            </w:pPr>
            <w:r w:rsidRPr="00043012">
              <w:rPr>
                <w:sz w:val="24"/>
                <w:szCs w:val="24"/>
              </w:rPr>
              <w:t>Plant Breeding</w:t>
            </w:r>
          </w:p>
        </w:tc>
        <w:tc>
          <w:tcPr>
            <w:tcW w:w="1440" w:type="dxa"/>
          </w:tcPr>
          <w:p w14:paraId="6EC17C6F" w14:textId="686DEB96" w:rsidR="00CE3175" w:rsidRPr="00043012" w:rsidRDefault="00CE3175" w:rsidP="00D02AB0">
            <w:pPr>
              <w:tabs>
                <w:tab w:val="left" w:pos="7200"/>
              </w:tabs>
              <w:rPr>
                <w:sz w:val="24"/>
                <w:szCs w:val="24"/>
              </w:rPr>
            </w:pPr>
            <w:r w:rsidRPr="00043012">
              <w:rPr>
                <w:sz w:val="24"/>
                <w:szCs w:val="24"/>
              </w:rPr>
              <w:t xml:space="preserve">Spring </w:t>
            </w:r>
          </w:p>
        </w:tc>
        <w:tc>
          <w:tcPr>
            <w:tcW w:w="3870" w:type="dxa"/>
          </w:tcPr>
          <w:p w14:paraId="0FCF94FB" w14:textId="6FBDDCC3" w:rsidR="00CE3175" w:rsidRPr="00043012" w:rsidRDefault="00670AEC" w:rsidP="0095506E">
            <w:pPr>
              <w:tabs>
                <w:tab w:val="left" w:pos="7200"/>
              </w:tabs>
              <w:rPr>
                <w:sz w:val="24"/>
                <w:szCs w:val="24"/>
              </w:rPr>
            </w:pPr>
            <w:r w:rsidRPr="00043012">
              <w:rPr>
                <w:sz w:val="24"/>
                <w:szCs w:val="24"/>
              </w:rPr>
              <w:t>20</w:t>
            </w:r>
            <w:r w:rsidR="00F80D7E" w:rsidRPr="00043012">
              <w:rPr>
                <w:sz w:val="24"/>
                <w:szCs w:val="24"/>
              </w:rPr>
              <w:t>2</w:t>
            </w:r>
            <w:r w:rsidR="00AD5CCD">
              <w:rPr>
                <w:sz w:val="24"/>
                <w:szCs w:val="24"/>
              </w:rPr>
              <w:t>2, 21</w:t>
            </w:r>
            <w:r w:rsidR="00F80D7E" w:rsidRPr="00043012">
              <w:rPr>
                <w:sz w:val="24"/>
                <w:szCs w:val="24"/>
              </w:rPr>
              <w:t>,</w:t>
            </w:r>
            <w:r w:rsidR="009E400A">
              <w:rPr>
                <w:sz w:val="24"/>
                <w:szCs w:val="24"/>
              </w:rPr>
              <w:t xml:space="preserve"> 20,</w:t>
            </w:r>
            <w:r w:rsidR="00F80D7E" w:rsidRPr="00043012">
              <w:rPr>
                <w:sz w:val="24"/>
                <w:szCs w:val="24"/>
              </w:rPr>
              <w:t xml:space="preserve"> 19, 18</w:t>
            </w:r>
            <w:r w:rsidRPr="00043012">
              <w:rPr>
                <w:sz w:val="24"/>
                <w:szCs w:val="24"/>
              </w:rPr>
              <w:t xml:space="preserve">, </w:t>
            </w:r>
            <w:r w:rsidR="00BA6263" w:rsidRPr="00043012">
              <w:rPr>
                <w:sz w:val="24"/>
                <w:szCs w:val="24"/>
              </w:rPr>
              <w:t xml:space="preserve">17, </w:t>
            </w:r>
            <w:r w:rsidR="00CE3175" w:rsidRPr="00043012">
              <w:rPr>
                <w:sz w:val="24"/>
                <w:szCs w:val="24"/>
              </w:rPr>
              <w:t xml:space="preserve">16, 15, </w:t>
            </w:r>
            <w:r w:rsidR="005944F7" w:rsidRPr="00043012">
              <w:rPr>
                <w:sz w:val="24"/>
                <w:szCs w:val="24"/>
              </w:rPr>
              <w:t>1</w:t>
            </w:r>
            <w:r w:rsidR="00CE3175" w:rsidRPr="00043012">
              <w:rPr>
                <w:sz w:val="24"/>
                <w:szCs w:val="24"/>
              </w:rPr>
              <w:t>4, 13, 12, 11, 10</w:t>
            </w:r>
          </w:p>
        </w:tc>
      </w:tr>
      <w:tr w:rsidR="00CE3175" w14:paraId="3C7217EF" w14:textId="77777777" w:rsidTr="00E747E4">
        <w:trPr>
          <w:trHeight w:val="403"/>
        </w:trPr>
        <w:tc>
          <w:tcPr>
            <w:tcW w:w="1530" w:type="dxa"/>
          </w:tcPr>
          <w:p w14:paraId="39EC3209" w14:textId="5899E85D" w:rsidR="00CE3175" w:rsidRPr="00043012" w:rsidRDefault="00CE3175" w:rsidP="00D02AB0">
            <w:pPr>
              <w:tabs>
                <w:tab w:val="left" w:pos="7200"/>
              </w:tabs>
              <w:rPr>
                <w:sz w:val="24"/>
                <w:szCs w:val="24"/>
              </w:rPr>
            </w:pPr>
            <w:r w:rsidRPr="00043012">
              <w:rPr>
                <w:sz w:val="24"/>
                <w:szCs w:val="24"/>
              </w:rPr>
              <w:t>PBG 431</w:t>
            </w:r>
          </w:p>
        </w:tc>
        <w:tc>
          <w:tcPr>
            <w:tcW w:w="2520" w:type="dxa"/>
          </w:tcPr>
          <w:p w14:paraId="35485099" w14:textId="237429E7" w:rsidR="00CE3175" w:rsidRPr="00043012" w:rsidRDefault="00CE3175" w:rsidP="00D02AB0">
            <w:pPr>
              <w:tabs>
                <w:tab w:val="left" w:pos="7200"/>
              </w:tabs>
              <w:rPr>
                <w:sz w:val="24"/>
                <w:szCs w:val="24"/>
              </w:rPr>
            </w:pPr>
            <w:r w:rsidRPr="00043012">
              <w:rPr>
                <w:sz w:val="24"/>
                <w:szCs w:val="24"/>
              </w:rPr>
              <w:t>Plant Genetics Recitation</w:t>
            </w:r>
          </w:p>
        </w:tc>
        <w:tc>
          <w:tcPr>
            <w:tcW w:w="1440" w:type="dxa"/>
          </w:tcPr>
          <w:p w14:paraId="2C58401E" w14:textId="34778813" w:rsidR="00CE3175" w:rsidRPr="00043012" w:rsidRDefault="00CE3175" w:rsidP="00D02AB0">
            <w:pPr>
              <w:tabs>
                <w:tab w:val="left" w:pos="7200"/>
              </w:tabs>
              <w:rPr>
                <w:sz w:val="24"/>
                <w:szCs w:val="24"/>
              </w:rPr>
            </w:pPr>
            <w:r w:rsidRPr="00043012">
              <w:rPr>
                <w:sz w:val="24"/>
                <w:szCs w:val="24"/>
              </w:rPr>
              <w:t>Winter</w:t>
            </w:r>
          </w:p>
        </w:tc>
        <w:tc>
          <w:tcPr>
            <w:tcW w:w="3870" w:type="dxa"/>
          </w:tcPr>
          <w:p w14:paraId="50A09B49" w14:textId="60E8E626" w:rsidR="00CE3175" w:rsidRPr="00043012" w:rsidRDefault="005944F7" w:rsidP="00794C58">
            <w:pPr>
              <w:tabs>
                <w:tab w:val="left" w:pos="7200"/>
              </w:tabs>
              <w:rPr>
                <w:sz w:val="24"/>
                <w:szCs w:val="24"/>
              </w:rPr>
            </w:pPr>
            <w:r w:rsidRPr="00043012">
              <w:rPr>
                <w:sz w:val="24"/>
                <w:szCs w:val="24"/>
              </w:rPr>
              <w:t>20</w:t>
            </w:r>
            <w:r w:rsidR="00C142BC" w:rsidRPr="00043012">
              <w:rPr>
                <w:sz w:val="24"/>
                <w:szCs w:val="24"/>
              </w:rPr>
              <w:t>2</w:t>
            </w:r>
            <w:r w:rsidR="0034341B">
              <w:rPr>
                <w:sz w:val="24"/>
                <w:szCs w:val="24"/>
              </w:rPr>
              <w:t>3</w:t>
            </w:r>
            <w:r w:rsidR="00C142BC" w:rsidRPr="00043012">
              <w:rPr>
                <w:sz w:val="24"/>
                <w:szCs w:val="24"/>
              </w:rPr>
              <w:t>,</w:t>
            </w:r>
            <w:r w:rsidR="006F01D9">
              <w:rPr>
                <w:sz w:val="24"/>
                <w:szCs w:val="24"/>
              </w:rPr>
              <w:t xml:space="preserve"> 22,</w:t>
            </w:r>
            <w:r w:rsidR="009E400A">
              <w:rPr>
                <w:sz w:val="24"/>
                <w:szCs w:val="24"/>
              </w:rPr>
              <w:t xml:space="preserve"> 20,</w:t>
            </w:r>
            <w:r w:rsidR="00C142BC" w:rsidRPr="00043012">
              <w:rPr>
                <w:sz w:val="24"/>
                <w:szCs w:val="24"/>
              </w:rPr>
              <w:t xml:space="preserve"> 19</w:t>
            </w:r>
            <w:r w:rsidRPr="00043012">
              <w:rPr>
                <w:sz w:val="24"/>
                <w:szCs w:val="24"/>
              </w:rPr>
              <w:t xml:space="preserve">, </w:t>
            </w:r>
            <w:r w:rsidR="00BA6263" w:rsidRPr="00043012">
              <w:rPr>
                <w:sz w:val="24"/>
                <w:szCs w:val="24"/>
              </w:rPr>
              <w:t xml:space="preserve">18, 17, </w:t>
            </w:r>
            <w:r w:rsidR="00CE3175" w:rsidRPr="00043012">
              <w:rPr>
                <w:sz w:val="24"/>
                <w:szCs w:val="24"/>
              </w:rPr>
              <w:t>16, 15, 14, 13</w:t>
            </w:r>
          </w:p>
        </w:tc>
      </w:tr>
      <w:tr w:rsidR="00CE3175" w14:paraId="5CD42216" w14:textId="77777777" w:rsidTr="00E747E4">
        <w:trPr>
          <w:trHeight w:val="403"/>
        </w:trPr>
        <w:tc>
          <w:tcPr>
            <w:tcW w:w="1530" w:type="dxa"/>
          </w:tcPr>
          <w:p w14:paraId="7C93C7AF" w14:textId="512C7FD5" w:rsidR="00CE3175" w:rsidRPr="00043012" w:rsidRDefault="00CE3175" w:rsidP="00D02AB0">
            <w:pPr>
              <w:tabs>
                <w:tab w:val="left" w:pos="7200"/>
              </w:tabs>
              <w:rPr>
                <w:sz w:val="24"/>
                <w:szCs w:val="24"/>
              </w:rPr>
            </w:pPr>
            <w:r w:rsidRPr="00043012">
              <w:rPr>
                <w:sz w:val="24"/>
                <w:szCs w:val="24"/>
              </w:rPr>
              <w:t>HORT 412</w:t>
            </w:r>
          </w:p>
        </w:tc>
        <w:tc>
          <w:tcPr>
            <w:tcW w:w="2520" w:type="dxa"/>
          </w:tcPr>
          <w:p w14:paraId="4C607BC9" w14:textId="77EB05A3" w:rsidR="00CE3175" w:rsidRPr="00043012" w:rsidRDefault="00CE3175" w:rsidP="00D02AB0">
            <w:pPr>
              <w:tabs>
                <w:tab w:val="left" w:pos="7200"/>
              </w:tabs>
              <w:rPr>
                <w:sz w:val="24"/>
                <w:szCs w:val="24"/>
              </w:rPr>
            </w:pPr>
            <w:r w:rsidRPr="00043012">
              <w:rPr>
                <w:sz w:val="24"/>
                <w:szCs w:val="24"/>
              </w:rPr>
              <w:t>Career Exploration</w:t>
            </w:r>
          </w:p>
        </w:tc>
        <w:tc>
          <w:tcPr>
            <w:tcW w:w="1440" w:type="dxa"/>
          </w:tcPr>
          <w:p w14:paraId="521DF51C" w14:textId="3330E00D" w:rsidR="00CE3175" w:rsidRPr="00043012" w:rsidRDefault="00CE3175" w:rsidP="00D02AB0">
            <w:pPr>
              <w:tabs>
                <w:tab w:val="left" w:pos="7200"/>
              </w:tabs>
              <w:rPr>
                <w:sz w:val="24"/>
                <w:szCs w:val="24"/>
              </w:rPr>
            </w:pPr>
            <w:r w:rsidRPr="00043012">
              <w:rPr>
                <w:sz w:val="24"/>
                <w:szCs w:val="24"/>
              </w:rPr>
              <w:t xml:space="preserve">Winter </w:t>
            </w:r>
          </w:p>
        </w:tc>
        <w:tc>
          <w:tcPr>
            <w:tcW w:w="3870" w:type="dxa"/>
          </w:tcPr>
          <w:p w14:paraId="62511D0B" w14:textId="4E6E2C06" w:rsidR="00CE3175" w:rsidRPr="00043012" w:rsidRDefault="00B67AF1" w:rsidP="00FE1BC0">
            <w:pPr>
              <w:tabs>
                <w:tab w:val="left" w:pos="7200"/>
              </w:tabs>
              <w:rPr>
                <w:sz w:val="24"/>
                <w:szCs w:val="24"/>
              </w:rPr>
            </w:pPr>
            <w:r w:rsidRPr="00043012">
              <w:rPr>
                <w:sz w:val="24"/>
                <w:szCs w:val="24"/>
              </w:rPr>
              <w:t>20</w:t>
            </w:r>
            <w:r w:rsidR="00DE17A7">
              <w:rPr>
                <w:sz w:val="24"/>
                <w:szCs w:val="24"/>
              </w:rPr>
              <w:t>2</w:t>
            </w:r>
            <w:r w:rsidR="00AD5CCD">
              <w:rPr>
                <w:sz w:val="24"/>
                <w:szCs w:val="24"/>
              </w:rPr>
              <w:t>2, 21</w:t>
            </w:r>
            <w:r w:rsidR="00DE17A7">
              <w:rPr>
                <w:sz w:val="24"/>
                <w:szCs w:val="24"/>
              </w:rPr>
              <w:t xml:space="preserve">, </w:t>
            </w:r>
            <w:r w:rsidR="006A4F9A" w:rsidRPr="00043012">
              <w:rPr>
                <w:sz w:val="24"/>
                <w:szCs w:val="24"/>
              </w:rPr>
              <w:t>20, 19</w:t>
            </w:r>
            <w:r w:rsidRPr="00043012">
              <w:rPr>
                <w:sz w:val="24"/>
                <w:szCs w:val="24"/>
              </w:rPr>
              <w:t xml:space="preserve">, </w:t>
            </w:r>
            <w:r w:rsidR="00CE3175" w:rsidRPr="00043012">
              <w:rPr>
                <w:sz w:val="24"/>
                <w:szCs w:val="24"/>
              </w:rPr>
              <w:t>16, 12</w:t>
            </w:r>
          </w:p>
        </w:tc>
      </w:tr>
      <w:tr w:rsidR="00CE3175" w14:paraId="09369115" w14:textId="77777777" w:rsidTr="00E747E4">
        <w:trPr>
          <w:trHeight w:val="403"/>
        </w:trPr>
        <w:tc>
          <w:tcPr>
            <w:tcW w:w="1530" w:type="dxa"/>
          </w:tcPr>
          <w:p w14:paraId="76F7FC1D" w14:textId="387040D7" w:rsidR="00CE3175" w:rsidRPr="00043012" w:rsidRDefault="00CE3175" w:rsidP="00D02AB0">
            <w:pPr>
              <w:tabs>
                <w:tab w:val="left" w:pos="7200"/>
              </w:tabs>
              <w:rPr>
                <w:sz w:val="24"/>
                <w:szCs w:val="24"/>
              </w:rPr>
            </w:pPr>
            <w:r w:rsidRPr="00043012">
              <w:rPr>
                <w:sz w:val="24"/>
                <w:szCs w:val="24"/>
              </w:rPr>
              <w:t>HORT 511</w:t>
            </w:r>
          </w:p>
        </w:tc>
        <w:tc>
          <w:tcPr>
            <w:tcW w:w="2520" w:type="dxa"/>
          </w:tcPr>
          <w:p w14:paraId="228FE963" w14:textId="45743BEA" w:rsidR="00CE3175" w:rsidRPr="00043012" w:rsidRDefault="00CE3175" w:rsidP="00D02AB0">
            <w:pPr>
              <w:tabs>
                <w:tab w:val="left" w:pos="7200"/>
              </w:tabs>
              <w:rPr>
                <w:sz w:val="24"/>
                <w:szCs w:val="24"/>
              </w:rPr>
            </w:pPr>
            <w:r w:rsidRPr="00043012">
              <w:rPr>
                <w:sz w:val="24"/>
                <w:szCs w:val="24"/>
              </w:rPr>
              <w:t xml:space="preserve">Res. &amp; Edu. </w:t>
            </w:r>
            <w:proofErr w:type="spellStart"/>
            <w:r w:rsidRPr="00043012">
              <w:rPr>
                <w:sz w:val="24"/>
                <w:szCs w:val="24"/>
              </w:rPr>
              <w:t>Persp</w:t>
            </w:r>
            <w:proofErr w:type="spellEnd"/>
            <w:r w:rsidRPr="00043012">
              <w:rPr>
                <w:sz w:val="24"/>
                <w:szCs w:val="24"/>
              </w:rPr>
              <w:t>. in Hort.</w:t>
            </w:r>
          </w:p>
        </w:tc>
        <w:tc>
          <w:tcPr>
            <w:tcW w:w="1440" w:type="dxa"/>
          </w:tcPr>
          <w:p w14:paraId="43C2335C" w14:textId="172B689C" w:rsidR="00CE3175" w:rsidRPr="00043012" w:rsidRDefault="00CE3175" w:rsidP="00D02AB0">
            <w:pPr>
              <w:tabs>
                <w:tab w:val="left" w:pos="7200"/>
              </w:tabs>
              <w:rPr>
                <w:sz w:val="24"/>
                <w:szCs w:val="24"/>
              </w:rPr>
            </w:pPr>
            <w:r w:rsidRPr="00043012">
              <w:rPr>
                <w:sz w:val="24"/>
                <w:szCs w:val="24"/>
              </w:rPr>
              <w:t>Fall</w:t>
            </w:r>
          </w:p>
        </w:tc>
        <w:tc>
          <w:tcPr>
            <w:tcW w:w="3870" w:type="dxa"/>
          </w:tcPr>
          <w:p w14:paraId="0C3931C2" w14:textId="651C3027" w:rsidR="00CE3175" w:rsidRPr="00043012" w:rsidRDefault="005944F7" w:rsidP="00D02AB0">
            <w:pPr>
              <w:tabs>
                <w:tab w:val="left" w:pos="7200"/>
              </w:tabs>
              <w:rPr>
                <w:sz w:val="24"/>
                <w:szCs w:val="24"/>
              </w:rPr>
            </w:pPr>
            <w:r w:rsidRPr="00043012">
              <w:rPr>
                <w:sz w:val="24"/>
                <w:szCs w:val="24"/>
              </w:rPr>
              <w:t>20</w:t>
            </w:r>
            <w:r w:rsidR="00DE17A7">
              <w:rPr>
                <w:sz w:val="24"/>
                <w:szCs w:val="24"/>
              </w:rPr>
              <w:t>2</w:t>
            </w:r>
            <w:r w:rsidR="006F01D9">
              <w:rPr>
                <w:sz w:val="24"/>
                <w:szCs w:val="24"/>
              </w:rPr>
              <w:t>2, 21</w:t>
            </w:r>
            <w:r w:rsidR="00DE17A7">
              <w:rPr>
                <w:sz w:val="24"/>
                <w:szCs w:val="24"/>
              </w:rPr>
              <w:t>,</w:t>
            </w:r>
            <w:r w:rsidR="009E400A">
              <w:rPr>
                <w:sz w:val="24"/>
                <w:szCs w:val="24"/>
              </w:rPr>
              <w:t xml:space="preserve"> 20,</w:t>
            </w:r>
            <w:r w:rsidR="00DE17A7">
              <w:rPr>
                <w:sz w:val="24"/>
                <w:szCs w:val="24"/>
              </w:rPr>
              <w:t xml:space="preserve"> </w:t>
            </w:r>
            <w:r w:rsidRPr="00043012">
              <w:rPr>
                <w:sz w:val="24"/>
                <w:szCs w:val="24"/>
              </w:rPr>
              <w:t>1</w:t>
            </w:r>
            <w:r w:rsidR="002C449F" w:rsidRPr="00043012">
              <w:rPr>
                <w:sz w:val="24"/>
                <w:szCs w:val="24"/>
              </w:rPr>
              <w:t>9</w:t>
            </w:r>
            <w:r w:rsidRPr="00043012">
              <w:rPr>
                <w:sz w:val="24"/>
                <w:szCs w:val="24"/>
              </w:rPr>
              <w:t>,</w:t>
            </w:r>
            <w:r w:rsidR="002C449F" w:rsidRPr="00043012">
              <w:rPr>
                <w:sz w:val="24"/>
                <w:szCs w:val="24"/>
              </w:rPr>
              <w:t xml:space="preserve"> 18,</w:t>
            </w:r>
            <w:r w:rsidRPr="00043012">
              <w:rPr>
                <w:sz w:val="24"/>
                <w:szCs w:val="24"/>
              </w:rPr>
              <w:t xml:space="preserve"> </w:t>
            </w:r>
            <w:r w:rsidR="00BA6263" w:rsidRPr="00043012">
              <w:rPr>
                <w:sz w:val="24"/>
                <w:szCs w:val="24"/>
              </w:rPr>
              <w:t xml:space="preserve">17, </w:t>
            </w:r>
            <w:r w:rsidR="00CE3175" w:rsidRPr="00043012">
              <w:rPr>
                <w:sz w:val="24"/>
                <w:szCs w:val="24"/>
              </w:rPr>
              <w:t>16, 15, 14, 13, 12, 11, 10</w:t>
            </w:r>
          </w:p>
        </w:tc>
      </w:tr>
      <w:tr w:rsidR="00CE3175" w14:paraId="463018A8" w14:textId="77777777" w:rsidTr="00E747E4">
        <w:trPr>
          <w:trHeight w:val="403"/>
        </w:trPr>
        <w:tc>
          <w:tcPr>
            <w:tcW w:w="1530" w:type="dxa"/>
          </w:tcPr>
          <w:p w14:paraId="7FC53768" w14:textId="5767B53D" w:rsidR="00CE3175" w:rsidRPr="00043012" w:rsidRDefault="00CE3175" w:rsidP="000E1B1D">
            <w:pPr>
              <w:tabs>
                <w:tab w:val="left" w:pos="7200"/>
              </w:tabs>
              <w:rPr>
                <w:sz w:val="24"/>
                <w:szCs w:val="24"/>
              </w:rPr>
            </w:pPr>
            <w:r w:rsidRPr="00043012">
              <w:rPr>
                <w:sz w:val="24"/>
                <w:szCs w:val="24"/>
              </w:rPr>
              <w:t>HORT 505</w:t>
            </w:r>
          </w:p>
        </w:tc>
        <w:tc>
          <w:tcPr>
            <w:tcW w:w="2520" w:type="dxa"/>
          </w:tcPr>
          <w:p w14:paraId="4BEB92DB" w14:textId="40A0D69A" w:rsidR="00CE3175" w:rsidRPr="00043012" w:rsidRDefault="00CE3175" w:rsidP="00D02AB0">
            <w:pPr>
              <w:tabs>
                <w:tab w:val="left" w:pos="7200"/>
              </w:tabs>
              <w:rPr>
                <w:sz w:val="24"/>
                <w:szCs w:val="24"/>
              </w:rPr>
            </w:pPr>
            <w:r w:rsidRPr="00043012">
              <w:rPr>
                <w:sz w:val="24"/>
                <w:szCs w:val="24"/>
              </w:rPr>
              <w:t>Plants and Patents</w:t>
            </w:r>
          </w:p>
        </w:tc>
        <w:tc>
          <w:tcPr>
            <w:tcW w:w="1440" w:type="dxa"/>
          </w:tcPr>
          <w:p w14:paraId="38B7C600" w14:textId="7555ABEE" w:rsidR="00CE3175" w:rsidRPr="00043012" w:rsidRDefault="00CE3175" w:rsidP="00D02AB0">
            <w:pPr>
              <w:tabs>
                <w:tab w:val="left" w:pos="7200"/>
              </w:tabs>
              <w:rPr>
                <w:sz w:val="24"/>
                <w:szCs w:val="24"/>
              </w:rPr>
            </w:pPr>
            <w:r w:rsidRPr="00043012">
              <w:rPr>
                <w:sz w:val="24"/>
                <w:szCs w:val="24"/>
              </w:rPr>
              <w:t xml:space="preserve">Spring </w:t>
            </w:r>
          </w:p>
        </w:tc>
        <w:tc>
          <w:tcPr>
            <w:tcW w:w="3870" w:type="dxa"/>
          </w:tcPr>
          <w:p w14:paraId="7D33C596" w14:textId="4E25A9B1" w:rsidR="00CE3175" w:rsidRPr="00043012" w:rsidRDefault="00B67AF1" w:rsidP="00D02AB0">
            <w:pPr>
              <w:tabs>
                <w:tab w:val="left" w:pos="7200"/>
              </w:tabs>
              <w:rPr>
                <w:sz w:val="24"/>
                <w:szCs w:val="24"/>
              </w:rPr>
            </w:pPr>
            <w:r w:rsidRPr="00043012">
              <w:rPr>
                <w:sz w:val="24"/>
                <w:szCs w:val="24"/>
              </w:rPr>
              <w:t>20</w:t>
            </w:r>
            <w:r w:rsidR="00AD5CCD">
              <w:rPr>
                <w:sz w:val="24"/>
                <w:szCs w:val="24"/>
              </w:rPr>
              <w:t>21, 20</w:t>
            </w:r>
            <w:r w:rsidRPr="00043012">
              <w:rPr>
                <w:sz w:val="24"/>
                <w:szCs w:val="24"/>
              </w:rPr>
              <w:t xml:space="preserve">, </w:t>
            </w:r>
            <w:r w:rsidR="00BA6263" w:rsidRPr="00043012">
              <w:rPr>
                <w:sz w:val="24"/>
                <w:szCs w:val="24"/>
              </w:rPr>
              <w:t xml:space="preserve">17, </w:t>
            </w:r>
            <w:r w:rsidR="00CE3175" w:rsidRPr="00043012">
              <w:rPr>
                <w:sz w:val="24"/>
                <w:szCs w:val="24"/>
              </w:rPr>
              <w:t>14</w:t>
            </w:r>
          </w:p>
        </w:tc>
      </w:tr>
      <w:tr w:rsidR="00CE3175" w14:paraId="11716154" w14:textId="77777777" w:rsidTr="00E747E4">
        <w:trPr>
          <w:trHeight w:val="403"/>
        </w:trPr>
        <w:tc>
          <w:tcPr>
            <w:tcW w:w="1530" w:type="dxa"/>
          </w:tcPr>
          <w:p w14:paraId="717715BD" w14:textId="2B5FA851" w:rsidR="00CE3175" w:rsidRPr="00043012" w:rsidRDefault="00CE3175" w:rsidP="00D02AB0">
            <w:pPr>
              <w:tabs>
                <w:tab w:val="left" w:pos="7200"/>
              </w:tabs>
              <w:rPr>
                <w:sz w:val="24"/>
                <w:szCs w:val="24"/>
              </w:rPr>
            </w:pPr>
            <w:r w:rsidRPr="00043012">
              <w:rPr>
                <w:sz w:val="24"/>
                <w:szCs w:val="24"/>
              </w:rPr>
              <w:t>PBG 519</w:t>
            </w:r>
          </w:p>
        </w:tc>
        <w:tc>
          <w:tcPr>
            <w:tcW w:w="2520" w:type="dxa"/>
          </w:tcPr>
          <w:p w14:paraId="0089F36B" w14:textId="0FC8F6F5" w:rsidR="00CE3175" w:rsidRPr="00043012" w:rsidRDefault="00CE3175" w:rsidP="00D02AB0">
            <w:pPr>
              <w:tabs>
                <w:tab w:val="left" w:pos="7200"/>
              </w:tabs>
              <w:rPr>
                <w:sz w:val="24"/>
                <w:szCs w:val="24"/>
              </w:rPr>
            </w:pPr>
            <w:proofErr w:type="spellStart"/>
            <w:r w:rsidRPr="00043012">
              <w:rPr>
                <w:sz w:val="24"/>
                <w:szCs w:val="24"/>
              </w:rPr>
              <w:t>Curr</w:t>
            </w:r>
            <w:proofErr w:type="spellEnd"/>
            <w:r w:rsidRPr="00043012">
              <w:rPr>
                <w:sz w:val="24"/>
                <w:szCs w:val="24"/>
              </w:rPr>
              <w:t>. Topics in Plant Breeding and Genetics</w:t>
            </w:r>
          </w:p>
        </w:tc>
        <w:tc>
          <w:tcPr>
            <w:tcW w:w="1440" w:type="dxa"/>
          </w:tcPr>
          <w:p w14:paraId="486E92EC" w14:textId="1EBFE226" w:rsidR="00CE3175" w:rsidRPr="00043012" w:rsidRDefault="00CE3175" w:rsidP="00D02AB0">
            <w:pPr>
              <w:tabs>
                <w:tab w:val="left" w:pos="7200"/>
              </w:tabs>
              <w:rPr>
                <w:sz w:val="24"/>
                <w:szCs w:val="24"/>
              </w:rPr>
            </w:pPr>
            <w:r w:rsidRPr="00043012">
              <w:rPr>
                <w:sz w:val="24"/>
                <w:szCs w:val="24"/>
              </w:rPr>
              <w:t xml:space="preserve">Spring </w:t>
            </w:r>
          </w:p>
        </w:tc>
        <w:tc>
          <w:tcPr>
            <w:tcW w:w="3870" w:type="dxa"/>
          </w:tcPr>
          <w:p w14:paraId="55073B0E" w14:textId="0D7E841E" w:rsidR="00CE3175" w:rsidRPr="00043012" w:rsidRDefault="00670AEC" w:rsidP="00D02AB0">
            <w:pPr>
              <w:tabs>
                <w:tab w:val="left" w:pos="7200"/>
              </w:tabs>
              <w:rPr>
                <w:sz w:val="24"/>
                <w:szCs w:val="24"/>
              </w:rPr>
            </w:pPr>
            <w:r w:rsidRPr="00043012">
              <w:rPr>
                <w:sz w:val="24"/>
                <w:szCs w:val="24"/>
              </w:rPr>
              <w:t xml:space="preserve">2018, </w:t>
            </w:r>
            <w:r w:rsidR="00CE3175" w:rsidRPr="00043012">
              <w:rPr>
                <w:sz w:val="24"/>
                <w:szCs w:val="24"/>
              </w:rPr>
              <w:t>2013</w:t>
            </w:r>
          </w:p>
        </w:tc>
      </w:tr>
    </w:tbl>
    <w:p w14:paraId="2AC72CE1" w14:textId="68E7B394" w:rsidR="0090454F" w:rsidRDefault="004A10E6" w:rsidP="004A10E6">
      <w:pPr>
        <w:tabs>
          <w:tab w:val="left" w:pos="7830"/>
        </w:tabs>
      </w:pPr>
      <w:proofErr w:type="spellStart"/>
      <w:r>
        <w:rPr>
          <w:vertAlign w:val="superscript"/>
        </w:rPr>
        <w:t>z</w:t>
      </w:r>
      <w:r>
        <w:t>Washington</w:t>
      </w:r>
      <w:proofErr w:type="spellEnd"/>
      <w:r>
        <w:t xml:space="preserve"> State University, Department of Horticulture</w:t>
      </w:r>
      <w:r w:rsidR="00FC5DEF">
        <w:tab/>
      </w:r>
    </w:p>
    <w:p w14:paraId="6758FB57" w14:textId="77777777" w:rsidR="004A10E6" w:rsidRDefault="004A10E6" w:rsidP="00FC5DEF">
      <w:pPr>
        <w:tabs>
          <w:tab w:val="left" w:pos="5220"/>
          <w:tab w:val="left" w:pos="7830"/>
        </w:tabs>
        <w:ind w:left="630"/>
      </w:pPr>
    </w:p>
    <w:p w14:paraId="36118A22" w14:textId="2F4F8B19" w:rsidR="00B4162A" w:rsidRDefault="00DB173F" w:rsidP="00E747E4">
      <w:pPr>
        <w:outlineLvl w:val="0"/>
        <w:rPr>
          <w:u w:val="single"/>
        </w:rPr>
      </w:pPr>
      <w:r>
        <w:t>b</w:t>
      </w:r>
      <w:r w:rsidR="0031257D">
        <w:t>.</w:t>
      </w:r>
      <w:r>
        <w:t xml:space="preserve"> </w:t>
      </w:r>
      <w:r w:rsidRPr="0076360B">
        <w:t>Non-</w:t>
      </w:r>
      <w:r w:rsidR="00DD1D59" w:rsidRPr="0076360B">
        <w:t>C</w:t>
      </w:r>
      <w:r w:rsidRPr="0076360B">
        <w:t xml:space="preserve">redit </w:t>
      </w:r>
      <w:r w:rsidR="00DD1D59" w:rsidRPr="0076360B">
        <w:t>Courses and Workshops</w:t>
      </w:r>
    </w:p>
    <w:p w14:paraId="73E7F31B" w14:textId="78396444" w:rsidR="00613254" w:rsidRDefault="00B4162A" w:rsidP="00E747E4">
      <w:pPr>
        <w:ind w:left="180"/>
        <w:rPr>
          <w:bCs/>
        </w:rPr>
      </w:pPr>
      <w:r w:rsidRPr="0076360B">
        <w:rPr>
          <w:bCs/>
        </w:rPr>
        <w:t xml:space="preserve">I have </w:t>
      </w:r>
      <w:r w:rsidRPr="00E31F7B">
        <w:rPr>
          <w:bCs/>
        </w:rPr>
        <w:t xml:space="preserve">presented </w:t>
      </w:r>
      <w:r w:rsidR="00E31F7B" w:rsidRPr="00E31F7B">
        <w:rPr>
          <w:bCs/>
        </w:rPr>
        <w:t>40</w:t>
      </w:r>
      <w:r w:rsidR="000C5728" w:rsidRPr="00E31F7B">
        <w:rPr>
          <w:bCs/>
        </w:rPr>
        <w:t xml:space="preserve"> </w:t>
      </w:r>
      <w:r w:rsidRPr="00E31F7B">
        <w:rPr>
          <w:bCs/>
        </w:rPr>
        <w:t>talks to growers</w:t>
      </w:r>
      <w:r w:rsidRPr="0076360B">
        <w:rPr>
          <w:bCs/>
        </w:rPr>
        <w:t>, stakeholders, and th</w:t>
      </w:r>
      <w:r w:rsidR="00A0290A" w:rsidRPr="0076360B">
        <w:rPr>
          <w:bCs/>
        </w:rPr>
        <w:t>e public as part of my outreach</w:t>
      </w:r>
      <w:r w:rsidR="007605AD" w:rsidRPr="0076360B">
        <w:rPr>
          <w:bCs/>
        </w:rPr>
        <w:t xml:space="preserve"> including organizing and hosting annual field days for growers and other industry professionals</w:t>
      </w:r>
      <w:r w:rsidR="00A0290A" w:rsidRPr="0076360B">
        <w:rPr>
          <w:bCs/>
        </w:rPr>
        <w:t>.</w:t>
      </w:r>
      <w:r w:rsidR="00613254" w:rsidRPr="0076360B">
        <w:rPr>
          <w:bCs/>
        </w:rPr>
        <w:t xml:space="preserve">  </w:t>
      </w:r>
      <w:r w:rsidR="00E31F7B">
        <w:rPr>
          <w:bCs/>
        </w:rPr>
        <w:t xml:space="preserve">This does not include the annual Ornamental Plant Breeding Field Day held each June, nor does it include the annual meeting of the Ornamental Plant Breeding Crop Advisory Committee.  </w:t>
      </w:r>
      <w:proofErr w:type="gramStart"/>
      <w:r w:rsidR="00E31F7B">
        <w:rPr>
          <w:bCs/>
        </w:rPr>
        <w:t>Both of these</w:t>
      </w:r>
      <w:proofErr w:type="gramEnd"/>
      <w:r w:rsidR="00E31F7B">
        <w:rPr>
          <w:bCs/>
        </w:rPr>
        <w:t xml:space="preserve"> are key meetings during which I update growers and colleagues on our research activities and seek input on the direction of the program and potential releases.</w:t>
      </w:r>
    </w:p>
    <w:p w14:paraId="70C3EF8D" w14:textId="77777777" w:rsidR="0076360B" w:rsidRPr="0076360B" w:rsidRDefault="0076360B" w:rsidP="00E747E4">
      <w:pPr>
        <w:ind w:left="180"/>
        <w:rPr>
          <w:bCs/>
        </w:rPr>
      </w:pPr>
    </w:p>
    <w:p w14:paraId="2745504F" w14:textId="758D6F24" w:rsidR="00E31F7B" w:rsidRDefault="00E31F7B" w:rsidP="00D30A65">
      <w:pPr>
        <w:rPr>
          <w:iCs/>
        </w:rPr>
      </w:pPr>
      <w:r>
        <w:rPr>
          <w:iCs/>
        </w:rPr>
        <w:t xml:space="preserve">January 26, 2022.  </w:t>
      </w:r>
      <w:r w:rsidRPr="00CD1EA7">
        <w:t>Breeding for Non-Invasive Nursery Crops: Status of Cultivars and Regulation</w:t>
      </w:r>
      <w:r>
        <w:t xml:space="preserve">.  Western Region IPPS meeting.  Wilsonville, OR. </w:t>
      </w:r>
    </w:p>
    <w:p w14:paraId="4A964F44" w14:textId="77777777" w:rsidR="00E31F7B" w:rsidRDefault="00E31F7B" w:rsidP="00D30A65">
      <w:pPr>
        <w:rPr>
          <w:iCs/>
        </w:rPr>
      </w:pPr>
    </w:p>
    <w:p w14:paraId="2F7FB368" w14:textId="07822801" w:rsidR="0034341B" w:rsidRPr="0034341B" w:rsidRDefault="0034341B" w:rsidP="00D30A65">
      <w:pPr>
        <w:rPr>
          <w:b/>
          <w:bCs/>
          <w:i/>
          <w:iCs/>
        </w:rPr>
      </w:pPr>
      <w:r>
        <w:rPr>
          <w:iCs/>
        </w:rPr>
        <w:t xml:space="preserve">September 30, 2022.   </w:t>
      </w:r>
      <w:r w:rsidRPr="00CD1EA7">
        <w:t>Breeding for Non-Invasive Nursery Crops: Status of Cultivars and Regulation</w:t>
      </w:r>
      <w:r>
        <w:t xml:space="preserve">.  Eastern Region IPPS meeting.  Hauppauge, NY.  </w:t>
      </w:r>
      <w:r>
        <w:rPr>
          <w:b/>
          <w:bCs/>
          <w:i/>
          <w:iCs/>
        </w:rPr>
        <w:t>Invited.</w:t>
      </w:r>
    </w:p>
    <w:p w14:paraId="4BBC8AAD" w14:textId="77777777" w:rsidR="0034341B" w:rsidRDefault="0034341B" w:rsidP="00D30A65">
      <w:pPr>
        <w:rPr>
          <w:iCs/>
        </w:rPr>
      </w:pPr>
    </w:p>
    <w:p w14:paraId="57BD82E1" w14:textId="74886460" w:rsidR="00D30A65" w:rsidRDefault="00D30A65" w:rsidP="00D30A65">
      <w:pPr>
        <w:rPr>
          <w:b/>
          <w:bCs/>
          <w:i/>
          <w:iCs/>
        </w:rPr>
      </w:pPr>
      <w:r w:rsidRPr="0076360B">
        <w:rPr>
          <w:iCs/>
        </w:rPr>
        <w:t>July 1</w:t>
      </w:r>
      <w:r>
        <w:rPr>
          <w:iCs/>
        </w:rPr>
        <w:t>1</w:t>
      </w:r>
      <w:r w:rsidRPr="0076360B">
        <w:rPr>
          <w:iCs/>
        </w:rPr>
        <w:t>, 202</w:t>
      </w:r>
      <w:r>
        <w:rPr>
          <w:iCs/>
        </w:rPr>
        <w:t>1</w:t>
      </w:r>
      <w:r w:rsidRPr="0076360B">
        <w:rPr>
          <w:iCs/>
        </w:rPr>
        <w:t xml:space="preserve">.  </w:t>
      </w:r>
      <w:r>
        <w:t xml:space="preserve">How Safe is Safe Enough? </w:t>
      </w:r>
      <w:proofErr w:type="spellStart"/>
      <w:r>
        <w:rPr>
          <w:i/>
          <w:iCs/>
        </w:rPr>
        <w:t>Buddleja</w:t>
      </w:r>
      <w:proofErr w:type="spellEnd"/>
      <w:r>
        <w:t xml:space="preserve"> as a test case for breeding for sterility.  </w:t>
      </w:r>
      <w:r w:rsidRPr="00EB21B2">
        <w:t>Cultivate!</w:t>
      </w:r>
      <w:r>
        <w:t xml:space="preserve"> Presented by </w:t>
      </w:r>
      <w:proofErr w:type="spellStart"/>
      <w:r>
        <w:t>AmericanHort</w:t>
      </w:r>
      <w:proofErr w:type="spellEnd"/>
      <w:r>
        <w:t>.</w:t>
      </w:r>
      <w:r w:rsidRPr="00EB21B2">
        <w:t xml:space="preserve">  Columbus, OH</w:t>
      </w:r>
      <w:r w:rsidRPr="0076360B">
        <w:rPr>
          <w:b/>
          <w:bCs/>
        </w:rPr>
        <w:t xml:space="preserve">.  </w:t>
      </w:r>
      <w:r w:rsidRPr="0076360B">
        <w:rPr>
          <w:b/>
          <w:bCs/>
          <w:i/>
          <w:iCs/>
        </w:rPr>
        <w:t>Invited and funded</w:t>
      </w:r>
    </w:p>
    <w:p w14:paraId="1C52E521" w14:textId="77777777" w:rsidR="00D30A65" w:rsidRDefault="00D30A65" w:rsidP="00D30A65">
      <w:pPr>
        <w:rPr>
          <w:iCs/>
        </w:rPr>
      </w:pPr>
    </w:p>
    <w:p w14:paraId="53255E1A" w14:textId="332CF257" w:rsidR="003441DB" w:rsidRDefault="00D30A65" w:rsidP="00D30A65">
      <w:pPr>
        <w:rPr>
          <w:i/>
        </w:rPr>
      </w:pPr>
      <w:r w:rsidRPr="0076360B">
        <w:rPr>
          <w:iCs/>
        </w:rPr>
        <w:t>July 1</w:t>
      </w:r>
      <w:r>
        <w:rPr>
          <w:iCs/>
        </w:rPr>
        <w:t>0</w:t>
      </w:r>
      <w:r w:rsidRPr="0076360B">
        <w:rPr>
          <w:iCs/>
        </w:rPr>
        <w:t>, 202</w:t>
      </w:r>
      <w:r>
        <w:rPr>
          <w:iCs/>
        </w:rPr>
        <w:t>1</w:t>
      </w:r>
      <w:r w:rsidRPr="0076360B">
        <w:rPr>
          <w:iCs/>
        </w:rPr>
        <w:t xml:space="preserve">.  </w:t>
      </w:r>
      <w:r>
        <w:t xml:space="preserve">For the Common Good:  Public Breeding Programs Address the Needs of the Industry.  </w:t>
      </w:r>
      <w:r w:rsidRPr="00EB21B2">
        <w:t>Cultivate!</w:t>
      </w:r>
      <w:r>
        <w:t xml:space="preserve">  Presented by </w:t>
      </w:r>
      <w:proofErr w:type="spellStart"/>
      <w:r>
        <w:t>AmericanHort</w:t>
      </w:r>
      <w:proofErr w:type="spellEnd"/>
      <w:r>
        <w:t>.</w:t>
      </w:r>
      <w:r w:rsidRPr="00EB21B2">
        <w:t xml:space="preserve">  Columbus, OH</w:t>
      </w:r>
      <w:r w:rsidRPr="0076360B">
        <w:rPr>
          <w:b/>
          <w:bCs/>
        </w:rPr>
        <w:t xml:space="preserve">.  </w:t>
      </w:r>
      <w:r w:rsidRPr="0076360B">
        <w:rPr>
          <w:b/>
          <w:bCs/>
          <w:i/>
          <w:iCs/>
        </w:rPr>
        <w:t>Invited and funded</w:t>
      </w:r>
    </w:p>
    <w:p w14:paraId="0D3463B1" w14:textId="2DE1478E" w:rsidR="00D30A65" w:rsidRDefault="00D30A65" w:rsidP="00B7270A">
      <w:pPr>
        <w:rPr>
          <w:i/>
        </w:rPr>
      </w:pPr>
    </w:p>
    <w:p w14:paraId="3682ECA7" w14:textId="77777777" w:rsidR="00D30A65" w:rsidRDefault="00D30A65" w:rsidP="00B7270A">
      <w:pPr>
        <w:rPr>
          <w:i/>
        </w:rPr>
      </w:pPr>
    </w:p>
    <w:p w14:paraId="4A802BC7" w14:textId="644815F2" w:rsidR="003441DB" w:rsidRPr="003441DB" w:rsidRDefault="003441DB" w:rsidP="00B7270A">
      <w:pPr>
        <w:rPr>
          <w:i/>
        </w:rPr>
      </w:pPr>
      <w:r>
        <w:rPr>
          <w:i/>
        </w:rPr>
        <w:t>PRIOR TO PROMOTION</w:t>
      </w:r>
      <w:r w:rsidR="009E400A">
        <w:rPr>
          <w:i/>
        </w:rPr>
        <w:t xml:space="preserve"> TO PROFESSOR</w:t>
      </w:r>
    </w:p>
    <w:p w14:paraId="0518405F" w14:textId="77777777" w:rsidR="0076360B" w:rsidRPr="0076360B" w:rsidRDefault="0076360B" w:rsidP="0076360B">
      <w:pPr>
        <w:rPr>
          <w:i/>
        </w:rPr>
      </w:pPr>
    </w:p>
    <w:p w14:paraId="13C45E00" w14:textId="0E6A3828" w:rsidR="00D602CE" w:rsidRDefault="00D602CE" w:rsidP="0076360B">
      <w:pPr>
        <w:rPr>
          <w:b/>
          <w:bCs/>
          <w:i/>
          <w:iCs/>
        </w:rPr>
      </w:pPr>
      <w:r w:rsidRPr="00EB21B2">
        <w:t>February 11, 2020.  Bred for Success:  Targeting Issues That Keep Good Plants Down.  Willamette Valley Hardy Plant Group. Eugene, OR.</w:t>
      </w:r>
      <w:r w:rsidR="00EB21B2">
        <w:t xml:space="preserve">  </w:t>
      </w:r>
      <w:r w:rsidR="00EB21B2" w:rsidRPr="0076360B">
        <w:rPr>
          <w:b/>
          <w:bCs/>
          <w:i/>
          <w:iCs/>
        </w:rPr>
        <w:t>Invited</w:t>
      </w:r>
    </w:p>
    <w:p w14:paraId="1BF9207D" w14:textId="77777777" w:rsidR="0076360B" w:rsidRPr="0076360B" w:rsidRDefault="0076360B" w:rsidP="0076360B">
      <w:pPr>
        <w:rPr>
          <w:i/>
        </w:rPr>
      </w:pPr>
    </w:p>
    <w:p w14:paraId="7D8EAE53" w14:textId="521A23BD" w:rsidR="00B92479" w:rsidRPr="0076360B" w:rsidRDefault="00B92479" w:rsidP="0076360B">
      <w:pPr>
        <w:rPr>
          <w:i/>
        </w:rPr>
      </w:pPr>
      <w:r w:rsidRPr="0076360B">
        <w:rPr>
          <w:iCs/>
        </w:rPr>
        <w:t xml:space="preserve">August 23, 2019.  Hot off the press!  New releases from OSU plant breeding.  </w:t>
      </w:r>
      <w:proofErr w:type="spellStart"/>
      <w:r w:rsidRPr="0076360B">
        <w:rPr>
          <w:iCs/>
        </w:rPr>
        <w:t>Farwest</w:t>
      </w:r>
      <w:proofErr w:type="spellEnd"/>
      <w:r w:rsidRPr="0076360B">
        <w:rPr>
          <w:iCs/>
        </w:rPr>
        <w:t xml:space="preserve"> Show.  Portland, OR.</w:t>
      </w:r>
      <w:r w:rsidR="00EB21B2" w:rsidRPr="0076360B">
        <w:rPr>
          <w:iCs/>
        </w:rPr>
        <w:t xml:space="preserve"> </w:t>
      </w:r>
      <w:r w:rsidR="00EB21B2" w:rsidRPr="0076360B">
        <w:rPr>
          <w:b/>
          <w:bCs/>
          <w:iCs/>
        </w:rPr>
        <w:t xml:space="preserve"> </w:t>
      </w:r>
      <w:r w:rsidR="00EB21B2" w:rsidRPr="0076360B">
        <w:rPr>
          <w:b/>
          <w:bCs/>
          <w:i/>
        </w:rPr>
        <w:t>Invited</w:t>
      </w:r>
    </w:p>
    <w:p w14:paraId="48738C73" w14:textId="77777777" w:rsidR="00B7270A" w:rsidRDefault="00B7270A" w:rsidP="0076360B">
      <w:pPr>
        <w:rPr>
          <w:iCs/>
        </w:rPr>
      </w:pPr>
    </w:p>
    <w:p w14:paraId="26378930" w14:textId="6F772280" w:rsidR="00B92479" w:rsidRDefault="00B92479" w:rsidP="0076360B">
      <w:pPr>
        <w:rPr>
          <w:b/>
          <w:bCs/>
          <w:i/>
        </w:rPr>
      </w:pPr>
      <w:r w:rsidRPr="0076360B">
        <w:rPr>
          <w:iCs/>
        </w:rPr>
        <w:lastRenderedPageBreak/>
        <w:t xml:space="preserve">August 22, 2019.  Time for CRISPR?  A look at creating novel ornamentals with gene editing and genetic engineering (GE) techniques.  </w:t>
      </w:r>
      <w:proofErr w:type="spellStart"/>
      <w:r w:rsidRPr="0076360B">
        <w:rPr>
          <w:iCs/>
        </w:rPr>
        <w:t>Farwest</w:t>
      </w:r>
      <w:proofErr w:type="spellEnd"/>
      <w:r w:rsidRPr="0076360B">
        <w:rPr>
          <w:iCs/>
        </w:rPr>
        <w:t xml:space="preserve"> Show.  </w:t>
      </w:r>
      <w:r w:rsidR="007605AD" w:rsidRPr="0076360B">
        <w:rPr>
          <w:iCs/>
        </w:rPr>
        <w:t>Portland, OR.</w:t>
      </w:r>
      <w:r w:rsidR="00EB21B2" w:rsidRPr="0076360B">
        <w:rPr>
          <w:iCs/>
        </w:rPr>
        <w:t xml:space="preserve">  </w:t>
      </w:r>
      <w:r w:rsidR="00EB21B2" w:rsidRPr="0076360B">
        <w:rPr>
          <w:b/>
          <w:bCs/>
          <w:i/>
        </w:rPr>
        <w:t>Invited</w:t>
      </w:r>
    </w:p>
    <w:p w14:paraId="64C2F9A4" w14:textId="77777777" w:rsidR="0076360B" w:rsidRPr="0076360B" w:rsidRDefault="0076360B" w:rsidP="0076360B">
      <w:pPr>
        <w:rPr>
          <w:i/>
        </w:rPr>
      </w:pPr>
    </w:p>
    <w:p w14:paraId="769D3210" w14:textId="26EFFA79" w:rsidR="00B92479" w:rsidRDefault="00B92479" w:rsidP="0076360B">
      <w:pPr>
        <w:rPr>
          <w:b/>
          <w:bCs/>
          <w:i/>
          <w:iCs/>
        </w:rPr>
      </w:pPr>
      <w:r w:rsidRPr="0076360B">
        <w:rPr>
          <w:iCs/>
        </w:rPr>
        <w:t xml:space="preserve">August 21, 2019.  Where Do We Go </w:t>
      </w:r>
      <w:proofErr w:type="gramStart"/>
      <w:r w:rsidRPr="0076360B">
        <w:rPr>
          <w:iCs/>
        </w:rPr>
        <w:t>From</w:t>
      </w:r>
      <w:proofErr w:type="gramEnd"/>
      <w:r w:rsidRPr="0076360B">
        <w:rPr>
          <w:iCs/>
        </w:rPr>
        <w:t xml:space="preserve"> Here? </w:t>
      </w:r>
      <w:r w:rsidRPr="0076360B">
        <w:rPr>
          <w:i/>
          <w:iCs/>
        </w:rPr>
        <w:t>Weedy Ornamentals:  Breeding, Evaluation, and Regulation</w:t>
      </w:r>
      <w:r w:rsidRPr="0076360B">
        <w:rPr>
          <w:b/>
          <w:bCs/>
        </w:rPr>
        <w:t xml:space="preserve">.  </w:t>
      </w:r>
      <w:proofErr w:type="spellStart"/>
      <w:r w:rsidRPr="00EB21B2">
        <w:t>Farwest</w:t>
      </w:r>
      <w:proofErr w:type="spellEnd"/>
      <w:r w:rsidRPr="00EB21B2">
        <w:t xml:space="preserve"> Show</w:t>
      </w:r>
      <w:r w:rsidRPr="0076360B">
        <w:rPr>
          <w:b/>
          <w:bCs/>
        </w:rPr>
        <w:t>.</w:t>
      </w:r>
      <w:r>
        <w:t xml:space="preserve">  Portland, OR.</w:t>
      </w:r>
      <w:r w:rsidR="00EB21B2">
        <w:t xml:space="preserve">  </w:t>
      </w:r>
      <w:r w:rsidR="00EB21B2" w:rsidRPr="0076360B">
        <w:rPr>
          <w:b/>
          <w:bCs/>
          <w:i/>
          <w:iCs/>
        </w:rPr>
        <w:t>Invited</w:t>
      </w:r>
    </w:p>
    <w:p w14:paraId="5F68AB07" w14:textId="77777777" w:rsidR="0076360B" w:rsidRPr="0076360B" w:rsidRDefault="0076360B" w:rsidP="0076360B">
      <w:pPr>
        <w:rPr>
          <w:i/>
        </w:rPr>
      </w:pPr>
    </w:p>
    <w:p w14:paraId="5527417D" w14:textId="4D7618CA" w:rsidR="00B92479" w:rsidRDefault="00B92479" w:rsidP="0076360B">
      <w:pPr>
        <w:rPr>
          <w:b/>
          <w:bCs/>
          <w:i/>
        </w:rPr>
      </w:pPr>
      <w:r w:rsidRPr="0076360B">
        <w:rPr>
          <w:iCs/>
        </w:rPr>
        <w:t>August 9, 2019.  New Plants from OSU.  Oregon Garden Education Series.  Silverton, OR.</w:t>
      </w:r>
      <w:r w:rsidR="00EB21B2" w:rsidRPr="0076360B">
        <w:rPr>
          <w:iCs/>
        </w:rPr>
        <w:t xml:space="preserve">  </w:t>
      </w:r>
      <w:r w:rsidR="00EB21B2" w:rsidRPr="0076360B">
        <w:rPr>
          <w:b/>
          <w:bCs/>
          <w:i/>
        </w:rPr>
        <w:t>Invited</w:t>
      </w:r>
    </w:p>
    <w:p w14:paraId="46A1D0C7" w14:textId="77777777" w:rsidR="0076360B" w:rsidRPr="0076360B" w:rsidRDefault="0076360B" w:rsidP="0076360B">
      <w:pPr>
        <w:rPr>
          <w:i/>
        </w:rPr>
      </w:pPr>
    </w:p>
    <w:p w14:paraId="5769ECC0" w14:textId="48D34280" w:rsidR="00076564" w:rsidRDefault="00076564" w:rsidP="0076360B">
      <w:pPr>
        <w:rPr>
          <w:b/>
          <w:bCs/>
          <w:i/>
        </w:rPr>
      </w:pPr>
      <w:r w:rsidRPr="0076360B">
        <w:rPr>
          <w:iCs/>
        </w:rPr>
        <w:t xml:space="preserve">June </w:t>
      </w:r>
      <w:r w:rsidR="007605AD" w:rsidRPr="0076360B">
        <w:rPr>
          <w:iCs/>
        </w:rPr>
        <w:t>18</w:t>
      </w:r>
      <w:r w:rsidRPr="0076360B">
        <w:rPr>
          <w:iCs/>
        </w:rPr>
        <w:t>, 2019.  Annual Update on OSU Nursery Plant Breeding.  Ornamental Plant Breeding Field Day.</w:t>
      </w:r>
      <w:r w:rsidRPr="0076360B">
        <w:rPr>
          <w:b/>
          <w:bCs/>
          <w:iCs/>
        </w:rPr>
        <w:t xml:space="preserve">  </w:t>
      </w:r>
      <w:r w:rsidRPr="0076360B">
        <w:rPr>
          <w:iCs/>
        </w:rPr>
        <w:t xml:space="preserve">Corvallis, OR.  </w:t>
      </w:r>
      <w:r w:rsidRPr="0076360B">
        <w:rPr>
          <w:b/>
          <w:bCs/>
          <w:i/>
        </w:rPr>
        <w:t>Organizer</w:t>
      </w:r>
    </w:p>
    <w:p w14:paraId="6BAB0B07" w14:textId="77777777" w:rsidR="0076360B" w:rsidRPr="0076360B" w:rsidRDefault="0076360B" w:rsidP="0076360B">
      <w:pPr>
        <w:rPr>
          <w:i/>
        </w:rPr>
      </w:pPr>
    </w:p>
    <w:p w14:paraId="32D268B4" w14:textId="1BD30647" w:rsidR="005944F7" w:rsidRDefault="00B67AF1" w:rsidP="0076360B">
      <w:pPr>
        <w:rPr>
          <w:bCs/>
        </w:rPr>
      </w:pPr>
      <w:r>
        <w:t>March 7</w:t>
      </w:r>
      <w:r w:rsidR="005944F7">
        <w:t xml:space="preserve">, 2019.  </w:t>
      </w:r>
      <w:r w:rsidR="00B9116B">
        <w:t xml:space="preserve">Tree breeding at OSU.  </w:t>
      </w:r>
      <w:r w:rsidR="00B9116B" w:rsidRPr="0076360B">
        <w:rPr>
          <w:bCs/>
        </w:rPr>
        <w:t xml:space="preserve">Shade Tree Growers Meeting.  Aurora, OR.  </w:t>
      </w:r>
    </w:p>
    <w:p w14:paraId="09A499A7" w14:textId="77777777" w:rsidR="0076360B" w:rsidRPr="0076360B" w:rsidRDefault="0076360B" w:rsidP="0076360B">
      <w:pPr>
        <w:rPr>
          <w:bCs/>
          <w:i/>
        </w:rPr>
      </w:pPr>
    </w:p>
    <w:p w14:paraId="797EF001" w14:textId="0AA75691" w:rsidR="005944F7" w:rsidRDefault="005944F7" w:rsidP="0076360B">
      <w:pPr>
        <w:rPr>
          <w:b/>
          <w:i/>
        </w:rPr>
      </w:pPr>
      <w:r w:rsidRPr="0076360B">
        <w:rPr>
          <w:bCs/>
        </w:rPr>
        <w:t>January 8, 2019.  The growing dead:  plants you thought passé get brou</w:t>
      </w:r>
      <w:r w:rsidR="00B92479" w:rsidRPr="0076360B">
        <w:rPr>
          <w:bCs/>
        </w:rPr>
        <w:t>ght</w:t>
      </w:r>
      <w:r>
        <w:t xml:space="preserve"> back to life.  </w:t>
      </w:r>
      <w:r w:rsidRPr="0076360B">
        <w:rPr>
          <w:bCs/>
        </w:rPr>
        <w:t>Southern Plant Conference.</w:t>
      </w:r>
      <w:r>
        <w:t xml:space="preserve">  Baltimore, MD.  </w:t>
      </w:r>
      <w:r w:rsidRPr="0076360B">
        <w:rPr>
          <w:b/>
          <w:i/>
        </w:rPr>
        <w:t xml:space="preserve">Invited </w:t>
      </w:r>
    </w:p>
    <w:p w14:paraId="50B0A34F" w14:textId="77777777" w:rsidR="0076360B" w:rsidRPr="0076360B" w:rsidRDefault="0076360B" w:rsidP="0076360B">
      <w:pPr>
        <w:rPr>
          <w:i/>
        </w:rPr>
      </w:pPr>
    </w:p>
    <w:p w14:paraId="680C6C86" w14:textId="2375F51A" w:rsidR="005944F7" w:rsidRDefault="005944F7" w:rsidP="0076360B">
      <w:pPr>
        <w:rPr>
          <w:b/>
          <w:i/>
        </w:rPr>
      </w:pPr>
      <w:r>
        <w:t xml:space="preserve">November 10, 2018.  New plants take root in the rich soil of collaboration.  </w:t>
      </w:r>
      <w:r w:rsidRPr="0076360B">
        <w:rPr>
          <w:bCs/>
        </w:rPr>
        <w:t>Independent Plant Breeders Conference.</w:t>
      </w:r>
      <w:r>
        <w:t xml:space="preserve">  Mobile, AL.  </w:t>
      </w:r>
      <w:r w:rsidRPr="0076360B">
        <w:rPr>
          <w:b/>
          <w:i/>
        </w:rPr>
        <w:t xml:space="preserve">Invited </w:t>
      </w:r>
    </w:p>
    <w:p w14:paraId="7F48B365" w14:textId="77777777" w:rsidR="0076360B" w:rsidRPr="0076360B" w:rsidRDefault="0076360B" w:rsidP="0076360B">
      <w:pPr>
        <w:rPr>
          <w:i/>
        </w:rPr>
      </w:pPr>
    </w:p>
    <w:p w14:paraId="57CDF795" w14:textId="23171870" w:rsidR="00670AEC" w:rsidRDefault="00670AEC" w:rsidP="0076360B">
      <w:pPr>
        <w:rPr>
          <w:b/>
          <w:i/>
        </w:rPr>
      </w:pPr>
      <w:r>
        <w:t xml:space="preserve">August 23, 2018.  </w:t>
      </w:r>
      <w:proofErr w:type="spellStart"/>
      <w:r w:rsidRPr="0076360B">
        <w:rPr>
          <w:bCs/>
        </w:rPr>
        <w:t>Farwest</w:t>
      </w:r>
      <w:proofErr w:type="spellEnd"/>
      <w:r w:rsidRPr="0076360B">
        <w:rPr>
          <w:bCs/>
        </w:rPr>
        <w:t xml:space="preserve"> Show Hosted by the Oregon Association of Nurseries.</w:t>
      </w:r>
      <w:r w:rsidRPr="0076360B">
        <w:rPr>
          <w:b/>
        </w:rPr>
        <w:t xml:space="preserve">  </w:t>
      </w:r>
      <w:r>
        <w:t>Portland, OR.</w:t>
      </w:r>
      <w:r w:rsidRPr="0076360B">
        <w:rPr>
          <w:b/>
          <w:i/>
        </w:rPr>
        <w:t xml:space="preserve">  Invited </w:t>
      </w:r>
    </w:p>
    <w:p w14:paraId="48114625" w14:textId="77777777" w:rsidR="0076360B" w:rsidRPr="0076360B" w:rsidRDefault="0076360B" w:rsidP="0076360B">
      <w:pPr>
        <w:rPr>
          <w:i/>
        </w:rPr>
      </w:pPr>
    </w:p>
    <w:p w14:paraId="068702A3" w14:textId="59BCE1E4" w:rsidR="00B73F33" w:rsidRDefault="00B73F33" w:rsidP="0076360B">
      <w:pPr>
        <w:rPr>
          <w:b/>
          <w:i/>
        </w:rPr>
      </w:pPr>
      <w:r>
        <w:t xml:space="preserve">July 16, 2018.  </w:t>
      </w:r>
      <w:r w:rsidRPr="0076360B">
        <w:rPr>
          <w:bCs/>
        </w:rPr>
        <w:t xml:space="preserve">Back from the ban:  the complex issue of sterile cultivars from invasive species.  </w:t>
      </w:r>
      <w:r>
        <w:t xml:space="preserve">Cultivate! 2018 presented by </w:t>
      </w:r>
      <w:proofErr w:type="spellStart"/>
      <w:r>
        <w:t>AmericanHort</w:t>
      </w:r>
      <w:proofErr w:type="spellEnd"/>
      <w:r>
        <w:t xml:space="preserve">. </w:t>
      </w:r>
      <w:r w:rsidRPr="0076360B">
        <w:rPr>
          <w:b/>
          <w:i/>
        </w:rPr>
        <w:t>Invited and funded</w:t>
      </w:r>
    </w:p>
    <w:p w14:paraId="3E32C99C" w14:textId="77777777" w:rsidR="0076360B" w:rsidRPr="0076360B" w:rsidRDefault="0076360B" w:rsidP="0076360B">
      <w:pPr>
        <w:rPr>
          <w:i/>
        </w:rPr>
      </w:pPr>
    </w:p>
    <w:p w14:paraId="5E122488" w14:textId="3D6D4116" w:rsidR="007605AD" w:rsidRDefault="007605AD" w:rsidP="0076360B">
      <w:r w:rsidRPr="0076360B">
        <w:rPr>
          <w:iCs/>
        </w:rPr>
        <w:t xml:space="preserve">June 22, 2018.  Annual Update on OSU Nursery Plant Breeding.  Ornamental Plant Breeding Field Day.  Corvallis, OR.  </w:t>
      </w:r>
      <w:r w:rsidRPr="0076360B">
        <w:rPr>
          <w:b/>
          <w:bCs/>
          <w:i/>
        </w:rPr>
        <w:t>Organizer</w:t>
      </w:r>
      <w:r>
        <w:t xml:space="preserve"> </w:t>
      </w:r>
    </w:p>
    <w:p w14:paraId="2366B38C" w14:textId="77777777" w:rsidR="0076360B" w:rsidRPr="0076360B" w:rsidRDefault="0076360B" w:rsidP="0076360B">
      <w:pPr>
        <w:rPr>
          <w:i/>
        </w:rPr>
      </w:pPr>
    </w:p>
    <w:p w14:paraId="6F4B04B5" w14:textId="3602D16F" w:rsidR="00670AEC" w:rsidRDefault="00670AEC" w:rsidP="0076360B">
      <w:r>
        <w:t xml:space="preserve">March 21, 2018.  Plant Propagation.  </w:t>
      </w:r>
      <w:r w:rsidRPr="0076360B">
        <w:rPr>
          <w:bCs/>
        </w:rPr>
        <w:t>Lane County Master Gardener Training.</w:t>
      </w:r>
      <w:r>
        <w:t xml:space="preserve">  Eugene, OR.</w:t>
      </w:r>
    </w:p>
    <w:p w14:paraId="2529656B" w14:textId="77777777" w:rsidR="0076360B" w:rsidRPr="0076360B" w:rsidRDefault="0076360B" w:rsidP="0076360B">
      <w:pPr>
        <w:rPr>
          <w:i/>
        </w:rPr>
      </w:pPr>
    </w:p>
    <w:p w14:paraId="65558A4C" w14:textId="40248865" w:rsidR="00C33299" w:rsidRDefault="00C33299" w:rsidP="0076360B">
      <w:r>
        <w:t xml:space="preserve">October 19, 2017.  The Struggle is Real (but Fun!):  Long Term Breeding at a Public University.  </w:t>
      </w:r>
      <w:r w:rsidRPr="0076360B">
        <w:rPr>
          <w:bCs/>
        </w:rPr>
        <w:t>International Plant Propagators’ Society</w:t>
      </w:r>
      <w:r w:rsidRPr="0076360B">
        <w:rPr>
          <w:b/>
        </w:rPr>
        <w:t xml:space="preserve"> – </w:t>
      </w:r>
      <w:r w:rsidRPr="0076360B">
        <w:rPr>
          <w:bCs/>
        </w:rPr>
        <w:t>Western Region Annual Meeting.</w:t>
      </w:r>
      <w:r w:rsidRPr="0076360B">
        <w:rPr>
          <w:b/>
        </w:rPr>
        <w:t xml:space="preserve">  </w:t>
      </w:r>
      <w:r>
        <w:t xml:space="preserve">Wilsonville, OR.  </w:t>
      </w:r>
    </w:p>
    <w:p w14:paraId="54917251" w14:textId="77777777" w:rsidR="0076360B" w:rsidRPr="0076360B" w:rsidRDefault="0076360B" w:rsidP="0076360B">
      <w:pPr>
        <w:rPr>
          <w:i/>
        </w:rPr>
      </w:pPr>
    </w:p>
    <w:p w14:paraId="71F5C4CC" w14:textId="6ADB6F48" w:rsidR="00D602CE" w:rsidRDefault="00C33299" w:rsidP="0076360B">
      <w:pPr>
        <w:rPr>
          <w:b/>
          <w:i/>
        </w:rPr>
      </w:pPr>
      <w:r>
        <w:t xml:space="preserve">August 25, 2017.  What’s New from Oregon State Plant Breeding.  </w:t>
      </w:r>
      <w:proofErr w:type="spellStart"/>
      <w:r w:rsidRPr="0076360B">
        <w:rPr>
          <w:bCs/>
        </w:rPr>
        <w:t>Farwest</w:t>
      </w:r>
      <w:proofErr w:type="spellEnd"/>
      <w:r w:rsidRPr="0076360B">
        <w:rPr>
          <w:bCs/>
        </w:rPr>
        <w:t xml:space="preserve"> Show Hosted by the Oregon Association of Nurseries.</w:t>
      </w:r>
      <w:r w:rsidRPr="0076360B">
        <w:rPr>
          <w:b/>
        </w:rPr>
        <w:t xml:space="preserve">  </w:t>
      </w:r>
      <w:r>
        <w:t>Portland, OR.</w:t>
      </w:r>
      <w:r w:rsidRPr="0076360B">
        <w:rPr>
          <w:b/>
          <w:i/>
        </w:rPr>
        <w:t xml:space="preserve">  Invited </w:t>
      </w:r>
    </w:p>
    <w:p w14:paraId="7F48FF89" w14:textId="77777777" w:rsidR="0076360B" w:rsidRPr="0076360B" w:rsidRDefault="0076360B" w:rsidP="0076360B">
      <w:pPr>
        <w:rPr>
          <w:i/>
        </w:rPr>
      </w:pPr>
    </w:p>
    <w:p w14:paraId="11959A8B" w14:textId="2E8017A4" w:rsidR="007605AD" w:rsidRDefault="007605AD" w:rsidP="0076360B">
      <w:r w:rsidRPr="0076360B">
        <w:rPr>
          <w:iCs/>
        </w:rPr>
        <w:t xml:space="preserve">June 15, 2017.  Annual Update on OSU Nursery Plant Breeding.  Ornamental Plant Breeding Field Day.  Corvallis, OR.  </w:t>
      </w:r>
      <w:r w:rsidRPr="0076360B">
        <w:rPr>
          <w:b/>
          <w:bCs/>
          <w:i/>
        </w:rPr>
        <w:t>Organizer</w:t>
      </w:r>
      <w:r>
        <w:t xml:space="preserve"> </w:t>
      </w:r>
    </w:p>
    <w:p w14:paraId="0317C593" w14:textId="77777777" w:rsidR="0076360B" w:rsidRPr="0076360B" w:rsidRDefault="0076360B" w:rsidP="0076360B">
      <w:pPr>
        <w:rPr>
          <w:i/>
        </w:rPr>
      </w:pPr>
    </w:p>
    <w:p w14:paraId="1F15CA7D" w14:textId="42034775" w:rsidR="00231F6D" w:rsidRDefault="00231F6D" w:rsidP="0076360B">
      <w:pPr>
        <w:rPr>
          <w:bCs/>
        </w:rPr>
      </w:pPr>
      <w:r>
        <w:t>September 7, 2016.</w:t>
      </w:r>
      <w:r w:rsidR="000E7CC6">
        <w:t xml:space="preserve">  New Trees and Shrubs:  Aspirations and Accomplishments.</w:t>
      </w:r>
      <w:r>
        <w:t xml:space="preserve">  </w:t>
      </w:r>
      <w:r w:rsidRPr="0076360B">
        <w:rPr>
          <w:bCs/>
        </w:rPr>
        <w:t>W</w:t>
      </w:r>
      <w:r w:rsidR="000E7CC6" w:rsidRPr="0076360B">
        <w:rPr>
          <w:bCs/>
        </w:rPr>
        <w:t xml:space="preserve">estern </w:t>
      </w:r>
      <w:r w:rsidRPr="0076360B">
        <w:rPr>
          <w:bCs/>
        </w:rPr>
        <w:t>N</w:t>
      </w:r>
      <w:r w:rsidR="000E7CC6" w:rsidRPr="0076360B">
        <w:rPr>
          <w:bCs/>
        </w:rPr>
        <w:t xml:space="preserve">ursery and </w:t>
      </w:r>
      <w:r w:rsidRPr="0076360B">
        <w:rPr>
          <w:bCs/>
        </w:rPr>
        <w:t>L</w:t>
      </w:r>
      <w:r w:rsidR="000E7CC6" w:rsidRPr="0076360B">
        <w:rPr>
          <w:bCs/>
        </w:rPr>
        <w:t xml:space="preserve">andscape </w:t>
      </w:r>
      <w:r w:rsidRPr="0076360B">
        <w:rPr>
          <w:bCs/>
        </w:rPr>
        <w:t>A</w:t>
      </w:r>
      <w:r w:rsidR="000E7CC6" w:rsidRPr="0076360B">
        <w:rPr>
          <w:bCs/>
        </w:rPr>
        <w:t>ssociation.</w:t>
      </w:r>
      <w:r w:rsidRPr="0076360B">
        <w:rPr>
          <w:bCs/>
        </w:rPr>
        <w:t xml:space="preserve"> Webinar.</w:t>
      </w:r>
    </w:p>
    <w:p w14:paraId="12D9300C" w14:textId="77777777" w:rsidR="0076360B" w:rsidRPr="0076360B" w:rsidRDefault="0076360B" w:rsidP="0076360B">
      <w:pPr>
        <w:rPr>
          <w:i/>
        </w:rPr>
      </w:pPr>
    </w:p>
    <w:p w14:paraId="48071602" w14:textId="4FD9F841" w:rsidR="000E7CC6" w:rsidRPr="0076360B" w:rsidRDefault="00537C90" w:rsidP="0076360B">
      <w:pPr>
        <w:rPr>
          <w:i/>
        </w:rPr>
      </w:pPr>
      <w:r w:rsidRPr="00537C90">
        <w:t xml:space="preserve">June 24, 2016.  </w:t>
      </w:r>
      <w:r>
        <w:t xml:space="preserve">Study Weekend for the Hardy Plant Society of Oregon – Hosted by the Salem Hardy Plant Society.  New Trees and Shrubs:  Aspirations and Successes.  Salem, OR.  </w:t>
      </w:r>
      <w:r w:rsidRPr="0076360B">
        <w:rPr>
          <w:b/>
          <w:i/>
        </w:rPr>
        <w:t xml:space="preserve">Invited </w:t>
      </w:r>
    </w:p>
    <w:p w14:paraId="1087549C" w14:textId="77777777" w:rsidR="00B7270A" w:rsidRDefault="00B7270A" w:rsidP="0076360B">
      <w:pPr>
        <w:rPr>
          <w:iCs/>
        </w:rPr>
      </w:pPr>
    </w:p>
    <w:p w14:paraId="6AB3BF77" w14:textId="13DFECAD" w:rsidR="007605AD" w:rsidRDefault="007605AD" w:rsidP="0076360B">
      <w:pPr>
        <w:rPr>
          <w:b/>
          <w:bCs/>
          <w:i/>
        </w:rPr>
      </w:pPr>
      <w:r w:rsidRPr="0076360B">
        <w:rPr>
          <w:iCs/>
        </w:rPr>
        <w:lastRenderedPageBreak/>
        <w:t>June 17, 2016.  Annual Update on OSU Nursery Plant Breeding.  Ornamental Plant Breeding Field Day.</w:t>
      </w:r>
      <w:r w:rsidRPr="0076360B">
        <w:rPr>
          <w:b/>
          <w:bCs/>
          <w:iCs/>
        </w:rPr>
        <w:t xml:space="preserve">  </w:t>
      </w:r>
      <w:r w:rsidRPr="0076360B">
        <w:rPr>
          <w:iCs/>
        </w:rPr>
        <w:t xml:space="preserve">Corvallis, OR.  </w:t>
      </w:r>
      <w:r w:rsidRPr="0076360B">
        <w:rPr>
          <w:b/>
          <w:bCs/>
          <w:i/>
        </w:rPr>
        <w:t>Organizer</w:t>
      </w:r>
    </w:p>
    <w:p w14:paraId="0AD47B55" w14:textId="77777777" w:rsidR="0076360B" w:rsidRPr="0076360B" w:rsidRDefault="0076360B" w:rsidP="0076360B">
      <w:pPr>
        <w:rPr>
          <w:i/>
        </w:rPr>
      </w:pPr>
    </w:p>
    <w:p w14:paraId="26C5B837" w14:textId="148C220E" w:rsidR="00231F6D" w:rsidRDefault="00231F6D" w:rsidP="0076360B">
      <w:pPr>
        <w:rPr>
          <w:bCs/>
        </w:rPr>
      </w:pPr>
      <w:r>
        <w:t>March 17, 2016.</w:t>
      </w:r>
      <w:r w:rsidR="000E7CC6">
        <w:t xml:space="preserve">  Not Just a Pretty Face:  Breeding Plants that Work.</w:t>
      </w:r>
      <w:r>
        <w:t xml:space="preserve">  </w:t>
      </w:r>
      <w:r w:rsidRPr="0076360B">
        <w:rPr>
          <w:bCs/>
        </w:rPr>
        <w:t>VNLA Webinar.</w:t>
      </w:r>
    </w:p>
    <w:p w14:paraId="5F033313" w14:textId="77777777" w:rsidR="0076360B" w:rsidRPr="0076360B" w:rsidRDefault="0076360B" w:rsidP="0076360B">
      <w:pPr>
        <w:rPr>
          <w:b/>
          <w:i/>
        </w:rPr>
      </w:pPr>
    </w:p>
    <w:p w14:paraId="5E333FB8" w14:textId="18CB3E64" w:rsidR="00D70BB2" w:rsidRDefault="00D70BB2" w:rsidP="0076360B">
      <w:pPr>
        <w:rPr>
          <w:b/>
          <w:i/>
        </w:rPr>
      </w:pPr>
      <w:r>
        <w:t>March 5, 2016.  Seeds of Spring session of Josephine County Master Gardener Association</w:t>
      </w:r>
      <w:r w:rsidR="005B7D52">
        <w:t xml:space="preserve">.  Developing new landscape plants.  </w:t>
      </w:r>
      <w:r w:rsidR="00DD748B">
        <w:t xml:space="preserve">Grants Pass, OR. </w:t>
      </w:r>
      <w:r w:rsidR="00DD748B" w:rsidRPr="0076360B">
        <w:rPr>
          <w:b/>
          <w:i/>
        </w:rPr>
        <w:t xml:space="preserve">Invited </w:t>
      </w:r>
    </w:p>
    <w:p w14:paraId="482537AD" w14:textId="77777777" w:rsidR="0076360B" w:rsidRPr="0076360B" w:rsidRDefault="0076360B" w:rsidP="0076360B">
      <w:pPr>
        <w:rPr>
          <w:b/>
          <w:i/>
        </w:rPr>
      </w:pPr>
    </w:p>
    <w:p w14:paraId="62FD7CB0" w14:textId="7815B358" w:rsidR="0052006C" w:rsidRPr="0076360B" w:rsidRDefault="0052006C" w:rsidP="0076360B">
      <w:pPr>
        <w:rPr>
          <w:b/>
          <w:i/>
        </w:rPr>
      </w:pPr>
      <w:r>
        <w:t xml:space="preserve">January 21, 2016.  Western University at the 2016 Western Nursery and Landscape Association Trade Show.  </w:t>
      </w:r>
      <w:r w:rsidRPr="0052006C">
        <w:t>Not just a pretty face: Breeding good looking plants that work</w:t>
      </w:r>
      <w:r>
        <w:t xml:space="preserve">.  Kansas City, MO.  Attendance: </w:t>
      </w:r>
      <w:r w:rsidRPr="0076360B">
        <w:rPr>
          <w:b/>
          <w:i/>
        </w:rPr>
        <w:t>Invited and Funded</w:t>
      </w:r>
    </w:p>
    <w:p w14:paraId="17AF30D4" w14:textId="1C2A9FEB" w:rsidR="00D602CE" w:rsidRDefault="00D602CE" w:rsidP="00E747E4">
      <w:pPr>
        <w:ind w:left="540" w:hanging="540"/>
        <w:rPr>
          <w:b/>
          <w:i/>
        </w:rPr>
      </w:pPr>
    </w:p>
    <w:p w14:paraId="4E405CB5" w14:textId="21C6BC1C" w:rsidR="00D602CE" w:rsidRPr="00D602CE" w:rsidRDefault="00D602CE" w:rsidP="00E747E4">
      <w:pPr>
        <w:ind w:left="540" w:hanging="540"/>
        <w:rPr>
          <w:i/>
        </w:rPr>
      </w:pPr>
      <w:r>
        <w:rPr>
          <w:i/>
        </w:rPr>
        <w:t>PRIOR TO PROMOTION</w:t>
      </w:r>
      <w:r w:rsidR="003441DB">
        <w:rPr>
          <w:i/>
        </w:rPr>
        <w:t xml:space="preserve"> TO ASSOCIATE PROFESSOR</w:t>
      </w:r>
    </w:p>
    <w:p w14:paraId="3279AAA3" w14:textId="77777777" w:rsidR="00D30A65" w:rsidRDefault="00D30A65" w:rsidP="0076360B"/>
    <w:p w14:paraId="21FE400E" w14:textId="5E59B4CB" w:rsidR="00B86A74" w:rsidRDefault="00B86A74" w:rsidP="0076360B">
      <w:pPr>
        <w:rPr>
          <w:b/>
          <w:i/>
        </w:rPr>
      </w:pPr>
      <w:r>
        <w:t xml:space="preserve">January 23, 2015.  Idaho </w:t>
      </w:r>
      <w:proofErr w:type="spellStart"/>
      <w:r>
        <w:t>Hort</w:t>
      </w:r>
      <w:proofErr w:type="spellEnd"/>
      <w:r>
        <w:t xml:space="preserve"> Expo hosted by the Idaho Nursery &amp; Landscape Association.  From genes to cool plants.  Boise, ID.</w:t>
      </w:r>
      <w:r w:rsidR="00F44AD9">
        <w:t xml:space="preserve">  </w:t>
      </w:r>
      <w:r w:rsidRPr="0076360B">
        <w:rPr>
          <w:b/>
          <w:i/>
        </w:rPr>
        <w:t xml:space="preserve">Invited and Funded </w:t>
      </w:r>
    </w:p>
    <w:p w14:paraId="3ABF9554" w14:textId="77777777" w:rsidR="0076360B" w:rsidRPr="0076360B" w:rsidRDefault="0076360B" w:rsidP="0076360B">
      <w:pPr>
        <w:rPr>
          <w:b/>
          <w:i/>
        </w:rPr>
      </w:pPr>
    </w:p>
    <w:p w14:paraId="5EBCF6ED" w14:textId="62D08211" w:rsidR="00C41A9F" w:rsidRDefault="00C41A9F" w:rsidP="0076360B">
      <w:pPr>
        <w:rPr>
          <w:b/>
          <w:i/>
        </w:rPr>
      </w:pPr>
      <w:r>
        <w:t xml:space="preserve">January 6, 2015.  Green and </w:t>
      </w:r>
      <w:proofErr w:type="spellStart"/>
      <w:proofErr w:type="gramStart"/>
      <w:r>
        <w:t>Growin</w:t>
      </w:r>
      <w:proofErr w:type="spellEnd"/>
      <w:proofErr w:type="gramEnd"/>
      <w:r>
        <w:t>’ hosted by the North Carolina Nursery and Landscape Association.</w:t>
      </w:r>
      <w:r w:rsidR="00B86A74">
        <w:t xml:space="preserve">  Assessing inheritance of ornamental traits.  Greensboro, NC.  </w:t>
      </w:r>
      <w:r w:rsidR="00B86A74" w:rsidRPr="0076360B">
        <w:rPr>
          <w:b/>
          <w:i/>
        </w:rPr>
        <w:t xml:space="preserve">Invited and Funded </w:t>
      </w:r>
    </w:p>
    <w:p w14:paraId="741ABC1C" w14:textId="77777777" w:rsidR="0076360B" w:rsidRPr="0076360B" w:rsidRDefault="0076360B" w:rsidP="0076360B">
      <w:pPr>
        <w:rPr>
          <w:b/>
          <w:i/>
        </w:rPr>
      </w:pPr>
    </w:p>
    <w:p w14:paraId="027CE8E5" w14:textId="40AF7AA1" w:rsidR="001C56EE" w:rsidRDefault="001C56EE" w:rsidP="0076360B">
      <w:pPr>
        <w:rPr>
          <w:b/>
          <w:bCs/>
          <w:i/>
          <w:iCs/>
        </w:rPr>
      </w:pPr>
      <w:r>
        <w:t xml:space="preserve">August 21, 2014.  </w:t>
      </w:r>
      <w:proofErr w:type="spellStart"/>
      <w:r>
        <w:t>Farwest</w:t>
      </w:r>
      <w:proofErr w:type="spellEnd"/>
      <w:r>
        <w:t xml:space="preserve"> show sponsored by the Oregon Association of Nurseries.  From genes to cool plants.  Portland, OR.  </w:t>
      </w:r>
      <w:r w:rsidR="00EB21B2" w:rsidRPr="0076360B">
        <w:rPr>
          <w:b/>
          <w:bCs/>
          <w:i/>
          <w:iCs/>
        </w:rPr>
        <w:t>Invited</w:t>
      </w:r>
    </w:p>
    <w:p w14:paraId="27004117" w14:textId="77777777" w:rsidR="0076360B" w:rsidRDefault="0076360B" w:rsidP="0076360B"/>
    <w:p w14:paraId="1887B124" w14:textId="4FCDD796" w:rsidR="007F391B" w:rsidRDefault="007F391B" w:rsidP="0076360B">
      <w:r>
        <w:t xml:space="preserve">January 9, 2014.  Master Gardener Training.  Tangent, OR.  Botany Basics for Gardeners.  </w:t>
      </w:r>
    </w:p>
    <w:p w14:paraId="26D4733B" w14:textId="77777777" w:rsidR="0076360B" w:rsidRDefault="0076360B" w:rsidP="0076360B"/>
    <w:p w14:paraId="02323090" w14:textId="3F555AD3" w:rsidR="006C453D" w:rsidRDefault="006C453D" w:rsidP="0076360B">
      <w:r>
        <w:t xml:space="preserve">November 6, 2013.  Oregon Shade Tree Growers Meeting.  Aurora, OR.  Progress on shade tree development at OSU. </w:t>
      </w:r>
      <w:r w:rsidR="007F391B">
        <w:t xml:space="preserve"> </w:t>
      </w:r>
    </w:p>
    <w:p w14:paraId="488A39ED" w14:textId="77777777" w:rsidR="0076360B" w:rsidRPr="0076360B" w:rsidRDefault="0076360B" w:rsidP="0076360B">
      <w:pPr>
        <w:rPr>
          <w:i/>
        </w:rPr>
      </w:pPr>
    </w:p>
    <w:p w14:paraId="0038BDB5" w14:textId="79DD1ACD" w:rsidR="00E64088" w:rsidRDefault="00E64088" w:rsidP="0076360B">
      <w:pPr>
        <w:rPr>
          <w:b/>
          <w:bCs/>
          <w:i/>
          <w:iCs/>
        </w:rPr>
      </w:pPr>
      <w:r>
        <w:t xml:space="preserve">August 24, 2012.  </w:t>
      </w:r>
      <w:proofErr w:type="spellStart"/>
      <w:r>
        <w:t>Farwest</w:t>
      </w:r>
      <w:proofErr w:type="spellEnd"/>
      <w:r>
        <w:t xml:space="preserve"> Show</w:t>
      </w:r>
      <w:r w:rsidR="006C675E">
        <w:t xml:space="preserve"> sponsored by the Oregon Association of Nurseries</w:t>
      </w:r>
      <w:r>
        <w:t xml:space="preserve">.  Ornamental Plant Breeding at Oregon State University.  Portland, OR.  </w:t>
      </w:r>
      <w:r w:rsidR="00EB21B2" w:rsidRPr="0076360B">
        <w:rPr>
          <w:b/>
          <w:bCs/>
          <w:i/>
          <w:iCs/>
        </w:rPr>
        <w:t>Invited</w:t>
      </w:r>
    </w:p>
    <w:p w14:paraId="325A2548" w14:textId="77777777" w:rsidR="0076360B" w:rsidRDefault="0076360B" w:rsidP="0076360B"/>
    <w:p w14:paraId="73486860" w14:textId="475509E8" w:rsidR="00E64088" w:rsidRDefault="00E64088" w:rsidP="0076360B">
      <w:r>
        <w:t xml:space="preserve">July 16, 2012.  Northwest Nursery Research Day.  Breeding for the Valley and beyond.  Silverton, OR.  </w:t>
      </w:r>
    </w:p>
    <w:p w14:paraId="2469DF73" w14:textId="77777777" w:rsidR="0076360B" w:rsidRDefault="0076360B" w:rsidP="0076360B"/>
    <w:p w14:paraId="7345817F" w14:textId="0CAE1446" w:rsidR="003F4AD9" w:rsidRDefault="003F4AD9" w:rsidP="0076360B">
      <w:r>
        <w:t xml:space="preserve">November 2, 2011.  Shade Tree Growers Meeting.  Shade Tree Breeding at OSU.  NWREC, Aurora, OR.  </w:t>
      </w:r>
    </w:p>
    <w:p w14:paraId="0D4C7E93" w14:textId="77777777" w:rsidR="0076360B" w:rsidRPr="00B4162A" w:rsidRDefault="0076360B" w:rsidP="0076360B"/>
    <w:p w14:paraId="439D1BBD" w14:textId="4AA08945" w:rsidR="00731CD0" w:rsidRDefault="00D02AB0" w:rsidP="0076360B">
      <w:r>
        <w:t xml:space="preserve">February </w:t>
      </w:r>
      <w:r w:rsidR="006C2AA9">
        <w:t>23</w:t>
      </w:r>
      <w:r w:rsidR="00630259">
        <w:t>,</w:t>
      </w:r>
      <w:r w:rsidR="006C2AA9">
        <w:t xml:space="preserve"> </w:t>
      </w:r>
      <w:r>
        <w:t xml:space="preserve">2011.  </w:t>
      </w:r>
      <w:r w:rsidR="003F4AD9">
        <w:t xml:space="preserve">Master Gardener Mini-College. </w:t>
      </w:r>
      <w:r w:rsidR="00D67C1C" w:rsidRPr="00A71987">
        <w:t xml:space="preserve"> Reigning in Rogues</w:t>
      </w:r>
      <w:r w:rsidR="00D67C1C">
        <w:t xml:space="preserve"> Revisited</w:t>
      </w:r>
      <w:r w:rsidR="00D67C1C" w:rsidRPr="00A71987">
        <w:t>: Developing Sterile Forms of Nursery Crops</w:t>
      </w:r>
      <w:r w:rsidR="00D67C1C">
        <w:t xml:space="preserve">. </w:t>
      </w:r>
      <w:r>
        <w:t xml:space="preserve"> </w:t>
      </w:r>
      <w:r w:rsidR="00D67C1C">
        <w:t xml:space="preserve">The Dalles, OR. </w:t>
      </w:r>
    </w:p>
    <w:p w14:paraId="0BBEFAEE" w14:textId="77777777" w:rsidR="0076360B" w:rsidRPr="0076360B" w:rsidRDefault="0076360B" w:rsidP="0076360B">
      <w:pPr>
        <w:rPr>
          <w:i/>
        </w:rPr>
      </w:pPr>
    </w:p>
    <w:p w14:paraId="5044B3E2" w14:textId="38AD2E4A" w:rsidR="00731CD0" w:rsidRDefault="00D02AB0" w:rsidP="0076360B">
      <w:r>
        <w:t>Septem</w:t>
      </w:r>
      <w:r w:rsidR="00EB21B2">
        <w:t>b</w:t>
      </w:r>
      <w:r>
        <w:t xml:space="preserve">er 7, 2010.  </w:t>
      </w:r>
      <w:r w:rsidR="00384ADE">
        <w:t>Nursery Research and Extension Day.  Introduction to the Ornamental Plant Breeding Program at OSU.</w:t>
      </w:r>
      <w:r>
        <w:t xml:space="preserve"> </w:t>
      </w:r>
      <w:r w:rsidR="00384ADE">
        <w:t xml:space="preserve"> NWREC OSU, Aurora, OR.</w:t>
      </w:r>
      <w:r w:rsidR="00BF4EB2">
        <w:t xml:space="preserve">  </w:t>
      </w:r>
    </w:p>
    <w:p w14:paraId="66D59EB4" w14:textId="77777777" w:rsidR="0076360B" w:rsidRDefault="0076360B" w:rsidP="0076360B"/>
    <w:p w14:paraId="37481FC1" w14:textId="2C3646B8" w:rsidR="00731CD0" w:rsidRDefault="00D02AB0" w:rsidP="0076360B">
      <w:r>
        <w:t xml:space="preserve">July 30, 2010.  </w:t>
      </w:r>
      <w:r w:rsidR="00A71987">
        <w:t xml:space="preserve">Master Gardener Mini-College </w:t>
      </w:r>
      <w:r w:rsidR="00A71987" w:rsidRPr="00A71987">
        <w:t>- Reigning in Rogues: Developing Sterile Forms of Nursery Crops</w:t>
      </w:r>
      <w:r w:rsidR="00A71987">
        <w:t xml:space="preserve">. </w:t>
      </w:r>
      <w:r>
        <w:t xml:space="preserve"> </w:t>
      </w:r>
      <w:r w:rsidR="00A71987">
        <w:t xml:space="preserve">Corvallis, OR. </w:t>
      </w:r>
    </w:p>
    <w:p w14:paraId="3943C6D4" w14:textId="77777777" w:rsidR="0076360B" w:rsidRPr="0076360B" w:rsidRDefault="0076360B" w:rsidP="0076360B">
      <w:pPr>
        <w:rPr>
          <w:i/>
        </w:rPr>
      </w:pPr>
    </w:p>
    <w:p w14:paraId="75053FF7" w14:textId="782F7F84" w:rsidR="00731CD0" w:rsidRDefault="00D02AB0" w:rsidP="0076360B">
      <w:r>
        <w:lastRenderedPageBreak/>
        <w:t xml:space="preserve">June 24, 2010.  </w:t>
      </w:r>
      <w:r w:rsidR="00C51A57">
        <w:t xml:space="preserve">Oregon Department of Agriculture Nursery Certification Staff Meeting.  Ornamental Plant Breeding at Oregon State University. </w:t>
      </w:r>
      <w:r>
        <w:t xml:space="preserve"> </w:t>
      </w:r>
      <w:r w:rsidR="00C51A57">
        <w:t xml:space="preserve">Salem, OR. </w:t>
      </w:r>
      <w:r w:rsidR="009141EC">
        <w:t xml:space="preserve"> </w:t>
      </w:r>
    </w:p>
    <w:p w14:paraId="513BD640" w14:textId="77777777" w:rsidR="0076360B" w:rsidRPr="0076360B" w:rsidRDefault="0076360B" w:rsidP="0076360B">
      <w:pPr>
        <w:rPr>
          <w:i/>
        </w:rPr>
      </w:pPr>
    </w:p>
    <w:p w14:paraId="26F418AA" w14:textId="7F973348" w:rsidR="00B4162A" w:rsidRDefault="00D02AB0" w:rsidP="0076360B">
      <w:r>
        <w:t xml:space="preserve">June 2, 2010.  </w:t>
      </w:r>
      <w:r w:rsidR="0050069F">
        <w:t>Seed to City: The Journey of an Urban Tree</w:t>
      </w:r>
      <w:r w:rsidR="008440A9">
        <w:t xml:space="preserve"> - Discussion on interaction of the OSU Nursery Breeding Program and the nursery industry</w:t>
      </w:r>
      <w:r>
        <w:t xml:space="preserve">. </w:t>
      </w:r>
      <w:r w:rsidR="0050069F">
        <w:t xml:space="preserve"> Boring</w:t>
      </w:r>
      <w:r w:rsidR="008440A9">
        <w:t>,</w:t>
      </w:r>
      <w:r w:rsidR="0050069F">
        <w:t xml:space="preserve"> OR. </w:t>
      </w:r>
    </w:p>
    <w:p w14:paraId="66974FC8" w14:textId="77777777" w:rsidR="0076360B" w:rsidRPr="0076360B" w:rsidRDefault="0076360B" w:rsidP="0076360B">
      <w:pPr>
        <w:rPr>
          <w:i/>
        </w:rPr>
      </w:pPr>
    </w:p>
    <w:p w14:paraId="58B5C14D" w14:textId="604EFCA3" w:rsidR="00731CD0" w:rsidRPr="0076360B" w:rsidRDefault="00D02AB0" w:rsidP="0076360B">
      <w:pPr>
        <w:rPr>
          <w:i/>
        </w:rPr>
      </w:pPr>
      <w:r>
        <w:t xml:space="preserve">June 3, 2010.  </w:t>
      </w:r>
      <w:r w:rsidR="008440A9">
        <w:t>Seed to City: The Journey of an Urban Tree - Tre</w:t>
      </w:r>
      <w:r>
        <w:t xml:space="preserve">nds in Nursery Crop Development. </w:t>
      </w:r>
      <w:r w:rsidR="008440A9">
        <w:t xml:space="preserve"> Si</w:t>
      </w:r>
      <w:r w:rsidR="00670DF5">
        <w:t>l</w:t>
      </w:r>
      <w:r w:rsidR="008440A9">
        <w:t xml:space="preserve">verton, OR. </w:t>
      </w:r>
    </w:p>
    <w:p w14:paraId="4FC584B5" w14:textId="77777777" w:rsidR="00731CD0" w:rsidRDefault="00731CD0" w:rsidP="0076360B">
      <w:pPr>
        <w:rPr>
          <w:i/>
        </w:rPr>
      </w:pPr>
    </w:p>
    <w:p w14:paraId="6780F682" w14:textId="2AF75FBD" w:rsidR="00586992" w:rsidRDefault="007D6397" w:rsidP="00E747E4">
      <w:pPr>
        <w:outlineLvl w:val="0"/>
        <w:rPr>
          <w:b/>
          <w:bCs/>
        </w:rPr>
      </w:pPr>
      <w:r w:rsidRPr="0060663A">
        <w:rPr>
          <w:b/>
          <w:bCs/>
        </w:rPr>
        <w:t>c</w:t>
      </w:r>
      <w:r w:rsidR="0031257D" w:rsidRPr="0060663A">
        <w:rPr>
          <w:b/>
          <w:bCs/>
        </w:rPr>
        <w:t>.</w:t>
      </w:r>
      <w:r w:rsidRPr="0060663A">
        <w:rPr>
          <w:b/>
          <w:bCs/>
        </w:rPr>
        <w:t xml:space="preserve"> Curriculum Development</w:t>
      </w:r>
    </w:p>
    <w:p w14:paraId="04515B73" w14:textId="22F0804E" w:rsidR="0034341B" w:rsidRDefault="0034341B" w:rsidP="00E747E4">
      <w:pPr>
        <w:outlineLvl w:val="0"/>
        <w:rPr>
          <w:b/>
          <w:bCs/>
        </w:rPr>
      </w:pPr>
    </w:p>
    <w:p w14:paraId="50EAF6C8" w14:textId="77777777" w:rsidR="00E31F7B" w:rsidRDefault="0034341B" w:rsidP="00E31F7B">
      <w:pPr>
        <w:pStyle w:val="ListParagraph"/>
        <w:numPr>
          <w:ilvl w:val="0"/>
          <w:numId w:val="29"/>
        </w:numPr>
        <w:ind w:left="540" w:hanging="540"/>
        <w:outlineLvl w:val="0"/>
      </w:pPr>
      <w:r>
        <w:t xml:space="preserve">Assisted in developing </w:t>
      </w:r>
      <w:proofErr w:type="spellStart"/>
      <w:r>
        <w:t>Ecampus</w:t>
      </w:r>
      <w:proofErr w:type="spellEnd"/>
      <w:r>
        <w:t xml:space="preserve"> PBG joint option in HORT/CSS </w:t>
      </w:r>
    </w:p>
    <w:p w14:paraId="7F76ED53" w14:textId="349AF2E7" w:rsidR="0034341B" w:rsidRDefault="00E31F7B" w:rsidP="00E31F7B">
      <w:pPr>
        <w:pStyle w:val="ListParagraph"/>
        <w:numPr>
          <w:ilvl w:val="0"/>
          <w:numId w:val="29"/>
        </w:numPr>
        <w:ind w:left="540" w:hanging="540"/>
        <w:outlineLvl w:val="0"/>
      </w:pPr>
      <w:r>
        <w:t xml:space="preserve">Helped develop </w:t>
      </w:r>
      <w:r w:rsidR="0034341B">
        <w:t>Principles of Plant Tissue Culture (PBG 440) and Plant Tissue Culture Lab (PBG 442).</w:t>
      </w:r>
    </w:p>
    <w:p w14:paraId="460651E3" w14:textId="77777777" w:rsidR="0034341B" w:rsidRDefault="0034341B" w:rsidP="00E747E4">
      <w:pPr>
        <w:outlineLvl w:val="0"/>
        <w:rPr>
          <w:b/>
          <w:bCs/>
        </w:rPr>
      </w:pPr>
    </w:p>
    <w:p w14:paraId="69834A67" w14:textId="7EC94C25" w:rsidR="009E400A" w:rsidRPr="009E400A" w:rsidRDefault="009E400A" w:rsidP="00E747E4">
      <w:pPr>
        <w:outlineLvl w:val="0"/>
        <w:rPr>
          <w:i/>
          <w:iCs/>
        </w:rPr>
      </w:pPr>
      <w:r>
        <w:rPr>
          <w:i/>
          <w:iCs/>
        </w:rPr>
        <w:t>PRIOR TO PROMOTION TO PROFESSOR</w:t>
      </w:r>
    </w:p>
    <w:p w14:paraId="5082FB24" w14:textId="78D6BC6C" w:rsidR="00BA5A91" w:rsidRDefault="00BA5A91" w:rsidP="004B057C">
      <w:pPr>
        <w:pStyle w:val="ListParagraph"/>
        <w:numPr>
          <w:ilvl w:val="0"/>
          <w:numId w:val="4"/>
        </w:numPr>
        <w:ind w:left="540" w:hanging="540"/>
        <w:outlineLvl w:val="0"/>
      </w:pPr>
      <w:r>
        <w:t>Successful Category II proposal to change the online version of HORT 311 – Plant Propagation to HORT 310 – Principles of Plant Propagation. Spring 2019.</w:t>
      </w:r>
    </w:p>
    <w:p w14:paraId="191EE7A1" w14:textId="66581188" w:rsidR="00670AEC" w:rsidRDefault="00670AEC" w:rsidP="004B057C">
      <w:pPr>
        <w:pStyle w:val="ListParagraph"/>
        <w:numPr>
          <w:ilvl w:val="0"/>
          <w:numId w:val="4"/>
        </w:numPr>
        <w:ind w:left="540" w:hanging="540"/>
        <w:outlineLvl w:val="0"/>
      </w:pPr>
      <w:r>
        <w:t>Review Category I and II proposals in role as Graduate Council representative from College of Agricultural Sciences and as Graduate Council Chair.</w:t>
      </w:r>
      <w:r w:rsidR="00006B98">
        <w:t xml:space="preserve"> 2017-18 </w:t>
      </w:r>
    </w:p>
    <w:p w14:paraId="086EC7D9" w14:textId="18DCB575" w:rsidR="00BC7EA7" w:rsidRDefault="00BC7EA7" w:rsidP="004B057C">
      <w:pPr>
        <w:pStyle w:val="ListParagraph"/>
        <w:numPr>
          <w:ilvl w:val="0"/>
          <w:numId w:val="4"/>
        </w:numPr>
        <w:ind w:left="540" w:hanging="540"/>
        <w:outlineLvl w:val="0"/>
      </w:pPr>
      <w:r>
        <w:t>Regularly review options within Horticulture major.  Led revision of Plant Breeding and Genetics option to create more flexibility for students to tailor degree program.</w:t>
      </w:r>
      <w:r w:rsidR="00006B98">
        <w:t xml:space="preserve"> 2018</w:t>
      </w:r>
    </w:p>
    <w:p w14:paraId="2C8315A8" w14:textId="088098C1" w:rsidR="00BC7EA7" w:rsidRDefault="00BC7EA7" w:rsidP="004B057C">
      <w:pPr>
        <w:pStyle w:val="ListParagraph"/>
        <w:numPr>
          <w:ilvl w:val="0"/>
          <w:numId w:val="4"/>
        </w:numPr>
        <w:ind w:left="540" w:hanging="540"/>
        <w:outlineLvl w:val="0"/>
      </w:pPr>
      <w:r>
        <w:t>Successful Category II proposal to change the name of HORT 301 – The Biology of Horticulture to HORT 301 – Growth and Development of Horticultural Crops. Fall 2017.</w:t>
      </w:r>
    </w:p>
    <w:p w14:paraId="1DCCFDEF" w14:textId="77B20E9F" w:rsidR="00BE2365" w:rsidRDefault="00BE2365" w:rsidP="004B057C">
      <w:pPr>
        <w:pStyle w:val="ListParagraph"/>
        <w:numPr>
          <w:ilvl w:val="0"/>
          <w:numId w:val="4"/>
        </w:numPr>
        <w:ind w:left="540" w:hanging="540"/>
        <w:outlineLvl w:val="0"/>
      </w:pPr>
      <w:r>
        <w:t xml:space="preserve">Submitted a Category II with Shawn </w:t>
      </w:r>
      <w:proofErr w:type="spellStart"/>
      <w:r>
        <w:t>Mehlenbacher</w:t>
      </w:r>
      <w:proofErr w:type="spellEnd"/>
      <w:r>
        <w:t xml:space="preserve"> to establish PBG 551 – Breeding Clonal Crops as a permanent course Fall 2014</w:t>
      </w:r>
      <w:r w:rsidR="00663901">
        <w:t xml:space="preserve"> (first offered a</w:t>
      </w:r>
      <w:r w:rsidR="00006B98">
        <w:t>s</w:t>
      </w:r>
      <w:r w:rsidR="00663901">
        <w:t xml:space="preserve"> PBG 551 - Fall 2016)</w:t>
      </w:r>
    </w:p>
    <w:p w14:paraId="791E9FB4" w14:textId="47689540" w:rsidR="00840413" w:rsidRDefault="00840413" w:rsidP="004B057C">
      <w:pPr>
        <w:pStyle w:val="ListParagraph"/>
        <w:numPr>
          <w:ilvl w:val="0"/>
          <w:numId w:val="4"/>
        </w:numPr>
        <w:ind w:left="540" w:hanging="540"/>
        <w:outlineLvl w:val="0"/>
      </w:pPr>
      <w:r>
        <w:t xml:space="preserve">College of Agricultural Sciences Curriculum and Assessment Committee – 2013 </w:t>
      </w:r>
      <w:r w:rsidR="00BC7EA7">
        <w:t>–</w:t>
      </w:r>
      <w:r>
        <w:t xml:space="preserve"> </w:t>
      </w:r>
      <w:r w:rsidR="00BC7EA7">
        <w:t>2016.</w:t>
      </w:r>
    </w:p>
    <w:p w14:paraId="123294F0" w14:textId="3BE52935" w:rsidR="00D602CE" w:rsidRDefault="00D602CE" w:rsidP="00D602CE">
      <w:pPr>
        <w:outlineLvl w:val="0"/>
      </w:pPr>
    </w:p>
    <w:p w14:paraId="616AABF8" w14:textId="313A4172" w:rsidR="00D602CE" w:rsidRPr="00D602CE" w:rsidRDefault="00D602CE" w:rsidP="00D602CE">
      <w:pPr>
        <w:outlineLvl w:val="0"/>
        <w:rPr>
          <w:i/>
          <w:iCs/>
        </w:rPr>
      </w:pPr>
      <w:r>
        <w:rPr>
          <w:i/>
          <w:iCs/>
        </w:rPr>
        <w:t>PRIOR TO PROMOTION</w:t>
      </w:r>
      <w:r w:rsidR="009E400A">
        <w:rPr>
          <w:i/>
          <w:iCs/>
        </w:rPr>
        <w:t xml:space="preserve"> TO ASSOCIATE PROFESSOR</w:t>
      </w:r>
    </w:p>
    <w:p w14:paraId="086FCEB8" w14:textId="1EEA8394" w:rsidR="000F04FA" w:rsidRDefault="000F04FA" w:rsidP="004B057C">
      <w:pPr>
        <w:pStyle w:val="ListParagraph"/>
        <w:numPr>
          <w:ilvl w:val="0"/>
          <w:numId w:val="4"/>
        </w:numPr>
        <w:ind w:left="540" w:hanging="540"/>
        <w:outlineLvl w:val="0"/>
      </w:pPr>
      <w:r>
        <w:t>Helped develop and establish graduate Plant Breeding and Genetics Option in Departments of Horticulture and Crop and Soil Science - 2013</w:t>
      </w:r>
    </w:p>
    <w:p w14:paraId="285401CC" w14:textId="7BC32503" w:rsidR="000F04FA" w:rsidRDefault="000F04FA" w:rsidP="004B057C">
      <w:pPr>
        <w:pStyle w:val="ListParagraph"/>
        <w:numPr>
          <w:ilvl w:val="0"/>
          <w:numId w:val="4"/>
        </w:numPr>
        <w:ind w:left="540" w:hanging="540"/>
        <w:outlineLvl w:val="0"/>
      </w:pPr>
      <w:r>
        <w:t>Helped develop and establish undergraduate Plant Breeding and Genetics Option in Departments of Horticulture and Crop and Soil Science - 2012</w:t>
      </w:r>
    </w:p>
    <w:p w14:paraId="489B8A35" w14:textId="77777777" w:rsidR="00586992" w:rsidRDefault="00D02AB0" w:rsidP="004B057C">
      <w:pPr>
        <w:pStyle w:val="ListParagraph"/>
        <w:numPr>
          <w:ilvl w:val="0"/>
          <w:numId w:val="4"/>
        </w:numPr>
        <w:ind w:left="540" w:hanging="540"/>
        <w:outlineLvl w:val="0"/>
      </w:pPr>
      <w:r>
        <w:t xml:space="preserve">Three </w:t>
      </w:r>
      <w:r w:rsidR="00586992">
        <w:t>Category II proposals</w:t>
      </w:r>
      <w:r w:rsidR="005F561D">
        <w:t xml:space="preserve"> approved</w:t>
      </w:r>
      <w:r w:rsidR="00586992">
        <w:t xml:space="preserve"> Winter 2011</w:t>
      </w:r>
    </w:p>
    <w:p w14:paraId="1211E7B4" w14:textId="495F0DB0" w:rsidR="00D02AB0" w:rsidRDefault="00586992" w:rsidP="006B288F">
      <w:pPr>
        <w:pStyle w:val="ListParagraph"/>
        <w:numPr>
          <w:ilvl w:val="0"/>
          <w:numId w:val="1"/>
        </w:numPr>
        <w:tabs>
          <w:tab w:val="clear" w:pos="5040"/>
        </w:tabs>
        <w:ind w:left="540" w:firstLine="0"/>
      </w:pPr>
      <w:r>
        <w:t>HORT 226 increased from 3 to 4 credits; material increased</w:t>
      </w:r>
      <w:r w:rsidR="00A3450D">
        <w:t xml:space="preserve"> to offset </w:t>
      </w:r>
      <w:r>
        <w:t>removal of HORT 227</w:t>
      </w:r>
    </w:p>
    <w:p w14:paraId="53F28CB3" w14:textId="270A011F" w:rsidR="00D02AB0" w:rsidRDefault="00586992" w:rsidP="006B288F">
      <w:pPr>
        <w:pStyle w:val="ListParagraph"/>
        <w:numPr>
          <w:ilvl w:val="0"/>
          <w:numId w:val="1"/>
        </w:numPr>
        <w:tabs>
          <w:tab w:val="clear" w:pos="5040"/>
        </w:tabs>
        <w:ind w:left="540" w:firstLine="0"/>
      </w:pPr>
      <w:r>
        <w:t>HORT 228 increased from 3 to 4 credits</w:t>
      </w:r>
      <w:r w:rsidR="00A3450D">
        <w:t xml:space="preserve">; material increased to offset </w:t>
      </w:r>
      <w:r>
        <w:t>removal of HORT 227</w:t>
      </w:r>
    </w:p>
    <w:p w14:paraId="1B0CA498" w14:textId="4C0DC4AE" w:rsidR="00586992" w:rsidRDefault="00586992" w:rsidP="006B288F">
      <w:pPr>
        <w:pStyle w:val="ListParagraph"/>
        <w:numPr>
          <w:ilvl w:val="0"/>
          <w:numId w:val="1"/>
        </w:numPr>
        <w:tabs>
          <w:tab w:val="clear" w:pos="5040"/>
        </w:tabs>
        <w:ind w:left="540" w:firstLine="0"/>
      </w:pPr>
      <w:r>
        <w:t xml:space="preserve">HORT 301 name changed from Principles </w:t>
      </w:r>
      <w:r w:rsidR="00A03448">
        <w:t xml:space="preserve">of Horticultural Technology to </w:t>
      </w:r>
      <w:r>
        <w:t xml:space="preserve">The Biology of Horticulture; material altered </w:t>
      </w:r>
      <w:r w:rsidR="009B567B">
        <w:t xml:space="preserve">to reflect feedback of upper </w:t>
      </w:r>
      <w:r w:rsidR="005F561D">
        <w:t>division instructors</w:t>
      </w:r>
    </w:p>
    <w:p w14:paraId="4F130E78" w14:textId="77777777" w:rsidR="00731CD0" w:rsidRDefault="00DD1D59" w:rsidP="006B288F">
      <w:pPr>
        <w:pStyle w:val="ListParagraph"/>
        <w:numPr>
          <w:ilvl w:val="0"/>
          <w:numId w:val="3"/>
        </w:numPr>
        <w:ind w:left="540" w:hanging="540"/>
      </w:pPr>
      <w:r>
        <w:t>HORT 226 Online, Developed Summer 2010</w:t>
      </w:r>
      <w:r w:rsidR="00B4162A">
        <w:t>;</w:t>
      </w:r>
      <w:r>
        <w:t xml:space="preserve"> </w:t>
      </w:r>
      <w:r w:rsidR="00B4162A">
        <w:t>o</w:t>
      </w:r>
      <w:r>
        <w:t>ffered Fall 2010</w:t>
      </w:r>
    </w:p>
    <w:p w14:paraId="291EF4BA" w14:textId="77777777" w:rsidR="00731CD0" w:rsidRDefault="00D67C1C" w:rsidP="006B288F">
      <w:pPr>
        <w:pStyle w:val="ListParagraph"/>
        <w:numPr>
          <w:ilvl w:val="0"/>
          <w:numId w:val="3"/>
        </w:numPr>
        <w:ind w:left="540" w:hanging="540"/>
      </w:pPr>
      <w:r>
        <w:t>HORT 22</w:t>
      </w:r>
      <w:r w:rsidR="00B4162A">
        <w:t>8 Online, Developed Winter 2011;</w:t>
      </w:r>
      <w:r>
        <w:t xml:space="preserve"> </w:t>
      </w:r>
      <w:r w:rsidR="00B4162A">
        <w:t>o</w:t>
      </w:r>
      <w:r>
        <w:t>ffered Spring 2011</w:t>
      </w:r>
    </w:p>
    <w:p w14:paraId="239F42F6" w14:textId="77777777" w:rsidR="005C6197" w:rsidRDefault="00670DF5" w:rsidP="006B288F">
      <w:pPr>
        <w:pStyle w:val="ListParagraph"/>
        <w:numPr>
          <w:ilvl w:val="0"/>
          <w:numId w:val="3"/>
        </w:numPr>
        <w:ind w:left="540" w:hanging="540"/>
      </w:pPr>
      <w:r>
        <w:t>HORT 301 Online, Developed Summer 2011</w:t>
      </w:r>
      <w:r w:rsidR="00B4162A">
        <w:t>;</w:t>
      </w:r>
      <w:r>
        <w:t xml:space="preserve"> </w:t>
      </w:r>
      <w:r w:rsidR="00B4162A">
        <w:t>o</w:t>
      </w:r>
      <w:r>
        <w:t>ffered Fall 2011</w:t>
      </w:r>
    </w:p>
    <w:p w14:paraId="2FD8A478" w14:textId="77777777" w:rsidR="000D508C" w:rsidRDefault="007D6397" w:rsidP="006B288F">
      <w:pPr>
        <w:pStyle w:val="ListParagraph"/>
        <w:numPr>
          <w:ilvl w:val="0"/>
          <w:numId w:val="3"/>
        </w:numPr>
        <w:ind w:left="540" w:hanging="540"/>
      </w:pPr>
      <w:r>
        <w:t>Undergraduate Curriculum Committee, December 20</w:t>
      </w:r>
      <w:r w:rsidR="00670DF5">
        <w:t>09</w:t>
      </w:r>
      <w:r>
        <w:t xml:space="preserve"> −</w:t>
      </w:r>
      <w:r w:rsidR="00B4162A">
        <w:t xml:space="preserve"> present</w:t>
      </w:r>
    </w:p>
    <w:p w14:paraId="4FC0B44B" w14:textId="77777777" w:rsidR="00C5033F" w:rsidRDefault="00C5033F" w:rsidP="006B288F">
      <w:pPr>
        <w:ind w:left="540" w:hanging="540"/>
        <w:outlineLvl w:val="0"/>
      </w:pPr>
    </w:p>
    <w:p w14:paraId="66947F13" w14:textId="7A3D0E11" w:rsidR="00731CD0" w:rsidRDefault="00DD1D59" w:rsidP="006B288F">
      <w:pPr>
        <w:outlineLvl w:val="0"/>
      </w:pPr>
      <w:r w:rsidRPr="00EB21B2">
        <w:rPr>
          <w:b/>
          <w:bCs/>
        </w:rPr>
        <w:lastRenderedPageBreak/>
        <w:t>d</w:t>
      </w:r>
      <w:r w:rsidR="0031257D" w:rsidRPr="00EB21B2">
        <w:rPr>
          <w:b/>
          <w:bCs/>
        </w:rPr>
        <w:t>.</w:t>
      </w:r>
      <w:r w:rsidRPr="00EB21B2">
        <w:rPr>
          <w:b/>
          <w:bCs/>
        </w:rPr>
        <w:t xml:space="preserve"> </w:t>
      </w:r>
      <w:r w:rsidR="0060663A">
        <w:rPr>
          <w:b/>
          <w:bCs/>
        </w:rPr>
        <w:t xml:space="preserve">Graduate and </w:t>
      </w:r>
      <w:r w:rsidRPr="00EB21B2">
        <w:rPr>
          <w:b/>
          <w:bCs/>
        </w:rPr>
        <w:t xml:space="preserve">Undergraduate </w:t>
      </w:r>
      <w:r w:rsidR="00586992" w:rsidRPr="00EB21B2">
        <w:rPr>
          <w:b/>
          <w:bCs/>
        </w:rPr>
        <w:t>advising/directing</w:t>
      </w:r>
      <w:r w:rsidR="00EB21B2">
        <w:rPr>
          <w:b/>
          <w:bCs/>
        </w:rPr>
        <w:t>.</w:t>
      </w:r>
      <w:r w:rsidR="002A7EDC">
        <w:t xml:space="preserve">  I have served as a mentor to </w:t>
      </w:r>
      <w:r w:rsidR="00100B6A" w:rsidRPr="00100B6A">
        <w:rPr>
          <w:b/>
          <w:bCs/>
        </w:rPr>
        <w:t>20</w:t>
      </w:r>
      <w:r w:rsidR="00100B6A">
        <w:rPr>
          <w:b/>
          <w:bCs/>
        </w:rPr>
        <w:t xml:space="preserve"> undergraduate</w:t>
      </w:r>
      <w:r w:rsidR="002A7EDC" w:rsidRPr="00100B6A">
        <w:rPr>
          <w:b/>
          <w:bCs/>
        </w:rPr>
        <w:t xml:space="preserve"> students</w:t>
      </w:r>
      <w:r w:rsidR="002A7EDC">
        <w:t xml:space="preserve"> conducting research projects</w:t>
      </w:r>
      <w:r w:rsidR="0083797D">
        <w:t xml:space="preserve"> and served on one Undergraduate Honors Thesis committee</w:t>
      </w:r>
      <w:r w:rsidR="002A7EDC">
        <w:t>.</w:t>
      </w:r>
    </w:p>
    <w:p w14:paraId="13518B01" w14:textId="3A4E5D56" w:rsidR="0060663A" w:rsidRDefault="0060663A" w:rsidP="006B288F">
      <w:pPr>
        <w:outlineLvl w:val="0"/>
      </w:pPr>
    </w:p>
    <w:p w14:paraId="48D8DA1F" w14:textId="4049C32B" w:rsidR="0060663A" w:rsidRDefault="0060663A" w:rsidP="0060663A">
      <w:r w:rsidRPr="00EB21B2">
        <w:rPr>
          <w:b/>
          <w:bCs/>
        </w:rPr>
        <w:t>Graduate students</w:t>
      </w:r>
      <w:r>
        <w:rPr>
          <w:b/>
          <w:bCs/>
        </w:rPr>
        <w:t xml:space="preserve">.  </w:t>
      </w:r>
      <w:r>
        <w:t xml:space="preserve">Major or co-major professor </w:t>
      </w:r>
      <w:r w:rsidRPr="00432598">
        <w:t xml:space="preserve">for </w:t>
      </w:r>
      <w:r w:rsidR="004218EA">
        <w:t>4</w:t>
      </w:r>
      <w:r w:rsidRPr="00432598">
        <w:t xml:space="preserve"> Ph.D. students and </w:t>
      </w:r>
      <w:r w:rsidR="009E400A" w:rsidRPr="00432598">
        <w:t>7</w:t>
      </w:r>
      <w:r w:rsidRPr="00432598">
        <w:t xml:space="preserve"> M.S. students.  Committee member of </w:t>
      </w:r>
      <w:r w:rsidR="00E668EE" w:rsidRPr="00432598">
        <w:t>8</w:t>
      </w:r>
      <w:r w:rsidRPr="00432598">
        <w:t xml:space="preserve"> M.S. and </w:t>
      </w:r>
      <w:r w:rsidR="00432598" w:rsidRPr="00432598">
        <w:t>5</w:t>
      </w:r>
      <w:r w:rsidRPr="00432598">
        <w:t xml:space="preserve"> Ph.D. students.  Graduate Council Representative (G.C.R.) for </w:t>
      </w:r>
      <w:r w:rsidR="00432598" w:rsidRPr="00432598">
        <w:t>10</w:t>
      </w:r>
      <w:r w:rsidRPr="00432598">
        <w:t xml:space="preserve"> M.S. students and </w:t>
      </w:r>
      <w:r w:rsidR="00432598" w:rsidRPr="00432598">
        <w:t>10</w:t>
      </w:r>
      <w:r w:rsidRPr="00432598">
        <w:t xml:space="preserve"> Ph.D. students.  Gra</w:t>
      </w:r>
      <w:r>
        <w:t>duate students for whom I have served as major professor have gone on to hold distinguished positions including</w:t>
      </w:r>
      <w:r w:rsidR="00432598">
        <w:t xml:space="preserve"> tenure-track Assistant Professor at NC State,</w:t>
      </w:r>
      <w:r>
        <w:t xml:space="preserve"> Director of Horticulture and Facilities at the Santa Barbara Botanic Garden, </w:t>
      </w:r>
      <w:r w:rsidRPr="00C753DE">
        <w:t>Tree and Shrub Breeder and Manager of New Plant Development Program</w:t>
      </w:r>
      <w:r>
        <w:t xml:space="preserve"> at the Morton Arboretum,</w:t>
      </w:r>
      <w:r w:rsidR="00432598">
        <w:t xml:space="preserve"> Curator of Collections and New Plant Manager at the Morton Arboretum,</w:t>
      </w:r>
      <w:r>
        <w:t xml:space="preserve"> Director and Curator of the Caine Conservatory at High Point University, Plant Breeder at Bailey Nurseries, and Plant Breeder at Oregon CBD.  </w:t>
      </w:r>
    </w:p>
    <w:p w14:paraId="2F5D4ADC" w14:textId="77777777" w:rsidR="0060663A" w:rsidRDefault="0060663A" w:rsidP="0060663A">
      <w:pPr>
        <w:tabs>
          <w:tab w:val="left" w:pos="630"/>
        </w:tabs>
        <w:ind w:left="540" w:hanging="540"/>
      </w:pPr>
    </w:p>
    <w:p w14:paraId="4234BC0A" w14:textId="2E7F227B" w:rsidR="0060663A" w:rsidRPr="0060663A" w:rsidRDefault="0060663A" w:rsidP="0060663A">
      <w:pPr>
        <w:tabs>
          <w:tab w:val="left" w:pos="630"/>
        </w:tabs>
        <w:ind w:left="540" w:hanging="540"/>
        <w:rPr>
          <w:b/>
          <w:bCs/>
        </w:rPr>
      </w:pPr>
      <w:r w:rsidRPr="0060663A">
        <w:rPr>
          <w:b/>
          <w:bCs/>
        </w:rPr>
        <w:t>Graduate students advised</w:t>
      </w:r>
      <w:r w:rsidRPr="0060663A">
        <w:rPr>
          <w:b/>
          <w:bCs/>
        </w:rPr>
        <w:tab/>
      </w:r>
    </w:p>
    <w:p w14:paraId="7C1EB13B" w14:textId="77777777" w:rsidR="0060663A" w:rsidRPr="00731CD0" w:rsidRDefault="0060663A" w:rsidP="0060663A">
      <w:pPr>
        <w:tabs>
          <w:tab w:val="left" w:pos="2430"/>
          <w:tab w:val="left" w:pos="3690"/>
          <w:tab w:val="left" w:pos="5580"/>
          <w:tab w:val="left" w:pos="6750"/>
        </w:tabs>
        <w:ind w:left="540" w:hanging="540"/>
      </w:pPr>
      <w:r>
        <w:rPr>
          <w:u w:val="single"/>
        </w:rPr>
        <w:t>Student</w:t>
      </w:r>
      <w:r>
        <w:tab/>
      </w:r>
      <w:r w:rsidRPr="009061FF">
        <w:rPr>
          <w:u w:val="single"/>
        </w:rPr>
        <w:t>Dept.</w:t>
      </w:r>
      <w:r>
        <w:tab/>
      </w:r>
      <w:r>
        <w:rPr>
          <w:u w:val="single"/>
        </w:rPr>
        <w:t>Role</w:t>
      </w:r>
      <w:r>
        <w:tab/>
      </w:r>
      <w:r>
        <w:rPr>
          <w:u w:val="single"/>
        </w:rPr>
        <w:t>Degree</w:t>
      </w:r>
      <w:r>
        <w:tab/>
      </w:r>
      <w:r w:rsidRPr="00731CD0">
        <w:rPr>
          <w:u w:val="single"/>
        </w:rPr>
        <w:t>Year</w:t>
      </w:r>
      <w:r>
        <w:rPr>
          <w:u w:val="single"/>
        </w:rPr>
        <w:t xml:space="preserve"> of Graduation</w:t>
      </w:r>
    </w:p>
    <w:p w14:paraId="6169CF8D" w14:textId="6EF722C6" w:rsidR="004218EA" w:rsidRPr="004218EA" w:rsidRDefault="004218EA" w:rsidP="0060663A">
      <w:pPr>
        <w:tabs>
          <w:tab w:val="left" w:pos="2430"/>
          <w:tab w:val="left" w:pos="3690"/>
          <w:tab w:val="left" w:pos="5580"/>
          <w:tab w:val="left" w:pos="6750"/>
        </w:tabs>
        <w:ind w:left="540" w:hanging="540"/>
        <w:rPr>
          <w:i/>
          <w:iCs/>
        </w:rPr>
      </w:pPr>
      <w:r>
        <w:t>M. Southern</w:t>
      </w:r>
      <w:r>
        <w:tab/>
        <w:t xml:space="preserve">HORT </w:t>
      </w:r>
      <w:r>
        <w:tab/>
        <w:t>Major Prof</w:t>
      </w:r>
      <w:r>
        <w:tab/>
        <w:t>Ph.D.</w:t>
      </w:r>
      <w:r>
        <w:tab/>
        <w:t xml:space="preserve">2027 (anticipated)* </w:t>
      </w:r>
      <w:r>
        <w:rPr>
          <w:i/>
          <w:iCs/>
        </w:rPr>
        <w:t>pending matriculation</w:t>
      </w:r>
    </w:p>
    <w:p w14:paraId="74465819" w14:textId="3DC59ECC" w:rsidR="00BF2AC6" w:rsidRDefault="00BF2AC6" w:rsidP="0060663A">
      <w:pPr>
        <w:tabs>
          <w:tab w:val="left" w:pos="2430"/>
          <w:tab w:val="left" w:pos="3690"/>
          <w:tab w:val="left" w:pos="5580"/>
          <w:tab w:val="left" w:pos="6750"/>
        </w:tabs>
        <w:ind w:left="540" w:hanging="540"/>
      </w:pPr>
      <w:r>
        <w:t>W. Blanchard</w:t>
      </w:r>
      <w:r>
        <w:tab/>
        <w:t xml:space="preserve">HORT </w:t>
      </w:r>
      <w:r>
        <w:tab/>
        <w:t>Major Prof</w:t>
      </w:r>
      <w:r>
        <w:tab/>
        <w:t>M.S.</w:t>
      </w:r>
      <w:r>
        <w:tab/>
        <w:t>2024 (anticipated)</w:t>
      </w:r>
    </w:p>
    <w:p w14:paraId="40823053" w14:textId="1B1E9AC3" w:rsidR="0060663A" w:rsidRDefault="0060663A" w:rsidP="0060663A">
      <w:pPr>
        <w:tabs>
          <w:tab w:val="left" w:pos="2430"/>
          <w:tab w:val="left" w:pos="3690"/>
          <w:tab w:val="left" w:pos="5580"/>
          <w:tab w:val="left" w:pos="6750"/>
        </w:tabs>
        <w:ind w:left="540" w:hanging="540"/>
      </w:pPr>
      <w:r>
        <w:t>C. Still</w:t>
      </w:r>
      <w:r>
        <w:tab/>
        <w:t xml:space="preserve">HORT </w:t>
      </w:r>
      <w:r>
        <w:tab/>
        <w:t>Major Prof</w:t>
      </w:r>
      <w:r>
        <w:tab/>
        <w:t>M.S.</w:t>
      </w:r>
      <w:r>
        <w:tab/>
        <w:t>202</w:t>
      </w:r>
      <w:r w:rsidR="00B91101">
        <w:t>3</w:t>
      </w:r>
      <w:r>
        <w:t xml:space="preserve"> (anticipated)</w:t>
      </w:r>
    </w:p>
    <w:p w14:paraId="5D84BEC9" w14:textId="7D1A03D1" w:rsidR="0060663A" w:rsidRDefault="0060663A" w:rsidP="0060663A">
      <w:pPr>
        <w:tabs>
          <w:tab w:val="left" w:pos="2430"/>
          <w:tab w:val="left" w:pos="3690"/>
          <w:tab w:val="left" w:pos="5580"/>
          <w:tab w:val="left" w:pos="6750"/>
        </w:tabs>
        <w:ind w:left="540" w:hanging="540"/>
      </w:pPr>
      <w:r>
        <w:t>A. McLeod</w:t>
      </w:r>
      <w:r>
        <w:tab/>
        <w:t xml:space="preserve">HORT </w:t>
      </w:r>
      <w:r>
        <w:tab/>
        <w:t>Co-Major Prof</w:t>
      </w:r>
      <w:r>
        <w:tab/>
        <w:t>M.S.</w:t>
      </w:r>
      <w:r>
        <w:tab/>
        <w:t>202</w:t>
      </w:r>
      <w:r w:rsidR="00B91101">
        <w:t>3</w:t>
      </w:r>
      <w:r>
        <w:t xml:space="preserve"> (anticipated)</w:t>
      </w:r>
    </w:p>
    <w:p w14:paraId="48980EAB" w14:textId="2A2540B1" w:rsidR="0060663A" w:rsidRDefault="0060663A" w:rsidP="0060663A">
      <w:pPr>
        <w:tabs>
          <w:tab w:val="left" w:pos="2430"/>
          <w:tab w:val="left" w:pos="3690"/>
          <w:tab w:val="left" w:pos="5580"/>
          <w:tab w:val="left" w:pos="6750"/>
        </w:tabs>
        <w:ind w:left="540" w:hanging="540"/>
      </w:pPr>
      <w:r>
        <w:t>K. Neill</w:t>
      </w:r>
      <w:r>
        <w:tab/>
        <w:t xml:space="preserve">HORT </w:t>
      </w:r>
      <w:r>
        <w:tab/>
        <w:t>Major Prof</w:t>
      </w:r>
      <w:r>
        <w:tab/>
        <w:t>M.S.</w:t>
      </w:r>
      <w:r>
        <w:tab/>
        <w:t xml:space="preserve">2020 </w:t>
      </w:r>
    </w:p>
    <w:p w14:paraId="0C77944F" w14:textId="77777777" w:rsidR="0060663A" w:rsidRDefault="0060663A" w:rsidP="0060663A">
      <w:pPr>
        <w:tabs>
          <w:tab w:val="left" w:pos="2430"/>
          <w:tab w:val="left" w:pos="3690"/>
          <w:tab w:val="left" w:pos="5580"/>
          <w:tab w:val="left" w:pos="6750"/>
        </w:tabs>
        <w:ind w:left="540" w:hanging="540"/>
      </w:pPr>
      <w:r>
        <w:t>H. Chen</w:t>
      </w:r>
      <w:r>
        <w:tab/>
        <w:t>HORT</w:t>
      </w:r>
      <w:r>
        <w:tab/>
        <w:t>Major Prof</w:t>
      </w:r>
      <w:r>
        <w:tab/>
        <w:t xml:space="preserve">Ph.D. </w:t>
      </w:r>
      <w:r>
        <w:tab/>
        <w:t xml:space="preserve">2018 </w:t>
      </w:r>
    </w:p>
    <w:p w14:paraId="62815A89" w14:textId="77777777" w:rsidR="0060663A" w:rsidRDefault="0060663A" w:rsidP="0060663A">
      <w:pPr>
        <w:tabs>
          <w:tab w:val="left" w:pos="2430"/>
          <w:tab w:val="left" w:pos="3690"/>
          <w:tab w:val="left" w:pos="5580"/>
          <w:tab w:val="left" w:pos="6750"/>
        </w:tabs>
        <w:ind w:left="540" w:hanging="540"/>
      </w:pPr>
      <w:r>
        <w:t xml:space="preserve">J. </w:t>
      </w:r>
      <w:proofErr w:type="spellStart"/>
      <w:r>
        <w:t>Lattier</w:t>
      </w:r>
      <w:proofErr w:type="spellEnd"/>
      <w:r>
        <w:tab/>
        <w:t>HORT</w:t>
      </w:r>
      <w:r>
        <w:tab/>
        <w:t>Major Prof</w:t>
      </w:r>
      <w:r>
        <w:tab/>
        <w:t>Ph.D.</w:t>
      </w:r>
      <w:r>
        <w:tab/>
        <w:t xml:space="preserve">2017 </w:t>
      </w:r>
    </w:p>
    <w:p w14:paraId="177B30AF" w14:textId="77777777" w:rsidR="0060663A" w:rsidRDefault="0060663A" w:rsidP="0060663A">
      <w:pPr>
        <w:tabs>
          <w:tab w:val="left" w:pos="2430"/>
          <w:tab w:val="left" w:pos="3690"/>
          <w:tab w:val="left" w:pos="5580"/>
          <w:tab w:val="left" w:pos="6750"/>
        </w:tabs>
        <w:ind w:left="540" w:hanging="540"/>
      </w:pPr>
      <w:r>
        <w:t>J. Schulze</w:t>
      </w:r>
      <w:r>
        <w:tab/>
        <w:t>HORT</w:t>
      </w:r>
      <w:r>
        <w:tab/>
        <w:t>Major Prof</w:t>
      </w:r>
      <w:r>
        <w:tab/>
        <w:t>M.S.</w:t>
      </w:r>
      <w:r>
        <w:tab/>
        <w:t xml:space="preserve">2017 </w:t>
      </w:r>
    </w:p>
    <w:p w14:paraId="6C07672A" w14:textId="77777777" w:rsidR="0060663A" w:rsidRDefault="0060663A" w:rsidP="0060663A">
      <w:pPr>
        <w:tabs>
          <w:tab w:val="left" w:pos="2430"/>
          <w:tab w:val="left" w:pos="3690"/>
          <w:tab w:val="left" w:pos="5580"/>
          <w:tab w:val="left" w:pos="6750"/>
        </w:tabs>
        <w:ind w:left="540" w:hanging="540"/>
      </w:pPr>
      <w:r>
        <w:t>K. Shearer-</w:t>
      </w:r>
      <w:proofErr w:type="spellStart"/>
      <w:r>
        <w:t>Lattier</w:t>
      </w:r>
      <w:proofErr w:type="spellEnd"/>
      <w:r>
        <w:tab/>
        <w:t>HORT</w:t>
      </w:r>
      <w:r>
        <w:tab/>
        <w:t>Major Prof</w:t>
      </w:r>
      <w:r>
        <w:tab/>
        <w:t>M.S.</w:t>
      </w:r>
      <w:r>
        <w:tab/>
        <w:t xml:space="preserve">2016 </w:t>
      </w:r>
    </w:p>
    <w:p w14:paraId="730D9BEF" w14:textId="77777777" w:rsidR="0060663A" w:rsidRDefault="0060663A" w:rsidP="0060663A">
      <w:pPr>
        <w:tabs>
          <w:tab w:val="left" w:pos="2430"/>
          <w:tab w:val="left" w:pos="3690"/>
          <w:tab w:val="left" w:pos="5580"/>
          <w:tab w:val="left" w:pos="6750"/>
        </w:tabs>
        <w:ind w:left="540" w:hanging="540"/>
      </w:pPr>
      <w:r>
        <w:t xml:space="preserve">J. </w:t>
      </w:r>
      <w:proofErr w:type="spellStart"/>
      <w:r>
        <w:t>Rothleutner</w:t>
      </w:r>
      <w:proofErr w:type="spellEnd"/>
      <w:r>
        <w:tab/>
        <w:t>HORT</w:t>
      </w:r>
      <w:r>
        <w:tab/>
        <w:t>Major Prof</w:t>
      </w:r>
      <w:r>
        <w:tab/>
        <w:t>M.S.</w:t>
      </w:r>
      <w:r>
        <w:tab/>
        <w:t xml:space="preserve">2012 </w:t>
      </w:r>
    </w:p>
    <w:p w14:paraId="6C240C65" w14:textId="77777777" w:rsidR="0060663A" w:rsidRDefault="0060663A" w:rsidP="0060663A">
      <w:pPr>
        <w:tabs>
          <w:tab w:val="left" w:pos="2430"/>
          <w:tab w:val="left" w:pos="3690"/>
          <w:tab w:val="left" w:pos="5580"/>
          <w:tab w:val="left" w:pos="6750"/>
        </w:tabs>
      </w:pPr>
      <w:r>
        <w:t>G. Wang</w:t>
      </w:r>
      <w:r>
        <w:tab/>
        <w:t>CROP</w:t>
      </w:r>
      <w:r>
        <w:tab/>
        <w:t>Co-Major Prof</w:t>
      </w:r>
      <w:r>
        <w:tab/>
        <w:t>Ph.D.</w:t>
      </w:r>
      <w:r>
        <w:tab/>
        <w:t>2010</w:t>
      </w:r>
    </w:p>
    <w:p w14:paraId="3DFC602C" w14:textId="5E5A95EF" w:rsidR="0060663A" w:rsidRDefault="0060663A" w:rsidP="0060663A">
      <w:pPr>
        <w:tabs>
          <w:tab w:val="left" w:pos="2430"/>
          <w:tab w:val="left" w:pos="3690"/>
          <w:tab w:val="left" w:pos="5580"/>
          <w:tab w:val="left" w:pos="6750"/>
        </w:tabs>
        <w:ind w:left="450"/>
        <w:rPr>
          <w:u w:val="single"/>
        </w:rPr>
      </w:pPr>
    </w:p>
    <w:p w14:paraId="5436D614" w14:textId="05B1EC3C" w:rsidR="0060663A" w:rsidRDefault="0060663A" w:rsidP="0060663A">
      <w:pPr>
        <w:tabs>
          <w:tab w:val="left" w:pos="2430"/>
          <w:tab w:val="left" w:pos="3690"/>
          <w:tab w:val="left" w:pos="5580"/>
          <w:tab w:val="left" w:pos="6750"/>
        </w:tabs>
        <w:rPr>
          <w:b/>
          <w:bCs/>
        </w:rPr>
      </w:pPr>
      <w:r w:rsidRPr="0060663A">
        <w:rPr>
          <w:b/>
          <w:bCs/>
        </w:rPr>
        <w:t>Graduate students, committee member</w:t>
      </w:r>
    </w:p>
    <w:p w14:paraId="0FD42322" w14:textId="77777777" w:rsidR="0060663A" w:rsidRPr="00731CD0" w:rsidRDefault="0060663A" w:rsidP="0060663A">
      <w:pPr>
        <w:tabs>
          <w:tab w:val="left" w:pos="2430"/>
          <w:tab w:val="left" w:pos="3690"/>
          <w:tab w:val="left" w:pos="5580"/>
          <w:tab w:val="left" w:pos="6750"/>
        </w:tabs>
        <w:ind w:left="540" w:hanging="540"/>
      </w:pPr>
      <w:r>
        <w:rPr>
          <w:u w:val="single"/>
        </w:rPr>
        <w:t>Student</w:t>
      </w:r>
      <w:r>
        <w:tab/>
      </w:r>
      <w:r w:rsidRPr="009061FF">
        <w:rPr>
          <w:u w:val="single"/>
        </w:rPr>
        <w:t>Dept.</w:t>
      </w:r>
      <w:r>
        <w:tab/>
      </w:r>
      <w:r>
        <w:rPr>
          <w:u w:val="single"/>
        </w:rPr>
        <w:t>Role</w:t>
      </w:r>
      <w:r>
        <w:tab/>
      </w:r>
      <w:r>
        <w:rPr>
          <w:u w:val="single"/>
        </w:rPr>
        <w:t>Degree</w:t>
      </w:r>
      <w:r>
        <w:tab/>
      </w:r>
      <w:r w:rsidRPr="00731CD0">
        <w:rPr>
          <w:u w:val="single"/>
        </w:rPr>
        <w:t>Year</w:t>
      </w:r>
      <w:r>
        <w:rPr>
          <w:u w:val="single"/>
        </w:rPr>
        <w:t xml:space="preserve"> of Graduation</w:t>
      </w:r>
    </w:p>
    <w:p w14:paraId="77AA45D9" w14:textId="31561C66" w:rsidR="00432598" w:rsidRDefault="00432598" w:rsidP="00EF51D8">
      <w:pPr>
        <w:tabs>
          <w:tab w:val="left" w:pos="2430"/>
          <w:tab w:val="left" w:pos="3690"/>
          <w:tab w:val="left" w:pos="5580"/>
          <w:tab w:val="left" w:pos="6750"/>
        </w:tabs>
      </w:pPr>
      <w:r>
        <w:t>J. High</w:t>
      </w:r>
      <w:r>
        <w:tab/>
        <w:t>CEOAS</w:t>
      </w:r>
      <w:r>
        <w:tab/>
        <w:t>G.C.R.</w:t>
      </w:r>
      <w:r>
        <w:tab/>
        <w:t>Ph.D.</w:t>
      </w:r>
      <w:r>
        <w:tab/>
        <w:t>2027 (anticipated)</w:t>
      </w:r>
    </w:p>
    <w:p w14:paraId="28B745B9" w14:textId="77684EF7" w:rsidR="00AE38CD" w:rsidRDefault="00AE38CD" w:rsidP="00EF51D8">
      <w:pPr>
        <w:tabs>
          <w:tab w:val="left" w:pos="2430"/>
          <w:tab w:val="left" w:pos="3690"/>
          <w:tab w:val="left" w:pos="5580"/>
          <w:tab w:val="left" w:pos="6750"/>
        </w:tabs>
      </w:pPr>
      <w:r>
        <w:t>V. Ribeiro</w:t>
      </w:r>
      <w:r>
        <w:tab/>
        <w:t>CSS</w:t>
      </w:r>
      <w:r>
        <w:tab/>
        <w:t>Comm. Member</w:t>
      </w:r>
      <w:r>
        <w:tab/>
        <w:t>Ph.D.</w:t>
      </w:r>
      <w:r>
        <w:tab/>
        <w:t>2025 (anticipated)</w:t>
      </w:r>
    </w:p>
    <w:p w14:paraId="2AD84758" w14:textId="00326773" w:rsidR="00BB5100" w:rsidRDefault="00BB5100" w:rsidP="00EF51D8">
      <w:pPr>
        <w:tabs>
          <w:tab w:val="left" w:pos="2430"/>
          <w:tab w:val="left" w:pos="3690"/>
          <w:tab w:val="left" w:pos="5580"/>
          <w:tab w:val="left" w:pos="6750"/>
        </w:tabs>
      </w:pPr>
      <w:r>
        <w:t>R. Mooneyham</w:t>
      </w:r>
      <w:r>
        <w:tab/>
        <w:t>HORT</w:t>
      </w:r>
      <w:r>
        <w:tab/>
        <w:t>Comm. Member</w:t>
      </w:r>
      <w:r>
        <w:tab/>
        <w:t>Ph.D.</w:t>
      </w:r>
      <w:r>
        <w:tab/>
        <w:t>2025 (anticipated)</w:t>
      </w:r>
    </w:p>
    <w:p w14:paraId="46523C1E" w14:textId="57CE9288" w:rsidR="00D30A65" w:rsidRDefault="00D30A65" w:rsidP="00EF51D8">
      <w:pPr>
        <w:tabs>
          <w:tab w:val="left" w:pos="2430"/>
          <w:tab w:val="left" w:pos="3690"/>
          <w:tab w:val="left" w:pos="5580"/>
          <w:tab w:val="left" w:pos="6750"/>
        </w:tabs>
      </w:pPr>
      <w:r>
        <w:t xml:space="preserve">S. </w:t>
      </w:r>
      <w:proofErr w:type="spellStart"/>
      <w:r>
        <w:t>Voyvot</w:t>
      </w:r>
      <w:proofErr w:type="spellEnd"/>
      <w:r>
        <w:tab/>
        <w:t>SFM</w:t>
      </w:r>
      <w:r>
        <w:tab/>
        <w:t>G.C.R.</w:t>
      </w:r>
      <w:r>
        <w:tab/>
        <w:t>M.S.</w:t>
      </w:r>
      <w:r>
        <w:tab/>
        <w:t>2024 (anticipated)</w:t>
      </w:r>
    </w:p>
    <w:p w14:paraId="61A91A7A" w14:textId="7A04F2C5" w:rsidR="00BF2AC6" w:rsidRDefault="00BF2AC6" w:rsidP="00EF51D8">
      <w:pPr>
        <w:tabs>
          <w:tab w:val="left" w:pos="2430"/>
          <w:tab w:val="left" w:pos="3690"/>
          <w:tab w:val="left" w:pos="5580"/>
          <w:tab w:val="left" w:pos="6750"/>
        </w:tabs>
      </w:pPr>
      <w:r>
        <w:t>N. Ryan</w:t>
      </w:r>
      <w:r>
        <w:tab/>
        <w:t>FES</w:t>
      </w:r>
      <w:r>
        <w:tab/>
        <w:t>G.C.R.</w:t>
      </w:r>
      <w:r>
        <w:tab/>
        <w:t>M.S.</w:t>
      </w:r>
      <w:r>
        <w:tab/>
        <w:t>202</w:t>
      </w:r>
      <w:r w:rsidR="002F63C6">
        <w:t>2</w:t>
      </w:r>
      <w:r>
        <w:t xml:space="preserve"> (anticipated)</w:t>
      </w:r>
    </w:p>
    <w:p w14:paraId="6C45BC25" w14:textId="6167AEC8" w:rsidR="00891599" w:rsidRDefault="00891599" w:rsidP="00EF51D8">
      <w:pPr>
        <w:tabs>
          <w:tab w:val="left" w:pos="2430"/>
          <w:tab w:val="left" w:pos="3690"/>
          <w:tab w:val="left" w:pos="5580"/>
          <w:tab w:val="left" w:pos="6750"/>
        </w:tabs>
      </w:pPr>
      <w:r>
        <w:t xml:space="preserve">B. </w:t>
      </w:r>
      <w:proofErr w:type="spellStart"/>
      <w:r>
        <w:t>Celebioglu</w:t>
      </w:r>
      <w:proofErr w:type="spellEnd"/>
      <w:r>
        <w:tab/>
        <w:t xml:space="preserve">HORT </w:t>
      </w:r>
      <w:r>
        <w:tab/>
        <w:t>Comm Member</w:t>
      </w:r>
      <w:r>
        <w:tab/>
        <w:t>Ph.D.</w:t>
      </w:r>
      <w:r>
        <w:tab/>
        <w:t>2023 (anticipated)</w:t>
      </w:r>
    </w:p>
    <w:p w14:paraId="2A0A8B4B" w14:textId="67CDFFEE" w:rsidR="005407C5" w:rsidRDefault="005407C5" w:rsidP="00EF51D8">
      <w:pPr>
        <w:tabs>
          <w:tab w:val="left" w:pos="2430"/>
          <w:tab w:val="left" w:pos="3690"/>
          <w:tab w:val="left" w:pos="5580"/>
          <w:tab w:val="left" w:pos="6750"/>
        </w:tabs>
      </w:pPr>
      <w:r>
        <w:t>J. Hayes</w:t>
      </w:r>
      <w:r>
        <w:tab/>
        <w:t>HORT</w:t>
      </w:r>
      <w:r>
        <w:tab/>
        <w:t>Comm Member</w:t>
      </w:r>
      <w:r>
        <w:tab/>
        <w:t>Ph.D.</w:t>
      </w:r>
      <w:r>
        <w:tab/>
        <w:t>2023 (anticipated)</w:t>
      </w:r>
    </w:p>
    <w:p w14:paraId="293130EB" w14:textId="69F6543D" w:rsidR="00F3352A" w:rsidRDefault="00F3352A" w:rsidP="00EF51D8">
      <w:pPr>
        <w:tabs>
          <w:tab w:val="left" w:pos="2430"/>
          <w:tab w:val="left" w:pos="3690"/>
          <w:tab w:val="left" w:pos="5580"/>
          <w:tab w:val="left" w:pos="6750"/>
        </w:tabs>
      </w:pPr>
      <w:r>
        <w:t>D. Choi</w:t>
      </w:r>
      <w:r>
        <w:tab/>
        <w:t>FERM</w:t>
      </w:r>
      <w:r>
        <w:tab/>
        <w:t>G.C.R.</w:t>
      </w:r>
      <w:r>
        <w:tab/>
        <w:t>M.S.</w:t>
      </w:r>
      <w:r>
        <w:tab/>
        <w:t>2022 (anticipated)</w:t>
      </w:r>
    </w:p>
    <w:p w14:paraId="480B94D4" w14:textId="38F4C878" w:rsidR="0060663A" w:rsidRDefault="0060663A" w:rsidP="00EF51D8">
      <w:pPr>
        <w:tabs>
          <w:tab w:val="left" w:pos="2430"/>
          <w:tab w:val="left" w:pos="3690"/>
          <w:tab w:val="left" w:pos="5580"/>
          <w:tab w:val="left" w:pos="6750"/>
        </w:tabs>
      </w:pPr>
      <w:r>
        <w:t>J. Stevenson</w:t>
      </w:r>
      <w:r>
        <w:tab/>
        <w:t>FES</w:t>
      </w:r>
      <w:r>
        <w:tab/>
        <w:t>G.C.R.</w:t>
      </w:r>
      <w:r>
        <w:tab/>
        <w:t>Ph.D.</w:t>
      </w:r>
      <w:r>
        <w:tab/>
        <w:t>202</w:t>
      </w:r>
      <w:r w:rsidR="009E400A">
        <w:t>2</w:t>
      </w:r>
      <w:r>
        <w:t xml:space="preserve"> (anticipated)</w:t>
      </w:r>
    </w:p>
    <w:p w14:paraId="7F596DA4" w14:textId="53954321" w:rsidR="0060663A" w:rsidRDefault="0060663A" w:rsidP="00EF51D8">
      <w:pPr>
        <w:tabs>
          <w:tab w:val="left" w:pos="2430"/>
          <w:tab w:val="left" w:pos="3690"/>
          <w:tab w:val="left" w:pos="5580"/>
          <w:tab w:val="left" w:pos="6750"/>
        </w:tabs>
      </w:pPr>
      <w:r>
        <w:t>R. Lenz</w:t>
      </w:r>
      <w:r>
        <w:tab/>
        <w:t>BPP</w:t>
      </w:r>
      <w:r>
        <w:tab/>
        <w:t>G.C.R.</w:t>
      </w:r>
      <w:r>
        <w:tab/>
        <w:t>Ph.D.</w:t>
      </w:r>
      <w:r>
        <w:tab/>
        <w:t>202</w:t>
      </w:r>
      <w:r w:rsidR="009E400A">
        <w:t>2</w:t>
      </w:r>
      <w:r w:rsidR="00891599">
        <w:t xml:space="preserve"> </w:t>
      </w:r>
    </w:p>
    <w:p w14:paraId="60FF6A3A" w14:textId="66A71714" w:rsidR="0060663A" w:rsidRDefault="0060663A" w:rsidP="00EF51D8">
      <w:pPr>
        <w:tabs>
          <w:tab w:val="left" w:pos="2430"/>
          <w:tab w:val="left" w:pos="3690"/>
          <w:tab w:val="left" w:pos="5580"/>
          <w:tab w:val="left" w:pos="6750"/>
        </w:tabs>
      </w:pPr>
      <w:r>
        <w:t xml:space="preserve">O. </w:t>
      </w:r>
      <w:proofErr w:type="spellStart"/>
      <w:r>
        <w:t>Urhan</w:t>
      </w:r>
      <w:proofErr w:type="spellEnd"/>
      <w:r>
        <w:tab/>
        <w:t>FES</w:t>
      </w:r>
      <w:r>
        <w:tab/>
        <w:t>G.C.R.</w:t>
      </w:r>
      <w:r>
        <w:tab/>
        <w:t>Ph.D.</w:t>
      </w:r>
      <w:r>
        <w:tab/>
        <w:t>202</w:t>
      </w:r>
      <w:r w:rsidR="006F01D9">
        <w:t>3</w:t>
      </w:r>
      <w:r>
        <w:t xml:space="preserve"> (anticipated)</w:t>
      </w:r>
    </w:p>
    <w:p w14:paraId="0EE8ADA8" w14:textId="0E529EB2" w:rsidR="005D60BD" w:rsidRDefault="005D60BD" w:rsidP="00EF51D8">
      <w:pPr>
        <w:tabs>
          <w:tab w:val="left" w:pos="2430"/>
          <w:tab w:val="left" w:pos="3690"/>
          <w:tab w:val="left" w:pos="5580"/>
          <w:tab w:val="left" w:pos="6750"/>
        </w:tabs>
      </w:pPr>
      <w:r>
        <w:t xml:space="preserve">G. </w:t>
      </w:r>
      <w:proofErr w:type="spellStart"/>
      <w:r w:rsidRPr="00EF51D8">
        <w:rPr>
          <w:bCs/>
        </w:rPr>
        <w:t>Komaei</w:t>
      </w:r>
      <w:proofErr w:type="spellEnd"/>
      <w:r w:rsidRPr="00EF51D8">
        <w:rPr>
          <w:bCs/>
        </w:rPr>
        <w:t xml:space="preserve"> </w:t>
      </w:r>
      <w:proofErr w:type="spellStart"/>
      <w:r w:rsidRPr="00EF51D8">
        <w:rPr>
          <w:bCs/>
        </w:rPr>
        <w:t>Koma</w:t>
      </w:r>
      <w:proofErr w:type="spellEnd"/>
      <w:r>
        <w:tab/>
        <w:t>HORT</w:t>
      </w:r>
      <w:r>
        <w:tab/>
        <w:t>Comm Member</w:t>
      </w:r>
      <w:r>
        <w:tab/>
        <w:t>Ph.D.</w:t>
      </w:r>
      <w:r>
        <w:tab/>
        <w:t xml:space="preserve">2020 </w:t>
      </w:r>
    </w:p>
    <w:p w14:paraId="7127C1DC" w14:textId="7E1BF216" w:rsidR="005D60BD" w:rsidRDefault="005D60BD" w:rsidP="00EF51D8">
      <w:pPr>
        <w:tabs>
          <w:tab w:val="left" w:pos="2430"/>
          <w:tab w:val="left" w:pos="3690"/>
          <w:tab w:val="left" w:pos="5580"/>
          <w:tab w:val="left" w:pos="6750"/>
        </w:tabs>
      </w:pPr>
      <w:r>
        <w:t>M. Hernandez</w:t>
      </w:r>
      <w:r>
        <w:tab/>
        <w:t xml:space="preserve">HORT </w:t>
      </w:r>
      <w:r>
        <w:tab/>
        <w:t>Comm Member</w:t>
      </w:r>
      <w:r>
        <w:tab/>
        <w:t>M.S.</w:t>
      </w:r>
      <w:r>
        <w:tab/>
        <w:t>2020</w:t>
      </w:r>
    </w:p>
    <w:p w14:paraId="419B1ED1" w14:textId="77777777" w:rsidR="0060663A" w:rsidRDefault="0060663A" w:rsidP="00EF51D8">
      <w:pPr>
        <w:tabs>
          <w:tab w:val="left" w:pos="2430"/>
          <w:tab w:val="left" w:pos="3690"/>
          <w:tab w:val="left" w:pos="5580"/>
          <w:tab w:val="left" w:pos="6750"/>
        </w:tabs>
      </w:pPr>
      <w:r>
        <w:t xml:space="preserve">M. </w:t>
      </w:r>
      <w:proofErr w:type="spellStart"/>
      <w:r>
        <w:t>Cirak</w:t>
      </w:r>
      <w:proofErr w:type="spellEnd"/>
      <w:r>
        <w:tab/>
        <w:t xml:space="preserve">HORT </w:t>
      </w:r>
      <w:r>
        <w:tab/>
        <w:t>Comm Member</w:t>
      </w:r>
      <w:r>
        <w:tab/>
        <w:t>M.S.</w:t>
      </w:r>
      <w:r>
        <w:tab/>
        <w:t>2020</w:t>
      </w:r>
    </w:p>
    <w:p w14:paraId="76FA1968" w14:textId="77777777" w:rsidR="0060663A" w:rsidRDefault="0060663A" w:rsidP="00EF51D8">
      <w:pPr>
        <w:tabs>
          <w:tab w:val="left" w:pos="2430"/>
          <w:tab w:val="left" w:pos="3690"/>
          <w:tab w:val="left" w:pos="5580"/>
          <w:tab w:val="left" w:pos="6750"/>
        </w:tabs>
      </w:pPr>
      <w:r>
        <w:t>K. Williams</w:t>
      </w:r>
      <w:r>
        <w:tab/>
        <w:t>WRE</w:t>
      </w:r>
      <w:r>
        <w:tab/>
        <w:t>G.C.R.</w:t>
      </w:r>
      <w:r>
        <w:tab/>
        <w:t>M.S.</w:t>
      </w:r>
      <w:r>
        <w:tab/>
        <w:t>2019</w:t>
      </w:r>
    </w:p>
    <w:p w14:paraId="73AD90AE" w14:textId="414E7CE5" w:rsidR="0060663A" w:rsidRDefault="0060663A" w:rsidP="00EF51D8">
      <w:pPr>
        <w:tabs>
          <w:tab w:val="left" w:pos="2430"/>
          <w:tab w:val="left" w:pos="3690"/>
          <w:tab w:val="left" w:pos="5580"/>
          <w:tab w:val="left" w:pos="6750"/>
        </w:tabs>
      </w:pPr>
      <w:r>
        <w:lastRenderedPageBreak/>
        <w:t xml:space="preserve">J. </w:t>
      </w:r>
      <w:proofErr w:type="spellStart"/>
      <w:r>
        <w:t>Petter</w:t>
      </w:r>
      <w:proofErr w:type="spellEnd"/>
      <w:r>
        <w:tab/>
        <w:t>FES</w:t>
      </w:r>
      <w:r>
        <w:tab/>
        <w:t>Comm Member</w:t>
      </w:r>
      <w:r>
        <w:tab/>
        <w:t>M.S.</w:t>
      </w:r>
      <w:r>
        <w:tab/>
        <w:t>2018</w:t>
      </w:r>
    </w:p>
    <w:p w14:paraId="6494649C" w14:textId="3FB29397" w:rsidR="0060663A" w:rsidRDefault="0060663A" w:rsidP="00EF51D8">
      <w:pPr>
        <w:tabs>
          <w:tab w:val="left" w:pos="2430"/>
          <w:tab w:val="left" w:pos="3690"/>
          <w:tab w:val="left" w:pos="5580"/>
          <w:tab w:val="left" w:pos="6750"/>
        </w:tabs>
      </w:pPr>
      <w:r>
        <w:t xml:space="preserve">O. </w:t>
      </w:r>
      <w:proofErr w:type="spellStart"/>
      <w:r>
        <w:t>McMurtey</w:t>
      </w:r>
      <w:proofErr w:type="spellEnd"/>
      <w:r>
        <w:tab/>
        <w:t>WRM</w:t>
      </w:r>
      <w:r>
        <w:tab/>
        <w:t>G.C.R.</w:t>
      </w:r>
      <w:r>
        <w:tab/>
        <w:t>M.S.</w:t>
      </w:r>
      <w:r>
        <w:tab/>
        <w:t>2018</w:t>
      </w:r>
    </w:p>
    <w:p w14:paraId="2BE4A930" w14:textId="77777777" w:rsidR="0060663A" w:rsidRDefault="0060663A" w:rsidP="00EF51D8">
      <w:pPr>
        <w:tabs>
          <w:tab w:val="left" w:pos="2430"/>
          <w:tab w:val="left" w:pos="3690"/>
          <w:tab w:val="left" w:pos="5580"/>
          <w:tab w:val="left" w:pos="6750"/>
        </w:tabs>
      </w:pPr>
      <w:r>
        <w:t>I. Sandlin</w:t>
      </w:r>
      <w:r>
        <w:tab/>
        <w:t>BPP</w:t>
      </w:r>
      <w:r>
        <w:tab/>
        <w:t>Comm Member</w:t>
      </w:r>
      <w:r>
        <w:tab/>
        <w:t>M.S.</w:t>
      </w:r>
      <w:r>
        <w:tab/>
        <w:t xml:space="preserve">2018 </w:t>
      </w:r>
    </w:p>
    <w:p w14:paraId="7E3B5B38" w14:textId="77777777" w:rsidR="0060663A" w:rsidRDefault="0060663A" w:rsidP="00EF51D8">
      <w:pPr>
        <w:tabs>
          <w:tab w:val="left" w:pos="2430"/>
          <w:tab w:val="left" w:pos="3690"/>
          <w:tab w:val="left" w:pos="5580"/>
          <w:tab w:val="left" w:pos="6750"/>
        </w:tabs>
      </w:pPr>
      <w:r>
        <w:t>S. Fuller</w:t>
      </w:r>
      <w:r>
        <w:tab/>
        <w:t>MCB</w:t>
      </w:r>
      <w:r>
        <w:tab/>
        <w:t>Comm Member</w:t>
      </w:r>
      <w:r>
        <w:tab/>
        <w:t>M.S.</w:t>
      </w:r>
      <w:r>
        <w:tab/>
        <w:t xml:space="preserve">2017 </w:t>
      </w:r>
    </w:p>
    <w:p w14:paraId="462769CE" w14:textId="578B459A" w:rsidR="0060663A" w:rsidRDefault="0060663A" w:rsidP="00EF51D8">
      <w:pPr>
        <w:tabs>
          <w:tab w:val="left" w:pos="2430"/>
          <w:tab w:val="left" w:pos="3690"/>
          <w:tab w:val="left" w:pos="5580"/>
          <w:tab w:val="left" w:pos="6750"/>
        </w:tabs>
      </w:pPr>
      <w:r>
        <w:t>B. Greer</w:t>
      </w:r>
      <w:r>
        <w:tab/>
        <w:t>FES</w:t>
      </w:r>
      <w:r>
        <w:tab/>
        <w:t>G.C.R.</w:t>
      </w:r>
      <w:r>
        <w:tab/>
        <w:t>Ph.D.</w:t>
      </w:r>
      <w:r>
        <w:tab/>
        <w:t xml:space="preserve">2017 </w:t>
      </w:r>
    </w:p>
    <w:p w14:paraId="7112E46A" w14:textId="77777777" w:rsidR="0060663A" w:rsidRDefault="0060663A" w:rsidP="00EF51D8">
      <w:pPr>
        <w:tabs>
          <w:tab w:val="left" w:pos="2430"/>
          <w:tab w:val="left" w:pos="3690"/>
          <w:tab w:val="left" w:pos="5580"/>
          <w:tab w:val="left" w:pos="6750"/>
        </w:tabs>
      </w:pPr>
      <w:r>
        <w:t>A. Graham</w:t>
      </w:r>
      <w:r>
        <w:tab/>
        <w:t>HORT</w:t>
      </w:r>
      <w:r>
        <w:tab/>
        <w:t>Comm Member</w:t>
      </w:r>
      <w:r>
        <w:tab/>
        <w:t>M.S.</w:t>
      </w:r>
      <w:r>
        <w:tab/>
        <w:t>2016</w:t>
      </w:r>
    </w:p>
    <w:p w14:paraId="7CD1BBE0" w14:textId="77777777" w:rsidR="0060663A" w:rsidRDefault="0060663A" w:rsidP="00EF51D8">
      <w:pPr>
        <w:tabs>
          <w:tab w:val="left" w:pos="2430"/>
          <w:tab w:val="left" w:pos="3690"/>
          <w:tab w:val="left" w:pos="5580"/>
          <w:tab w:val="left" w:pos="6750"/>
        </w:tabs>
      </w:pPr>
      <w:r>
        <w:t>S. Greenleaf</w:t>
      </w:r>
      <w:r>
        <w:tab/>
        <w:t>FES</w:t>
      </w:r>
      <w:r>
        <w:tab/>
        <w:t>G.C.R.</w:t>
      </w:r>
      <w:r>
        <w:tab/>
        <w:t>M.S.</w:t>
      </w:r>
      <w:r>
        <w:tab/>
        <w:t xml:space="preserve">2016 </w:t>
      </w:r>
    </w:p>
    <w:p w14:paraId="15218CDE" w14:textId="77777777" w:rsidR="0060663A" w:rsidRDefault="0060663A" w:rsidP="00EF51D8">
      <w:pPr>
        <w:tabs>
          <w:tab w:val="left" w:pos="2430"/>
          <w:tab w:val="left" w:pos="3690"/>
          <w:tab w:val="left" w:pos="5580"/>
          <w:tab w:val="left" w:pos="6750"/>
        </w:tabs>
      </w:pPr>
      <w:r>
        <w:t>B. Mirzaei</w:t>
      </w:r>
      <w:r>
        <w:tab/>
        <w:t>WSE</w:t>
      </w:r>
      <w:r>
        <w:tab/>
        <w:t>G.C.R.</w:t>
      </w:r>
      <w:r>
        <w:tab/>
        <w:t>Ph.D.</w:t>
      </w:r>
      <w:r>
        <w:tab/>
        <w:t>2016</w:t>
      </w:r>
    </w:p>
    <w:p w14:paraId="4325EA4E" w14:textId="77777777" w:rsidR="0060663A" w:rsidRDefault="0060663A" w:rsidP="00EF51D8">
      <w:pPr>
        <w:tabs>
          <w:tab w:val="left" w:pos="2430"/>
          <w:tab w:val="left" w:pos="3690"/>
          <w:tab w:val="left" w:pos="5580"/>
          <w:tab w:val="left" w:pos="6750"/>
        </w:tabs>
      </w:pPr>
      <w:r>
        <w:t>D. Marias</w:t>
      </w:r>
      <w:r>
        <w:tab/>
        <w:t>FES</w:t>
      </w:r>
      <w:r>
        <w:tab/>
        <w:t>G.C.R.</w:t>
      </w:r>
      <w:r>
        <w:tab/>
        <w:t>Ph.D.</w:t>
      </w:r>
      <w:r>
        <w:tab/>
        <w:t>2016</w:t>
      </w:r>
    </w:p>
    <w:p w14:paraId="209A7B05" w14:textId="77777777" w:rsidR="0060663A" w:rsidRDefault="0060663A" w:rsidP="00EF51D8">
      <w:pPr>
        <w:tabs>
          <w:tab w:val="left" w:pos="2430"/>
          <w:tab w:val="left" w:pos="3690"/>
          <w:tab w:val="left" w:pos="5580"/>
          <w:tab w:val="left" w:pos="6750"/>
        </w:tabs>
      </w:pPr>
      <w:r>
        <w:t>E. Rowley</w:t>
      </w:r>
      <w:r>
        <w:tab/>
        <w:t>MCB</w:t>
      </w:r>
      <w:r>
        <w:tab/>
        <w:t>G.C.R.</w:t>
      </w:r>
      <w:r>
        <w:tab/>
        <w:t>Ph.D.</w:t>
      </w:r>
      <w:r>
        <w:tab/>
        <w:t xml:space="preserve">2016 </w:t>
      </w:r>
    </w:p>
    <w:p w14:paraId="616E29A2" w14:textId="77777777" w:rsidR="0060663A" w:rsidRDefault="0060663A" w:rsidP="00EF51D8">
      <w:pPr>
        <w:tabs>
          <w:tab w:val="left" w:pos="2430"/>
          <w:tab w:val="left" w:pos="3690"/>
          <w:tab w:val="left" w:pos="5580"/>
          <w:tab w:val="left" w:pos="6750"/>
        </w:tabs>
      </w:pPr>
      <w:r>
        <w:t xml:space="preserve">L. </w:t>
      </w:r>
      <w:proofErr w:type="spellStart"/>
      <w:r>
        <w:t>Gryczkowski</w:t>
      </w:r>
      <w:proofErr w:type="spellEnd"/>
      <w:r>
        <w:tab/>
        <w:t>WRE</w:t>
      </w:r>
      <w:r>
        <w:tab/>
        <w:t>G.C.R.</w:t>
      </w:r>
      <w:r>
        <w:tab/>
        <w:t>Ph.D.</w:t>
      </w:r>
      <w:r>
        <w:tab/>
        <w:t xml:space="preserve">2015 </w:t>
      </w:r>
    </w:p>
    <w:p w14:paraId="5A401C3E" w14:textId="77777777" w:rsidR="0060663A" w:rsidRDefault="0060663A" w:rsidP="00EF51D8">
      <w:pPr>
        <w:tabs>
          <w:tab w:val="left" w:pos="2430"/>
          <w:tab w:val="left" w:pos="3690"/>
          <w:tab w:val="left" w:pos="5580"/>
          <w:tab w:val="left" w:pos="6750"/>
        </w:tabs>
      </w:pPr>
      <w:r>
        <w:t>N. Al-Bader</w:t>
      </w:r>
      <w:r>
        <w:tab/>
        <w:t>HORT</w:t>
      </w:r>
      <w:r>
        <w:tab/>
        <w:t>Comm Member</w:t>
      </w:r>
      <w:r>
        <w:tab/>
        <w:t>M.S.</w:t>
      </w:r>
      <w:r>
        <w:tab/>
        <w:t xml:space="preserve">2014 </w:t>
      </w:r>
    </w:p>
    <w:p w14:paraId="6888620B" w14:textId="77777777" w:rsidR="0060663A" w:rsidRDefault="0060663A" w:rsidP="00EF51D8">
      <w:pPr>
        <w:tabs>
          <w:tab w:val="left" w:pos="2430"/>
          <w:tab w:val="left" w:pos="3690"/>
          <w:tab w:val="left" w:pos="5580"/>
          <w:tab w:val="left" w:pos="6750"/>
        </w:tabs>
      </w:pPr>
      <w:r>
        <w:t xml:space="preserve">J. </w:t>
      </w:r>
      <w:proofErr w:type="spellStart"/>
      <w:r>
        <w:t>Miskella</w:t>
      </w:r>
      <w:proofErr w:type="spellEnd"/>
      <w:r>
        <w:tab/>
        <w:t>CROP</w:t>
      </w:r>
      <w:r>
        <w:tab/>
        <w:t>Comm Member</w:t>
      </w:r>
      <w:r>
        <w:tab/>
        <w:t>M.S.</w:t>
      </w:r>
      <w:r>
        <w:tab/>
        <w:t xml:space="preserve">2014 </w:t>
      </w:r>
    </w:p>
    <w:p w14:paraId="532632EF" w14:textId="77777777" w:rsidR="0060663A" w:rsidRDefault="0060663A" w:rsidP="00EF51D8">
      <w:pPr>
        <w:tabs>
          <w:tab w:val="left" w:pos="2430"/>
          <w:tab w:val="left" w:pos="3690"/>
          <w:tab w:val="left" w:pos="5580"/>
          <w:tab w:val="left" w:pos="6750"/>
        </w:tabs>
      </w:pPr>
      <w:r>
        <w:t>V. Petro</w:t>
      </w:r>
      <w:r>
        <w:tab/>
        <w:t>FES</w:t>
      </w:r>
      <w:r>
        <w:tab/>
        <w:t>G.C.R.</w:t>
      </w:r>
      <w:r>
        <w:tab/>
        <w:t>M.S.</w:t>
      </w:r>
      <w:r>
        <w:tab/>
        <w:t xml:space="preserve">2013 </w:t>
      </w:r>
    </w:p>
    <w:p w14:paraId="7B7CED16" w14:textId="77777777" w:rsidR="0060663A" w:rsidRDefault="0060663A" w:rsidP="00EF51D8">
      <w:pPr>
        <w:tabs>
          <w:tab w:val="left" w:pos="2430"/>
          <w:tab w:val="left" w:pos="3690"/>
          <w:tab w:val="left" w:pos="5580"/>
          <w:tab w:val="left" w:pos="6750"/>
        </w:tabs>
      </w:pPr>
      <w:r>
        <w:t xml:space="preserve">B. </w:t>
      </w:r>
      <w:proofErr w:type="spellStart"/>
      <w:r>
        <w:t>Saffell</w:t>
      </w:r>
      <w:proofErr w:type="spellEnd"/>
      <w:r>
        <w:tab/>
        <w:t>FES</w:t>
      </w:r>
      <w:r>
        <w:tab/>
        <w:t>G.C.R.</w:t>
      </w:r>
      <w:r>
        <w:tab/>
        <w:t>M.S.</w:t>
      </w:r>
      <w:r>
        <w:tab/>
        <w:t xml:space="preserve">2013 </w:t>
      </w:r>
    </w:p>
    <w:p w14:paraId="02A06546" w14:textId="77777777" w:rsidR="0060663A" w:rsidRDefault="0060663A" w:rsidP="00EF51D8">
      <w:pPr>
        <w:tabs>
          <w:tab w:val="left" w:pos="2430"/>
          <w:tab w:val="left" w:pos="3690"/>
          <w:tab w:val="left" w:pos="5580"/>
          <w:tab w:val="left" w:pos="6750"/>
        </w:tabs>
      </w:pPr>
      <w:r>
        <w:t>A. Claiborne</w:t>
      </w:r>
      <w:r>
        <w:tab/>
        <w:t>FSW</w:t>
      </w:r>
      <w:r>
        <w:tab/>
        <w:t>G.C.R.</w:t>
      </w:r>
      <w:r>
        <w:tab/>
        <w:t>M.S.</w:t>
      </w:r>
      <w:r>
        <w:tab/>
        <w:t xml:space="preserve">2013 </w:t>
      </w:r>
    </w:p>
    <w:p w14:paraId="5E59E0B4" w14:textId="77777777" w:rsidR="0060663A" w:rsidRDefault="0060663A" w:rsidP="00EF51D8">
      <w:pPr>
        <w:tabs>
          <w:tab w:val="left" w:pos="2430"/>
          <w:tab w:val="left" w:pos="3690"/>
          <w:tab w:val="left" w:pos="5580"/>
          <w:tab w:val="left" w:pos="6750"/>
        </w:tabs>
      </w:pPr>
      <w:r>
        <w:t>T. Kim</w:t>
      </w:r>
      <w:r>
        <w:tab/>
        <w:t>AEC</w:t>
      </w:r>
      <w:r>
        <w:tab/>
        <w:t>G.C.R.</w:t>
      </w:r>
      <w:r>
        <w:tab/>
        <w:t>Ph.D.</w:t>
      </w:r>
      <w:r>
        <w:tab/>
        <w:t>2012</w:t>
      </w:r>
    </w:p>
    <w:p w14:paraId="390E5507" w14:textId="77777777" w:rsidR="0060663A" w:rsidRDefault="0060663A" w:rsidP="00EF51D8">
      <w:pPr>
        <w:tabs>
          <w:tab w:val="left" w:pos="2430"/>
          <w:tab w:val="left" w:pos="3690"/>
          <w:tab w:val="left" w:pos="5580"/>
          <w:tab w:val="left" w:pos="6750"/>
        </w:tabs>
      </w:pPr>
      <w:r>
        <w:t xml:space="preserve">M. </w:t>
      </w:r>
      <w:proofErr w:type="spellStart"/>
      <w:r>
        <w:t>McGlinchy</w:t>
      </w:r>
      <w:proofErr w:type="spellEnd"/>
      <w:r>
        <w:tab/>
        <w:t>FS</w:t>
      </w:r>
      <w:r>
        <w:tab/>
        <w:t>G.C.R.</w:t>
      </w:r>
      <w:r>
        <w:tab/>
        <w:t>M.S.</w:t>
      </w:r>
      <w:r>
        <w:tab/>
        <w:t>2011</w:t>
      </w:r>
    </w:p>
    <w:p w14:paraId="75E0ACC8" w14:textId="77777777" w:rsidR="0060663A" w:rsidRDefault="0060663A" w:rsidP="00EF51D8">
      <w:pPr>
        <w:tabs>
          <w:tab w:val="left" w:pos="2430"/>
          <w:tab w:val="left" w:pos="3690"/>
          <w:tab w:val="left" w:pos="5580"/>
          <w:tab w:val="left" w:pos="6750"/>
        </w:tabs>
      </w:pPr>
      <w:r>
        <w:t>M. Nadeem</w:t>
      </w:r>
      <w:r>
        <w:tab/>
        <w:t>Iraq</w:t>
      </w:r>
      <w:r>
        <w:tab/>
        <w:t>Intl. Review</w:t>
      </w:r>
      <w:r>
        <w:tab/>
        <w:t>Ph.D.</w:t>
      </w:r>
      <w:r>
        <w:tab/>
        <w:t>2011</w:t>
      </w:r>
    </w:p>
    <w:p w14:paraId="47515A2F" w14:textId="77777777" w:rsidR="0060663A" w:rsidRDefault="0060663A" w:rsidP="0060663A">
      <w:pPr>
        <w:tabs>
          <w:tab w:val="left" w:pos="2970"/>
          <w:tab w:val="left" w:pos="3060"/>
          <w:tab w:val="left" w:pos="5220"/>
          <w:tab w:val="left" w:pos="6750"/>
        </w:tabs>
      </w:pPr>
    </w:p>
    <w:p w14:paraId="6B5F7A04" w14:textId="69C245C8" w:rsidR="0060663A" w:rsidRPr="0060663A" w:rsidRDefault="0060663A" w:rsidP="006B288F">
      <w:pPr>
        <w:outlineLvl w:val="0"/>
        <w:rPr>
          <w:b/>
          <w:bCs/>
        </w:rPr>
      </w:pPr>
      <w:r>
        <w:rPr>
          <w:b/>
          <w:bCs/>
        </w:rPr>
        <w:t>Undergraduate students advised</w:t>
      </w:r>
    </w:p>
    <w:p w14:paraId="22FB05C3" w14:textId="77777777" w:rsidR="001C4DA0" w:rsidRDefault="001C4DA0" w:rsidP="00A3450D">
      <w:pPr>
        <w:ind w:left="1440" w:hanging="900"/>
        <w:rPr>
          <w:b/>
          <w:i/>
        </w:rPr>
      </w:pPr>
    </w:p>
    <w:p w14:paraId="3ECC962C" w14:textId="49A9ECD3" w:rsidR="00D12CE0" w:rsidRPr="00D12CE0" w:rsidRDefault="00D12CE0" w:rsidP="006B288F">
      <w:pPr>
        <w:ind w:left="540" w:hanging="540"/>
        <w:rPr>
          <w:b/>
          <w:i/>
        </w:rPr>
      </w:pPr>
      <w:r>
        <w:rPr>
          <w:b/>
          <w:i/>
        </w:rPr>
        <w:t>Thesis</w:t>
      </w:r>
    </w:p>
    <w:p w14:paraId="5AB72265" w14:textId="77777777" w:rsidR="009E400A" w:rsidRDefault="009E400A" w:rsidP="006B288F">
      <w:pPr>
        <w:ind w:left="540" w:hanging="540"/>
        <w:rPr>
          <w:i/>
          <w:iCs/>
        </w:rPr>
      </w:pPr>
    </w:p>
    <w:p w14:paraId="10946B54" w14:textId="2EF07B4E" w:rsidR="009E400A" w:rsidRDefault="009E400A" w:rsidP="006B288F">
      <w:pPr>
        <w:ind w:left="540" w:hanging="540"/>
      </w:pPr>
      <w:r>
        <w:rPr>
          <w:i/>
          <w:iCs/>
        </w:rPr>
        <w:t>PRIOR TO PROMOTION TO PROFESSOR</w:t>
      </w:r>
    </w:p>
    <w:p w14:paraId="1F15FD16" w14:textId="77777777" w:rsidR="009E400A" w:rsidRDefault="009E400A" w:rsidP="006B288F">
      <w:pPr>
        <w:ind w:left="540" w:hanging="540"/>
      </w:pPr>
    </w:p>
    <w:p w14:paraId="3D8A1B2B" w14:textId="28E61DE7" w:rsidR="00670AEC" w:rsidRDefault="00670AEC" w:rsidP="006B288F">
      <w:pPr>
        <w:ind w:left="540" w:hanging="540"/>
        <w:rPr>
          <w:i/>
        </w:rPr>
      </w:pPr>
      <w:r w:rsidRPr="00670AEC">
        <w:t>Seely, T.  2018.</w:t>
      </w:r>
      <w:r>
        <w:t xml:space="preserve">  Oregon State University Undergraduate </w:t>
      </w:r>
      <w:r w:rsidR="00B9116B">
        <w:t xml:space="preserve">International </w:t>
      </w:r>
      <w:r>
        <w:t>Research Thesis.</w:t>
      </w:r>
      <w:r w:rsidRPr="00670AEC">
        <w:t xml:space="preserve">  </w:t>
      </w:r>
      <w:r w:rsidR="00F465E7" w:rsidRPr="00F465E7">
        <w:rPr>
          <w:i/>
          <w:iCs/>
        </w:rPr>
        <w:t xml:space="preserve">Prunus </w:t>
      </w:r>
      <w:proofErr w:type="spellStart"/>
      <w:r w:rsidR="00F465E7" w:rsidRPr="00F465E7">
        <w:rPr>
          <w:i/>
          <w:iCs/>
        </w:rPr>
        <w:t>laurocerasus</w:t>
      </w:r>
      <w:proofErr w:type="spellEnd"/>
      <w:r w:rsidR="00F465E7" w:rsidRPr="00F465E7">
        <w:t>: A Study of Reducing Gamete Development through Haploidy and Determining Cytotype Variability in Pollen</w:t>
      </w:r>
      <w:r w:rsidRPr="00670AEC">
        <w:t>.</w:t>
      </w:r>
      <w:r>
        <w:t xml:space="preserve">  </w:t>
      </w:r>
      <w:r>
        <w:rPr>
          <w:i/>
        </w:rPr>
        <w:t>Mentor.</w:t>
      </w:r>
    </w:p>
    <w:p w14:paraId="162B90E0" w14:textId="3F89A631" w:rsidR="00D602CE" w:rsidRDefault="00D602CE" w:rsidP="006B288F">
      <w:pPr>
        <w:ind w:left="540" w:hanging="540"/>
        <w:rPr>
          <w:i/>
        </w:rPr>
      </w:pPr>
    </w:p>
    <w:p w14:paraId="1EB98C28" w14:textId="1C61EBAB" w:rsidR="00D602CE" w:rsidRDefault="00D602CE" w:rsidP="006B288F">
      <w:pPr>
        <w:ind w:left="540" w:hanging="540"/>
        <w:rPr>
          <w:i/>
        </w:rPr>
      </w:pPr>
      <w:r>
        <w:rPr>
          <w:i/>
          <w:iCs/>
        </w:rPr>
        <w:t>PRIOR TO PROMOTION</w:t>
      </w:r>
      <w:r w:rsidR="009E400A">
        <w:rPr>
          <w:i/>
          <w:iCs/>
        </w:rPr>
        <w:t xml:space="preserve"> TO ASSOCIATE PROFESSOR</w:t>
      </w:r>
    </w:p>
    <w:p w14:paraId="1D21CA6D" w14:textId="27FB65F6" w:rsidR="0083797D" w:rsidRPr="0083797D" w:rsidRDefault="0083797D" w:rsidP="006B288F">
      <w:pPr>
        <w:ind w:left="540" w:hanging="540"/>
      </w:pPr>
      <w:proofErr w:type="spellStart"/>
      <w:r>
        <w:t>Jeknic</w:t>
      </w:r>
      <w:proofErr w:type="spellEnd"/>
      <w:r>
        <w:t xml:space="preserve">, S.  2015.  Oregon State University Undergraduate Honors Thesis.  Alteration of flower color in </w:t>
      </w:r>
      <w:r>
        <w:rPr>
          <w:i/>
        </w:rPr>
        <w:t xml:space="preserve">Solanum </w:t>
      </w:r>
      <w:proofErr w:type="spellStart"/>
      <w:r>
        <w:rPr>
          <w:i/>
        </w:rPr>
        <w:t>lycopersicum</w:t>
      </w:r>
      <w:proofErr w:type="spellEnd"/>
      <w:r>
        <w:rPr>
          <w:i/>
        </w:rPr>
        <w:t xml:space="preserve"> </w:t>
      </w:r>
      <w:r>
        <w:t>through ectopic expression of a gene for capsanthin-</w:t>
      </w:r>
      <w:proofErr w:type="spellStart"/>
      <w:r>
        <w:t>capsorubin</w:t>
      </w:r>
      <w:proofErr w:type="spellEnd"/>
      <w:r>
        <w:t xml:space="preserve"> from </w:t>
      </w:r>
      <w:r>
        <w:rPr>
          <w:i/>
        </w:rPr>
        <w:t>Lilium lancifolium</w:t>
      </w:r>
      <w:r>
        <w:t>.</w:t>
      </w:r>
      <w:r w:rsidR="00FE1BC0">
        <w:t xml:space="preserve">  </w:t>
      </w:r>
      <w:r w:rsidR="00FE1BC0" w:rsidRPr="00FE1BC0">
        <w:rPr>
          <w:i/>
        </w:rPr>
        <w:t>Committee member.</w:t>
      </w:r>
    </w:p>
    <w:p w14:paraId="4290A780" w14:textId="6BE09106" w:rsidR="000B5025" w:rsidRPr="00FE1BC0" w:rsidRDefault="000B5025" w:rsidP="006B288F">
      <w:pPr>
        <w:ind w:left="540" w:hanging="540"/>
        <w:rPr>
          <w:i/>
        </w:rPr>
      </w:pPr>
      <w:r>
        <w:t>H</w:t>
      </w:r>
      <w:r w:rsidR="00D12CE0">
        <w:t>addad, A.  2015</w:t>
      </w:r>
      <w:r>
        <w:t xml:space="preserve">.  Oregon State University Undergraduate Research Thesis.  Comparing methods of sample handling and preparation in genome sizing of </w:t>
      </w:r>
      <w:r>
        <w:rPr>
          <w:i/>
        </w:rPr>
        <w:t>Acer</w:t>
      </w:r>
      <w:r w:rsidR="007E5197">
        <w:t xml:space="preserve"> using flow cytometry</w:t>
      </w:r>
      <w:r>
        <w:t xml:space="preserve">.  </w:t>
      </w:r>
      <w:r w:rsidR="00FE1BC0">
        <w:rPr>
          <w:i/>
        </w:rPr>
        <w:t>Mentor.</w:t>
      </w:r>
    </w:p>
    <w:p w14:paraId="203D7B17" w14:textId="27AEA1C5" w:rsidR="00D12CE0" w:rsidRPr="00FE1BC0" w:rsidRDefault="00D12CE0" w:rsidP="006B288F">
      <w:pPr>
        <w:ind w:left="540" w:hanging="540"/>
        <w:rPr>
          <w:i/>
        </w:rPr>
      </w:pPr>
      <w:r>
        <w:t>Doyle, T.  2013.  Oregon State University Undergraduate Thesis Research.  In situ chromosome doubling of four Oregon native plants of varying growth forms.</w:t>
      </w:r>
      <w:r w:rsidR="00FE1BC0">
        <w:t xml:space="preserve">  </w:t>
      </w:r>
      <w:r w:rsidR="00FE1BC0">
        <w:rPr>
          <w:i/>
        </w:rPr>
        <w:t>Mentor.</w:t>
      </w:r>
    </w:p>
    <w:p w14:paraId="7AED62AA" w14:textId="7180D73C" w:rsidR="00D12CE0" w:rsidRDefault="00D12CE0" w:rsidP="006B288F">
      <w:pPr>
        <w:ind w:left="540" w:hanging="540"/>
        <w:rPr>
          <w:i/>
        </w:rPr>
      </w:pPr>
      <w:r>
        <w:t xml:space="preserve">Cummings, C.  Summer 2011-Spring 2012.  Oregon State University Undergraduate Research.  </w:t>
      </w:r>
      <w:r w:rsidRPr="00F2715E">
        <w:t xml:space="preserve">Viability and longevity of </w:t>
      </w:r>
      <w:r w:rsidRPr="00F2715E">
        <w:rPr>
          <w:i/>
        </w:rPr>
        <w:t xml:space="preserve">Prunus </w:t>
      </w:r>
      <w:proofErr w:type="spellStart"/>
      <w:r w:rsidRPr="00F2715E">
        <w:rPr>
          <w:i/>
        </w:rPr>
        <w:t>laurocerasus</w:t>
      </w:r>
      <w:proofErr w:type="spellEnd"/>
      <w:r w:rsidRPr="00F2715E">
        <w:t xml:space="preserve"> and </w:t>
      </w:r>
      <w:r w:rsidRPr="00F2715E">
        <w:rPr>
          <w:i/>
        </w:rPr>
        <w:t xml:space="preserve">P. </w:t>
      </w:r>
      <w:proofErr w:type="spellStart"/>
      <w:r w:rsidRPr="00F2715E">
        <w:rPr>
          <w:i/>
        </w:rPr>
        <w:t>lusitanica</w:t>
      </w:r>
      <w:proofErr w:type="spellEnd"/>
      <w:r w:rsidRPr="00F2715E">
        <w:t xml:space="preserve"> pollen</w:t>
      </w:r>
      <w:r>
        <w:t xml:space="preserve"> under varying storage conditions</w:t>
      </w:r>
      <w:r>
        <w:rPr>
          <w:i/>
        </w:rPr>
        <w:t>.</w:t>
      </w:r>
      <w:r w:rsidR="00FE1BC0">
        <w:rPr>
          <w:i/>
        </w:rPr>
        <w:t xml:space="preserve">  Mentor.</w:t>
      </w:r>
    </w:p>
    <w:p w14:paraId="16EF4880" w14:textId="77777777" w:rsidR="00D12CE0" w:rsidRDefault="00D12CE0" w:rsidP="006B288F">
      <w:pPr>
        <w:ind w:left="540" w:hanging="540"/>
      </w:pPr>
    </w:p>
    <w:p w14:paraId="3D2C9BAB" w14:textId="4A2BD050" w:rsidR="00670AEC" w:rsidRPr="00670AEC" w:rsidRDefault="00D12CE0" w:rsidP="006B288F">
      <w:pPr>
        <w:ind w:left="540" w:hanging="540"/>
        <w:rPr>
          <w:b/>
          <w:i/>
        </w:rPr>
      </w:pPr>
      <w:r>
        <w:rPr>
          <w:b/>
          <w:i/>
        </w:rPr>
        <w:t>Independent Research</w:t>
      </w:r>
      <w:r w:rsidR="00DB4267">
        <w:rPr>
          <w:b/>
          <w:i/>
        </w:rPr>
        <w:t xml:space="preserve"> and Interns</w:t>
      </w:r>
    </w:p>
    <w:p w14:paraId="5ACE775A" w14:textId="77777777" w:rsidR="004218EA" w:rsidRDefault="004218EA" w:rsidP="004218EA">
      <w:pPr>
        <w:ind w:left="540" w:hanging="540"/>
      </w:pPr>
    </w:p>
    <w:p w14:paraId="6ADBEB71" w14:textId="5907EE09" w:rsidR="009E400A" w:rsidRDefault="009E400A" w:rsidP="006B288F">
      <w:pPr>
        <w:ind w:left="540" w:hanging="540"/>
      </w:pPr>
      <w:r>
        <w:rPr>
          <w:i/>
          <w:iCs/>
        </w:rPr>
        <w:t>PRIOR TO PROMOTION TO PROFESSOR</w:t>
      </w:r>
    </w:p>
    <w:p w14:paraId="760CFD13" w14:textId="3EAF6C56" w:rsidR="003C0E04" w:rsidRPr="006A4F9A" w:rsidRDefault="006A4F9A" w:rsidP="006B288F">
      <w:pPr>
        <w:ind w:left="540" w:hanging="540"/>
      </w:pPr>
      <w:proofErr w:type="spellStart"/>
      <w:r>
        <w:lastRenderedPageBreak/>
        <w:t>Canlapan</w:t>
      </w:r>
      <w:proofErr w:type="spellEnd"/>
      <w:r>
        <w:t xml:space="preserve">, R.  2020.  Assessing greenhouse fertility and genome size of </w:t>
      </w:r>
      <w:proofErr w:type="spellStart"/>
      <w:r>
        <w:rPr>
          <w:i/>
          <w:iCs/>
        </w:rPr>
        <w:t>Buddleja</w:t>
      </w:r>
      <w:proofErr w:type="spellEnd"/>
      <w:r>
        <w:t xml:space="preserve"> cultivars.  URSA Engage participant mentor.</w:t>
      </w:r>
    </w:p>
    <w:p w14:paraId="53F5F847" w14:textId="59EADD8D" w:rsidR="003C0E04" w:rsidRDefault="003C0E04" w:rsidP="006B288F">
      <w:pPr>
        <w:ind w:left="540" w:hanging="540"/>
      </w:pPr>
      <w:r>
        <w:t xml:space="preserve">DiPasquale, M.  2019.  </w:t>
      </w:r>
      <w:r w:rsidRPr="003C0E04">
        <w:t xml:space="preserve">Characterizing </w:t>
      </w:r>
      <w:r w:rsidRPr="003C0E04">
        <w:rPr>
          <w:i/>
          <w:iCs/>
        </w:rPr>
        <w:t>Camellia</w:t>
      </w:r>
      <w:r w:rsidRPr="003C0E04">
        <w:t xml:space="preserve"> in Corvallis: </w:t>
      </w:r>
      <w:r>
        <w:t>P</w:t>
      </w:r>
      <w:r w:rsidRPr="003C0E04">
        <w:t>henology, growth and genome size.</w:t>
      </w:r>
      <w:r>
        <w:t xml:space="preserve">  URSA Engage participant mentor.</w:t>
      </w:r>
    </w:p>
    <w:p w14:paraId="29A42735" w14:textId="77777777" w:rsidR="001D35FD" w:rsidRPr="00CE30DC" w:rsidRDefault="001D35FD" w:rsidP="006B288F">
      <w:pPr>
        <w:ind w:left="540" w:hanging="540"/>
      </w:pPr>
      <w:r>
        <w:t xml:space="preserve">Wilhelm, L. 2019.  Assessing ploidy variation of </w:t>
      </w:r>
      <w:r>
        <w:rPr>
          <w:i/>
        </w:rPr>
        <w:t>Berberis nervosa</w:t>
      </w:r>
      <w:r>
        <w:t xml:space="preserve"> over its geographic distribution.  URSA Engage participant mentor.</w:t>
      </w:r>
    </w:p>
    <w:p w14:paraId="4D3DB499" w14:textId="6B55C1BA" w:rsidR="00B9116B" w:rsidRPr="00B9116B" w:rsidRDefault="00B9116B" w:rsidP="006B288F">
      <w:pPr>
        <w:ind w:left="540" w:hanging="540"/>
      </w:pPr>
      <w:r>
        <w:t xml:space="preserve">Ashcraft, J.  2018-.  Phenology of the </w:t>
      </w:r>
      <w:r>
        <w:rPr>
          <w:i/>
        </w:rPr>
        <w:t xml:space="preserve">Acer </w:t>
      </w:r>
      <w:r>
        <w:t xml:space="preserve">collection in the Ornamental Plant Breeding Program.  </w:t>
      </w:r>
    </w:p>
    <w:p w14:paraId="698FA54F" w14:textId="35B71F6F" w:rsidR="00670AEC" w:rsidRPr="00670AEC" w:rsidRDefault="00670AEC" w:rsidP="006B288F">
      <w:pPr>
        <w:ind w:left="540" w:hanging="540"/>
      </w:pPr>
      <w:proofErr w:type="spellStart"/>
      <w:r>
        <w:t>Sasso</w:t>
      </w:r>
      <w:proofErr w:type="spellEnd"/>
      <w:r>
        <w:t xml:space="preserve">, J.  2018.  </w:t>
      </w:r>
      <w:proofErr w:type="gramStart"/>
      <w:r>
        <w:t>Non-targeted</w:t>
      </w:r>
      <w:proofErr w:type="gramEnd"/>
      <w:r>
        <w:t xml:space="preserve"> mutagenesis of </w:t>
      </w:r>
      <w:r>
        <w:rPr>
          <w:i/>
        </w:rPr>
        <w:t xml:space="preserve">Spiraea </w:t>
      </w:r>
      <w:proofErr w:type="spellStart"/>
      <w:r>
        <w:rPr>
          <w:i/>
        </w:rPr>
        <w:t>douglasii</w:t>
      </w:r>
      <w:proofErr w:type="spellEnd"/>
      <w:r>
        <w:t xml:space="preserve">:  assessing germination, </w:t>
      </w:r>
      <w:r w:rsidR="00467C88">
        <w:t>growth, and morphology of plants after exposing seeds to varying concentrations of EMS.</w:t>
      </w:r>
    </w:p>
    <w:p w14:paraId="5EB9DFED" w14:textId="78BF9A4E" w:rsidR="00670AEC" w:rsidRDefault="00670AEC" w:rsidP="006B288F">
      <w:pPr>
        <w:ind w:left="540" w:hanging="540"/>
      </w:pPr>
      <w:r>
        <w:t xml:space="preserve">Woodworth, P.  2018.  Determining ploidy levels of seedlings from tetraploid and </w:t>
      </w:r>
      <w:proofErr w:type="spellStart"/>
      <w:r>
        <w:t>cytochimeric</w:t>
      </w:r>
      <w:proofErr w:type="spellEnd"/>
      <w:r>
        <w:t xml:space="preserve"> parents of various taxa:  Observations from Amur &amp; Norway maple and bigleaf hydrangea.</w:t>
      </w:r>
    </w:p>
    <w:p w14:paraId="6A4562B0" w14:textId="6B882E39" w:rsidR="00670AEC" w:rsidRDefault="00670AEC" w:rsidP="006B288F">
      <w:pPr>
        <w:ind w:left="540" w:hanging="540"/>
      </w:pPr>
      <w:r>
        <w:t>Hamblin, Q.  2017-18.  Assessing morphology of a ploidy series in crabapple and determining ploidy level of open-pollinated seedlings.</w:t>
      </w:r>
    </w:p>
    <w:p w14:paraId="353DE510" w14:textId="51B31859" w:rsidR="00BF4802" w:rsidRDefault="00BF4802" w:rsidP="006B288F">
      <w:pPr>
        <w:ind w:left="540" w:hanging="540"/>
      </w:pPr>
      <w:proofErr w:type="spellStart"/>
      <w:r>
        <w:t>Alanko</w:t>
      </w:r>
      <w:proofErr w:type="spellEnd"/>
      <w:r>
        <w:t xml:space="preserve">, G.  2017.  Determining ploidy levels of Amur and Norway maple seedlings.  </w:t>
      </w:r>
    </w:p>
    <w:p w14:paraId="1150DAEE" w14:textId="49935C04" w:rsidR="00856D6C" w:rsidRPr="00856D6C" w:rsidRDefault="00856D6C" w:rsidP="006B288F">
      <w:pPr>
        <w:ind w:left="540" w:hanging="540"/>
        <w:rPr>
          <w:i/>
        </w:rPr>
      </w:pPr>
      <w:proofErr w:type="spellStart"/>
      <w:r>
        <w:t>Boensma</w:t>
      </w:r>
      <w:proofErr w:type="spellEnd"/>
      <w:r>
        <w:t xml:space="preserve">, M.  Spring-Summer 2016.  International Intern from Holland.  Inheritance of floral and foliar traits in </w:t>
      </w:r>
      <w:r>
        <w:rPr>
          <w:i/>
        </w:rPr>
        <w:t xml:space="preserve">Ribes </w:t>
      </w:r>
      <w:proofErr w:type="spellStart"/>
      <w:r>
        <w:rPr>
          <w:i/>
        </w:rPr>
        <w:t>sanguineum</w:t>
      </w:r>
      <w:proofErr w:type="spellEnd"/>
      <w:r>
        <w:rPr>
          <w:i/>
        </w:rPr>
        <w:t>.</w:t>
      </w:r>
    </w:p>
    <w:p w14:paraId="518CFE36" w14:textId="2AC51005" w:rsidR="00D602CE" w:rsidRDefault="00D602CE" w:rsidP="006B288F">
      <w:pPr>
        <w:ind w:left="540" w:hanging="540"/>
      </w:pPr>
    </w:p>
    <w:p w14:paraId="650452CD" w14:textId="49CC476F" w:rsidR="00D602CE" w:rsidRDefault="00D602CE" w:rsidP="006B288F">
      <w:pPr>
        <w:ind w:left="540" w:hanging="540"/>
      </w:pPr>
      <w:r>
        <w:rPr>
          <w:i/>
          <w:iCs/>
        </w:rPr>
        <w:t>PRIOR TO PROMOTION</w:t>
      </w:r>
      <w:r w:rsidR="009E400A">
        <w:rPr>
          <w:i/>
          <w:iCs/>
        </w:rPr>
        <w:t xml:space="preserve"> TO ASSOCIATE PROFESSOR</w:t>
      </w:r>
    </w:p>
    <w:p w14:paraId="2E92BA94" w14:textId="66792BAA" w:rsidR="00BE2365" w:rsidRPr="000B5025" w:rsidRDefault="00FE1BC0" w:rsidP="006B288F">
      <w:pPr>
        <w:ind w:left="540" w:hanging="540"/>
        <w:rPr>
          <w:i/>
        </w:rPr>
      </w:pPr>
      <w:r>
        <w:t>Reeve, R.  Fall 2014</w:t>
      </w:r>
      <w:r w:rsidR="000B5025">
        <w:t>.  Oregon State University Undergraduate Research Experience (non-credit).  Comparing methods of application of</w:t>
      </w:r>
      <w:r w:rsidR="00BF3A5A">
        <w:t xml:space="preserve"> two mitotic inhibitors in vivo</w:t>
      </w:r>
      <w:r w:rsidR="000B5025">
        <w:t xml:space="preserve"> to induce chromosome doubling of </w:t>
      </w:r>
      <w:r w:rsidR="000B5025">
        <w:rPr>
          <w:i/>
        </w:rPr>
        <w:t>Hibiscus syriacus</w:t>
      </w:r>
      <w:r w:rsidR="000B5025">
        <w:t>.</w:t>
      </w:r>
    </w:p>
    <w:p w14:paraId="5EE70DF6" w14:textId="32B03FF7" w:rsidR="00BE2365" w:rsidRPr="00BE2365" w:rsidRDefault="00BE2365" w:rsidP="006B288F">
      <w:pPr>
        <w:ind w:left="540" w:hanging="540"/>
      </w:pPr>
      <w:r>
        <w:t xml:space="preserve">Quinones, G.  Fall 2014 – present.  Oregon State University Undergraduate Research Experience (non-credit).  Mutagenesis of </w:t>
      </w:r>
      <w:proofErr w:type="spellStart"/>
      <w:r>
        <w:rPr>
          <w:i/>
        </w:rPr>
        <w:t>Carpenteria</w:t>
      </w:r>
      <w:proofErr w:type="spellEnd"/>
      <w:r>
        <w:rPr>
          <w:i/>
        </w:rPr>
        <w:t xml:space="preserve"> californica</w:t>
      </w:r>
      <w:r>
        <w:t xml:space="preserve"> using varying rates of gamma radiation.  </w:t>
      </w:r>
    </w:p>
    <w:p w14:paraId="6B4C171D" w14:textId="11722930" w:rsidR="00840413" w:rsidRPr="00840413" w:rsidRDefault="00840413" w:rsidP="006B288F">
      <w:pPr>
        <w:ind w:left="540" w:hanging="540"/>
        <w:rPr>
          <w:i/>
        </w:rPr>
      </w:pPr>
      <w:r>
        <w:t xml:space="preserve">Chan, M.  Summer 2013 – </w:t>
      </w:r>
      <w:r w:rsidR="00BE2365">
        <w:t>Summer 2014</w:t>
      </w:r>
      <w:r>
        <w:t xml:space="preserve">.  Oregon State University Undergraduate Research Experience (non-credit).  Field evaluation and herbarium voucher collection for 49 species of </w:t>
      </w:r>
      <w:r>
        <w:rPr>
          <w:i/>
        </w:rPr>
        <w:t>Cotoneaster.</w:t>
      </w:r>
    </w:p>
    <w:p w14:paraId="34119CB0" w14:textId="0D78F559" w:rsidR="00190487" w:rsidRDefault="00190487" w:rsidP="006B288F">
      <w:pPr>
        <w:ind w:left="540" w:hanging="540"/>
      </w:pPr>
      <w:r>
        <w:t xml:space="preserve">Pham, T.  Spring 2013.  Oregon State University Undergraduate Research Credits.  In vitro polyploidization of </w:t>
      </w:r>
      <w:r>
        <w:rPr>
          <w:i/>
        </w:rPr>
        <w:t>Hydrangea macrophylla.</w:t>
      </w:r>
    </w:p>
    <w:p w14:paraId="31DA493D" w14:textId="77777777" w:rsidR="003123C0" w:rsidRDefault="003123C0" w:rsidP="006B288F">
      <w:pPr>
        <w:ind w:left="540" w:hanging="540"/>
      </w:pPr>
      <w:proofErr w:type="spellStart"/>
      <w:r>
        <w:t>Lukowski</w:t>
      </w:r>
      <w:proofErr w:type="spellEnd"/>
      <w:r>
        <w:t>, K.  Summer 2012.  Oregon State University Summer Intern</w:t>
      </w:r>
      <w:r w:rsidR="001C4980">
        <w:t>.</w:t>
      </w:r>
    </w:p>
    <w:p w14:paraId="1E3880FA" w14:textId="77777777" w:rsidR="003123C0" w:rsidRDefault="003123C0" w:rsidP="006B288F">
      <w:pPr>
        <w:ind w:left="540" w:hanging="540"/>
      </w:pPr>
      <w:r>
        <w:tab/>
        <w:t>Mapping the woody flora of Oregon State University</w:t>
      </w:r>
    </w:p>
    <w:p w14:paraId="363B4A7A" w14:textId="77777777" w:rsidR="00B4162A" w:rsidRDefault="00DD1D59" w:rsidP="006B288F">
      <w:pPr>
        <w:ind w:left="540" w:hanging="540"/>
        <w:outlineLvl w:val="0"/>
      </w:pPr>
      <w:r>
        <w:t>Hollis</w:t>
      </w:r>
      <w:r w:rsidR="00B4162A">
        <w:t>, I</w:t>
      </w:r>
      <w:r>
        <w:t xml:space="preserve">.  </w:t>
      </w:r>
      <w:r w:rsidR="00731CD0">
        <w:t>S</w:t>
      </w:r>
      <w:r w:rsidR="007D6397">
        <w:t>ummer 2009, Clackamas Community College, OR</w:t>
      </w:r>
      <w:r>
        <w:t xml:space="preserve"> </w:t>
      </w:r>
    </w:p>
    <w:p w14:paraId="1BA50151" w14:textId="3CDD564D" w:rsidR="005F561D" w:rsidRDefault="00B4162A" w:rsidP="006B288F">
      <w:pPr>
        <w:ind w:left="540" w:hanging="540"/>
      </w:pPr>
      <w:r>
        <w:tab/>
      </w:r>
      <w:r w:rsidRPr="00F2715E">
        <w:t xml:space="preserve">Propagation and cataloguing </w:t>
      </w:r>
      <w:r w:rsidR="00F55BB4" w:rsidRPr="00F2715E">
        <w:t>newly received accessions for the Ornamental Plant Breeding Program</w:t>
      </w:r>
    </w:p>
    <w:p w14:paraId="0A2E5B4E" w14:textId="6D276CAE" w:rsidR="00094FD3" w:rsidRDefault="00094FD3" w:rsidP="006B288F">
      <w:pPr>
        <w:ind w:left="540" w:hanging="540"/>
      </w:pPr>
    </w:p>
    <w:p w14:paraId="1C814946" w14:textId="3E1FCF7E" w:rsidR="00006B98" w:rsidRPr="00006B98" w:rsidRDefault="00006B98" w:rsidP="006B288F">
      <w:pPr>
        <w:ind w:left="540" w:hanging="540"/>
        <w:rPr>
          <w:b/>
          <w:bCs/>
        </w:rPr>
      </w:pPr>
      <w:r w:rsidRPr="00006B98">
        <w:rPr>
          <w:b/>
          <w:bCs/>
        </w:rPr>
        <w:t>Visiting scientists hosted/trained</w:t>
      </w:r>
    </w:p>
    <w:p w14:paraId="6567F102" w14:textId="58E61549" w:rsidR="00006B98" w:rsidRPr="00006B98" w:rsidRDefault="00006B98" w:rsidP="006B288F">
      <w:pPr>
        <w:ind w:left="540" w:hanging="540"/>
      </w:pPr>
      <w:r>
        <w:t xml:space="preserve">Farhat </w:t>
      </w:r>
      <w:proofErr w:type="spellStart"/>
      <w:r>
        <w:t>Avin</w:t>
      </w:r>
      <w:proofErr w:type="spellEnd"/>
      <w:r>
        <w:t xml:space="preserve">.  2018-19.  </w:t>
      </w:r>
      <w:proofErr w:type="spellStart"/>
      <w:r>
        <w:t>Anther</w:t>
      </w:r>
      <w:proofErr w:type="spellEnd"/>
      <w:r>
        <w:t xml:space="preserve"> culture of </w:t>
      </w:r>
      <w:r>
        <w:rPr>
          <w:i/>
          <w:iCs/>
        </w:rPr>
        <w:t xml:space="preserve">Prunus </w:t>
      </w:r>
      <w:proofErr w:type="spellStart"/>
      <w:r>
        <w:rPr>
          <w:i/>
          <w:iCs/>
        </w:rPr>
        <w:t>laurocerasus</w:t>
      </w:r>
      <w:proofErr w:type="spellEnd"/>
      <w:r>
        <w:t xml:space="preserve"> to develop haploids.</w:t>
      </w:r>
    </w:p>
    <w:p w14:paraId="517769EC" w14:textId="77777777" w:rsidR="00006B98" w:rsidRDefault="00006B98" w:rsidP="006B288F">
      <w:pPr>
        <w:ind w:left="540" w:hanging="540"/>
      </w:pPr>
    </w:p>
    <w:p w14:paraId="50AD95DF" w14:textId="6A00B97C" w:rsidR="00F55BB4" w:rsidRDefault="0060663A" w:rsidP="0060663A">
      <w:pPr>
        <w:tabs>
          <w:tab w:val="left" w:pos="1890"/>
          <w:tab w:val="left" w:pos="5040"/>
          <w:tab w:val="left" w:pos="6120"/>
          <w:tab w:val="left" w:pos="7200"/>
        </w:tabs>
        <w:outlineLvl w:val="0"/>
      </w:pPr>
      <w:r w:rsidRPr="003B6F5A">
        <w:rPr>
          <w:b/>
          <w:bCs/>
        </w:rPr>
        <w:t>e</w:t>
      </w:r>
      <w:r w:rsidR="0031257D" w:rsidRPr="003B6F5A">
        <w:rPr>
          <w:b/>
          <w:bCs/>
        </w:rPr>
        <w:t>.</w:t>
      </w:r>
      <w:r w:rsidR="00F55BB4">
        <w:t xml:space="preserve"> </w:t>
      </w:r>
      <w:r w:rsidRPr="0060663A">
        <w:rPr>
          <w:b/>
          <w:bCs/>
        </w:rPr>
        <w:t>Team or collaborative efforts</w:t>
      </w:r>
    </w:p>
    <w:p w14:paraId="7568D9A2" w14:textId="13616938" w:rsidR="00B86A74" w:rsidRDefault="00F55BB4" w:rsidP="0060663A">
      <w:pPr>
        <w:pStyle w:val="ListParagraph"/>
        <w:numPr>
          <w:ilvl w:val="0"/>
          <w:numId w:val="2"/>
        </w:numPr>
        <w:tabs>
          <w:tab w:val="clear" w:pos="1188"/>
        </w:tabs>
        <w:ind w:left="0" w:firstLine="0"/>
      </w:pPr>
      <w:r>
        <w:t xml:space="preserve">I have served as a contributor in </w:t>
      </w:r>
      <w:r w:rsidR="006B3AA6" w:rsidRPr="006B3AA6">
        <w:t>nearly 70</w:t>
      </w:r>
      <w:r w:rsidRPr="006B3AA6">
        <w:t xml:space="preserve"> courses during 2010-</w:t>
      </w:r>
      <w:r w:rsidR="00F42030" w:rsidRPr="006B3AA6">
        <w:t>2</w:t>
      </w:r>
      <w:r w:rsidR="0034341B" w:rsidRPr="006B3AA6">
        <w:t>2</w:t>
      </w:r>
    </w:p>
    <w:p w14:paraId="2E5B7B48" w14:textId="58CF185F" w:rsidR="00F55BB4" w:rsidRDefault="00B86A74" w:rsidP="0060663A">
      <w:pPr>
        <w:pStyle w:val="ListParagraph"/>
        <w:numPr>
          <w:ilvl w:val="0"/>
          <w:numId w:val="2"/>
        </w:numPr>
        <w:tabs>
          <w:tab w:val="clear" w:pos="1188"/>
        </w:tabs>
        <w:ind w:left="0" w:firstLine="0"/>
      </w:pPr>
      <w:r>
        <w:t>C</w:t>
      </w:r>
      <w:r w:rsidR="00840413">
        <w:t>o-taught 1 course (HORT 412) during winter 2013</w:t>
      </w:r>
      <w:r>
        <w:t xml:space="preserve"> with Kelly Donegan</w:t>
      </w:r>
    </w:p>
    <w:p w14:paraId="069548E2" w14:textId="1A5CF961" w:rsidR="00F55BB4" w:rsidRDefault="00262A5A" w:rsidP="0060663A">
      <w:pPr>
        <w:pStyle w:val="ListParagraph"/>
        <w:numPr>
          <w:ilvl w:val="0"/>
          <w:numId w:val="2"/>
        </w:numPr>
        <w:tabs>
          <w:tab w:val="clear" w:pos="1188"/>
        </w:tabs>
        <w:ind w:left="720" w:hanging="720"/>
      </w:pPr>
      <w:r>
        <w:t>S</w:t>
      </w:r>
      <w:r w:rsidR="00F55BB4">
        <w:t>urvey of student study techniques in H</w:t>
      </w:r>
      <w:r>
        <w:t>ORT</w:t>
      </w:r>
      <w:r w:rsidR="00F55BB4">
        <w:t xml:space="preserve"> 226 and H</w:t>
      </w:r>
      <w:r>
        <w:t>ORT</w:t>
      </w:r>
      <w:r w:rsidR="00F55BB4">
        <w:t xml:space="preserve"> 228 with Rob </w:t>
      </w:r>
      <w:proofErr w:type="spellStart"/>
      <w:r w:rsidR="00F55BB4">
        <w:t>Golembiewski</w:t>
      </w:r>
      <w:proofErr w:type="spellEnd"/>
      <w:r w:rsidR="00F55BB4">
        <w:t>,</w:t>
      </w:r>
      <w:r w:rsidR="00840413">
        <w:t xml:space="preserve"> previously</w:t>
      </w:r>
      <w:r w:rsidR="00F55BB4">
        <w:t xml:space="preserve"> Assistant Professor, Department of Horticulture,</w:t>
      </w:r>
      <w:r w:rsidR="00F2715E">
        <w:t xml:space="preserve"> and Jonathan Velez, Assistant Professor, Department of Agriculture Education</w:t>
      </w:r>
      <w:r w:rsidR="00F55BB4">
        <w:t xml:space="preserve"> to determine if there is a correlation between study methods and student performance</w:t>
      </w:r>
      <w:r w:rsidR="00663D38">
        <w:t xml:space="preserve">.  Manuscript </w:t>
      </w:r>
      <w:r w:rsidR="001C4980">
        <w:t>was published</w:t>
      </w:r>
      <w:r w:rsidR="0003282B">
        <w:t xml:space="preserve"> in</w:t>
      </w:r>
      <w:r w:rsidR="00663D38">
        <w:t xml:space="preserve"> </w:t>
      </w:r>
      <w:proofErr w:type="spellStart"/>
      <w:r w:rsidR="00663D38">
        <w:t>HortTechnology</w:t>
      </w:r>
      <w:proofErr w:type="spellEnd"/>
      <w:r w:rsidR="00663D38">
        <w:t>.</w:t>
      </w:r>
    </w:p>
    <w:p w14:paraId="76CAB324" w14:textId="38D8B498" w:rsidR="00691066" w:rsidRDefault="00691066" w:rsidP="0060663A">
      <w:pPr>
        <w:tabs>
          <w:tab w:val="left" w:pos="2970"/>
          <w:tab w:val="left" w:pos="3060"/>
          <w:tab w:val="left" w:pos="5220"/>
          <w:tab w:val="left" w:pos="6840"/>
        </w:tabs>
        <w:ind w:left="720" w:hanging="720"/>
      </w:pPr>
    </w:p>
    <w:p w14:paraId="5BBF07A2" w14:textId="4D6333B1" w:rsidR="0060663A" w:rsidRDefault="0060663A" w:rsidP="0060663A">
      <w:pPr>
        <w:tabs>
          <w:tab w:val="left" w:pos="2970"/>
          <w:tab w:val="left" w:pos="3060"/>
          <w:tab w:val="left" w:pos="5220"/>
          <w:tab w:val="left" w:pos="6840"/>
        </w:tabs>
        <w:ind w:left="720" w:hanging="720"/>
      </w:pPr>
      <w:r w:rsidRPr="003B6F5A">
        <w:rPr>
          <w:b/>
          <w:bCs/>
        </w:rPr>
        <w:t>f.</w:t>
      </w:r>
      <w:r w:rsidRPr="0060663A">
        <w:rPr>
          <w:b/>
          <w:bCs/>
        </w:rPr>
        <w:t xml:space="preserve">  International Teaching</w:t>
      </w:r>
      <w:r w:rsidR="0076360B">
        <w:rPr>
          <w:b/>
          <w:bCs/>
        </w:rPr>
        <w:t xml:space="preserve">: </w:t>
      </w:r>
    </w:p>
    <w:p w14:paraId="71C2E9FC" w14:textId="5D975CD6" w:rsidR="004A3719" w:rsidRDefault="004A3719" w:rsidP="0060663A">
      <w:pPr>
        <w:tabs>
          <w:tab w:val="left" w:pos="2970"/>
          <w:tab w:val="left" w:pos="3060"/>
          <w:tab w:val="left" w:pos="5220"/>
          <w:tab w:val="left" w:pos="6840"/>
        </w:tabs>
        <w:ind w:left="720" w:hanging="720"/>
      </w:pPr>
    </w:p>
    <w:p w14:paraId="12D153FD" w14:textId="19844854" w:rsidR="004A3719" w:rsidRPr="005977B0" w:rsidRDefault="005977B0" w:rsidP="005977B0">
      <w:pPr>
        <w:tabs>
          <w:tab w:val="left" w:pos="2970"/>
          <w:tab w:val="left" w:pos="3060"/>
          <w:tab w:val="left" w:pos="5220"/>
          <w:tab w:val="left" w:pos="6840"/>
        </w:tabs>
        <w:ind w:left="720" w:hanging="720"/>
      </w:pPr>
      <w:r w:rsidRPr="005977B0">
        <w:t>Preparing t</w:t>
      </w:r>
      <w:r w:rsidR="004A3719" w:rsidRPr="005977B0">
        <w:t>wo guest lectures (Mutation</w:t>
      </w:r>
      <w:r w:rsidRPr="005977B0">
        <w:t xml:space="preserve"> Breeding</w:t>
      </w:r>
      <w:r w:rsidR="004A3719" w:rsidRPr="005977B0">
        <w:t xml:space="preserve"> &amp; </w:t>
      </w:r>
      <w:r w:rsidRPr="005977B0">
        <w:t xml:space="preserve">Methods and Uses of </w:t>
      </w:r>
      <w:r w:rsidR="004A3719" w:rsidRPr="005977B0">
        <w:t xml:space="preserve">Polyploidy) for </w:t>
      </w:r>
      <w:r w:rsidRPr="005977B0">
        <w:t>the</w:t>
      </w:r>
      <w:r>
        <w:t xml:space="preserve"> course </w:t>
      </w:r>
      <w:r>
        <w:rPr>
          <w:i/>
          <w:iCs/>
        </w:rPr>
        <w:t xml:space="preserve">Fundamentals of Plant Breeding and </w:t>
      </w:r>
      <w:proofErr w:type="spellStart"/>
      <w:r>
        <w:rPr>
          <w:i/>
          <w:iCs/>
        </w:rPr>
        <w:t>Genentics</w:t>
      </w:r>
      <w:proofErr w:type="spellEnd"/>
      <w:r>
        <w:rPr>
          <w:i/>
          <w:iCs/>
        </w:rPr>
        <w:t xml:space="preserve">. </w:t>
      </w:r>
      <w:r w:rsidRPr="005977B0">
        <w:t>Department of Plant Breeding</w:t>
      </w:r>
      <w:r>
        <w:t xml:space="preserve">, </w:t>
      </w:r>
      <w:r w:rsidRPr="005977B0">
        <w:t>Center of Plant Systems Biology and Biotechnology (CPSBB), Plovdiv, 4000, Bulgaria</w:t>
      </w:r>
    </w:p>
    <w:p w14:paraId="3C9808E1" w14:textId="77777777" w:rsidR="0076360B" w:rsidRDefault="0076360B" w:rsidP="0060663A">
      <w:pPr>
        <w:tabs>
          <w:tab w:val="left" w:pos="2970"/>
          <w:tab w:val="left" w:pos="3060"/>
          <w:tab w:val="left" w:pos="5220"/>
          <w:tab w:val="left" w:pos="6840"/>
        </w:tabs>
        <w:ind w:left="720" w:hanging="720"/>
      </w:pPr>
    </w:p>
    <w:p w14:paraId="7F7822D8" w14:textId="34921DBC" w:rsidR="00670DF5" w:rsidRDefault="00351559" w:rsidP="0060663A">
      <w:pPr>
        <w:tabs>
          <w:tab w:val="left" w:pos="2700"/>
          <w:tab w:val="left" w:pos="6120"/>
        </w:tabs>
        <w:outlineLvl w:val="0"/>
      </w:pPr>
      <w:r w:rsidRPr="0060663A">
        <w:rPr>
          <w:b/>
          <w:bCs/>
        </w:rPr>
        <w:t xml:space="preserve">2.  Student </w:t>
      </w:r>
      <w:r w:rsidR="00D02AB0" w:rsidRPr="0060663A">
        <w:rPr>
          <w:b/>
          <w:bCs/>
        </w:rPr>
        <w:t>Evaluation</w:t>
      </w:r>
      <w:r w:rsidR="0060663A">
        <w:rPr>
          <w:b/>
          <w:bCs/>
        </w:rPr>
        <w:t>.</w:t>
      </w:r>
      <w:r w:rsidR="00401E47">
        <w:t xml:space="preserve"> My student evaluation of teachin</w:t>
      </w:r>
      <w:r w:rsidR="00FE1BC0">
        <w:t xml:space="preserve">g has been positive and shown an </w:t>
      </w:r>
      <w:r w:rsidR="00401E47">
        <w:t>increasing trend since my first course offerings. Recent, positive feedback has commented on my enthusiasm, organization, and clear goals for student learning.</w:t>
      </w:r>
      <w:r w:rsidR="008638D3">
        <w:t xml:space="preserve"> Course SET rates the course overall and Instructor SET addresses my contribution to courses.</w:t>
      </w:r>
    </w:p>
    <w:p w14:paraId="648B967A" w14:textId="5A18B6B6" w:rsidR="0060663A" w:rsidRDefault="0060663A" w:rsidP="0060663A">
      <w:pPr>
        <w:tabs>
          <w:tab w:val="left" w:pos="2700"/>
          <w:tab w:val="left" w:pos="6120"/>
        </w:tabs>
        <w:outlineLvl w:val="0"/>
      </w:pPr>
    </w:p>
    <w:p w14:paraId="01264FA5" w14:textId="38EE3ADE" w:rsidR="0060663A" w:rsidRPr="0060663A" w:rsidRDefault="0060663A" w:rsidP="0060663A">
      <w:pPr>
        <w:tabs>
          <w:tab w:val="left" w:pos="2700"/>
          <w:tab w:val="left" w:pos="6120"/>
        </w:tabs>
        <w:outlineLvl w:val="0"/>
        <w:rPr>
          <w:b/>
          <w:bCs/>
        </w:rPr>
      </w:pPr>
      <w:r w:rsidRPr="0060663A">
        <w:rPr>
          <w:b/>
          <w:bCs/>
        </w:rPr>
        <w:t>a. Credit Courses</w:t>
      </w:r>
    </w:p>
    <w:p w14:paraId="40EF12CF" w14:textId="64291EBF" w:rsidR="001C56EE" w:rsidRPr="006E3120" w:rsidRDefault="002E5F03" w:rsidP="00072385">
      <w:pPr>
        <w:tabs>
          <w:tab w:val="left" w:pos="2700"/>
          <w:tab w:val="left" w:pos="6120"/>
        </w:tabs>
        <w:outlineLvl w:val="0"/>
      </w:pPr>
      <w:r>
        <w:rPr>
          <w:b/>
          <w:i/>
        </w:rPr>
        <w:t>Campus</w:t>
      </w:r>
      <w:r w:rsidR="00072385">
        <w:rPr>
          <w:b/>
          <w:i/>
        </w:rPr>
        <w:t>-based</w:t>
      </w:r>
      <w:r w:rsidR="006E3120">
        <w:rPr>
          <w:b/>
        </w:rPr>
        <w:t xml:space="preserve"> </w:t>
      </w:r>
      <w:r w:rsidR="003F155C">
        <w:t>median scores</w:t>
      </w:r>
    </w:p>
    <w:tbl>
      <w:tblPr>
        <w:tblpPr w:leftFromText="180" w:rightFromText="180" w:vertAnchor="text" w:horzAnchor="page" w:tblpX="1451" w:tblpY="170"/>
        <w:tblW w:w="9463" w:type="dxa"/>
        <w:tblLayout w:type="fixed"/>
        <w:tblLook w:val="0000" w:firstRow="0" w:lastRow="0" w:firstColumn="0" w:lastColumn="0" w:noHBand="0" w:noVBand="0"/>
      </w:tblPr>
      <w:tblGrid>
        <w:gridCol w:w="1139"/>
        <w:gridCol w:w="777"/>
        <w:gridCol w:w="1530"/>
        <w:gridCol w:w="1226"/>
        <w:gridCol w:w="779"/>
        <w:gridCol w:w="1003"/>
        <w:gridCol w:w="1188"/>
        <w:gridCol w:w="818"/>
        <w:gridCol w:w="1003"/>
      </w:tblGrid>
      <w:tr w:rsidR="008156A9" w14:paraId="47451B32" w14:textId="77777777" w:rsidTr="006B288F">
        <w:trPr>
          <w:trHeight w:val="254"/>
        </w:trPr>
        <w:tc>
          <w:tcPr>
            <w:tcW w:w="1139" w:type="dxa"/>
            <w:tcBorders>
              <w:top w:val="single" w:sz="6" w:space="0" w:color="auto"/>
              <w:left w:val="single" w:sz="6" w:space="0" w:color="auto"/>
              <w:bottom w:val="single" w:sz="6" w:space="0" w:color="auto"/>
              <w:right w:val="single" w:sz="6" w:space="0" w:color="auto"/>
            </w:tcBorders>
          </w:tcPr>
          <w:p w14:paraId="531128D7" w14:textId="77777777" w:rsidR="008156A9" w:rsidRPr="00043012" w:rsidRDefault="008156A9" w:rsidP="006B288F">
            <w:pPr>
              <w:widowControl w:val="0"/>
              <w:autoSpaceDE w:val="0"/>
              <w:autoSpaceDN w:val="0"/>
              <w:adjustRightInd w:val="0"/>
              <w:jc w:val="center"/>
              <w:rPr>
                <w:rFonts w:eastAsiaTheme="minorHAnsi"/>
                <w:color w:val="000000"/>
              </w:rPr>
            </w:pPr>
            <w:r w:rsidRPr="00043012">
              <w:rPr>
                <w:rFonts w:eastAsiaTheme="minorHAnsi"/>
                <w:color w:val="000000"/>
              </w:rPr>
              <w:t>Course</w:t>
            </w:r>
          </w:p>
        </w:tc>
        <w:tc>
          <w:tcPr>
            <w:tcW w:w="777" w:type="dxa"/>
            <w:tcBorders>
              <w:top w:val="single" w:sz="6" w:space="0" w:color="auto"/>
              <w:left w:val="single" w:sz="6" w:space="0" w:color="auto"/>
              <w:bottom w:val="single" w:sz="6" w:space="0" w:color="auto"/>
              <w:right w:val="single" w:sz="6" w:space="0" w:color="auto"/>
            </w:tcBorders>
          </w:tcPr>
          <w:p w14:paraId="5458AC00" w14:textId="77777777" w:rsidR="008156A9" w:rsidRPr="00043012" w:rsidRDefault="008156A9" w:rsidP="006B288F">
            <w:pPr>
              <w:widowControl w:val="0"/>
              <w:autoSpaceDE w:val="0"/>
              <w:autoSpaceDN w:val="0"/>
              <w:adjustRightInd w:val="0"/>
              <w:jc w:val="center"/>
              <w:rPr>
                <w:rFonts w:eastAsiaTheme="minorHAnsi"/>
                <w:color w:val="000000"/>
              </w:rPr>
            </w:pPr>
            <w:r w:rsidRPr="00043012">
              <w:rPr>
                <w:rFonts w:eastAsiaTheme="minorHAnsi"/>
                <w:color w:val="000000"/>
              </w:rPr>
              <w:t>Term</w:t>
            </w:r>
          </w:p>
        </w:tc>
        <w:tc>
          <w:tcPr>
            <w:tcW w:w="1530" w:type="dxa"/>
            <w:tcBorders>
              <w:top w:val="single" w:sz="6" w:space="0" w:color="auto"/>
              <w:left w:val="single" w:sz="6" w:space="0" w:color="auto"/>
              <w:bottom w:val="single" w:sz="6" w:space="0" w:color="auto"/>
              <w:right w:val="single" w:sz="6" w:space="0" w:color="auto"/>
            </w:tcBorders>
            <w:vAlign w:val="center"/>
          </w:tcPr>
          <w:p w14:paraId="68CB6B6B" w14:textId="77777777" w:rsidR="008156A9" w:rsidRPr="00043012" w:rsidRDefault="008156A9" w:rsidP="006B288F">
            <w:pPr>
              <w:widowControl w:val="0"/>
              <w:autoSpaceDE w:val="0"/>
              <w:autoSpaceDN w:val="0"/>
              <w:adjustRightInd w:val="0"/>
              <w:jc w:val="center"/>
              <w:rPr>
                <w:rFonts w:eastAsiaTheme="minorHAnsi"/>
                <w:color w:val="000000"/>
              </w:rPr>
            </w:pPr>
          </w:p>
        </w:tc>
        <w:tc>
          <w:tcPr>
            <w:tcW w:w="3008" w:type="dxa"/>
            <w:gridSpan w:val="3"/>
            <w:tcBorders>
              <w:top w:val="single" w:sz="6" w:space="0" w:color="auto"/>
              <w:left w:val="single" w:sz="6" w:space="0" w:color="auto"/>
              <w:bottom w:val="single" w:sz="6" w:space="0" w:color="auto"/>
              <w:right w:val="single" w:sz="6" w:space="0" w:color="auto"/>
            </w:tcBorders>
          </w:tcPr>
          <w:p w14:paraId="5EE4C588" w14:textId="77777777" w:rsidR="008156A9" w:rsidRPr="00043012" w:rsidRDefault="008156A9" w:rsidP="006B288F">
            <w:pPr>
              <w:widowControl w:val="0"/>
              <w:autoSpaceDE w:val="0"/>
              <w:autoSpaceDN w:val="0"/>
              <w:adjustRightInd w:val="0"/>
              <w:jc w:val="center"/>
              <w:rPr>
                <w:rFonts w:eastAsiaTheme="minorHAnsi"/>
                <w:color w:val="000000"/>
              </w:rPr>
            </w:pPr>
            <w:r w:rsidRPr="00043012">
              <w:rPr>
                <w:rFonts w:eastAsiaTheme="minorHAnsi"/>
                <w:color w:val="000000"/>
              </w:rPr>
              <w:t>Course SET*</w:t>
            </w:r>
          </w:p>
        </w:tc>
        <w:tc>
          <w:tcPr>
            <w:tcW w:w="3009" w:type="dxa"/>
            <w:gridSpan w:val="3"/>
            <w:tcBorders>
              <w:top w:val="single" w:sz="6" w:space="0" w:color="auto"/>
              <w:left w:val="single" w:sz="6" w:space="0" w:color="auto"/>
              <w:bottom w:val="single" w:sz="6" w:space="0" w:color="auto"/>
              <w:right w:val="single" w:sz="6" w:space="0" w:color="auto"/>
            </w:tcBorders>
          </w:tcPr>
          <w:p w14:paraId="097ACE32" w14:textId="77777777" w:rsidR="008156A9" w:rsidRPr="00043012" w:rsidRDefault="008156A9" w:rsidP="006B288F">
            <w:pPr>
              <w:widowControl w:val="0"/>
              <w:autoSpaceDE w:val="0"/>
              <w:autoSpaceDN w:val="0"/>
              <w:adjustRightInd w:val="0"/>
              <w:jc w:val="center"/>
              <w:rPr>
                <w:rFonts w:eastAsiaTheme="minorHAnsi"/>
                <w:color w:val="000000"/>
              </w:rPr>
            </w:pPr>
            <w:r w:rsidRPr="00043012">
              <w:rPr>
                <w:rFonts w:eastAsiaTheme="minorHAnsi"/>
                <w:color w:val="000000"/>
              </w:rPr>
              <w:t>Instructor SET*</w:t>
            </w:r>
          </w:p>
        </w:tc>
      </w:tr>
      <w:tr w:rsidR="008156A9" w14:paraId="5E503DE6"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1312E7F" w14:textId="77777777" w:rsidR="008156A9" w:rsidRPr="00043012" w:rsidRDefault="008156A9" w:rsidP="006B288F">
            <w:pPr>
              <w:widowControl w:val="0"/>
              <w:autoSpaceDE w:val="0"/>
              <w:autoSpaceDN w:val="0"/>
              <w:adjustRightInd w:val="0"/>
              <w:jc w:val="center"/>
              <w:rPr>
                <w:rFonts w:eastAsiaTheme="minorHAnsi"/>
                <w:color w:val="000000"/>
              </w:rPr>
            </w:pPr>
          </w:p>
        </w:tc>
        <w:tc>
          <w:tcPr>
            <w:tcW w:w="777" w:type="dxa"/>
            <w:tcBorders>
              <w:top w:val="single" w:sz="6" w:space="0" w:color="auto"/>
              <w:left w:val="single" w:sz="6" w:space="0" w:color="auto"/>
              <w:bottom w:val="single" w:sz="6" w:space="0" w:color="auto"/>
              <w:right w:val="single" w:sz="6" w:space="0" w:color="auto"/>
            </w:tcBorders>
          </w:tcPr>
          <w:p w14:paraId="16D1961B" w14:textId="77777777" w:rsidR="008156A9" w:rsidRPr="00043012" w:rsidRDefault="008156A9" w:rsidP="006B288F">
            <w:pPr>
              <w:widowControl w:val="0"/>
              <w:autoSpaceDE w:val="0"/>
              <w:autoSpaceDN w:val="0"/>
              <w:adjustRightInd w:val="0"/>
              <w:jc w:val="center"/>
              <w:rPr>
                <w:rFonts w:eastAsiaTheme="minorHAnsi"/>
                <w:color w:val="000000"/>
              </w:rPr>
            </w:pPr>
          </w:p>
        </w:tc>
        <w:tc>
          <w:tcPr>
            <w:tcW w:w="1530" w:type="dxa"/>
            <w:tcBorders>
              <w:top w:val="single" w:sz="6" w:space="0" w:color="auto"/>
              <w:left w:val="single" w:sz="6" w:space="0" w:color="auto"/>
              <w:bottom w:val="single" w:sz="6" w:space="0" w:color="auto"/>
              <w:right w:val="single" w:sz="6" w:space="0" w:color="auto"/>
            </w:tcBorders>
            <w:vAlign w:val="center"/>
          </w:tcPr>
          <w:p w14:paraId="017846BB" w14:textId="77777777" w:rsidR="008156A9" w:rsidRPr="00043012" w:rsidRDefault="008156A9" w:rsidP="006B288F">
            <w:pPr>
              <w:widowControl w:val="0"/>
              <w:autoSpaceDE w:val="0"/>
              <w:autoSpaceDN w:val="0"/>
              <w:adjustRightInd w:val="0"/>
              <w:jc w:val="center"/>
              <w:rPr>
                <w:rFonts w:eastAsiaTheme="minorHAnsi"/>
                <w:color w:val="000000"/>
              </w:rPr>
            </w:pPr>
            <w:r w:rsidRPr="00043012">
              <w:rPr>
                <w:rFonts w:eastAsiaTheme="minorHAnsi"/>
                <w:color w:val="000000"/>
              </w:rPr>
              <w:t>Respondents</w:t>
            </w:r>
          </w:p>
        </w:tc>
        <w:tc>
          <w:tcPr>
            <w:tcW w:w="1226" w:type="dxa"/>
            <w:tcBorders>
              <w:top w:val="single" w:sz="6" w:space="0" w:color="auto"/>
              <w:left w:val="single" w:sz="6" w:space="0" w:color="auto"/>
              <w:bottom w:val="single" w:sz="6" w:space="0" w:color="auto"/>
              <w:right w:val="single" w:sz="6" w:space="0" w:color="auto"/>
            </w:tcBorders>
          </w:tcPr>
          <w:p w14:paraId="7E3E1AE5" w14:textId="3EB45D0D" w:rsidR="008156A9" w:rsidRPr="00043012" w:rsidRDefault="00CA2A15" w:rsidP="006B288F">
            <w:pPr>
              <w:widowControl w:val="0"/>
              <w:autoSpaceDE w:val="0"/>
              <w:autoSpaceDN w:val="0"/>
              <w:adjustRightInd w:val="0"/>
              <w:jc w:val="center"/>
              <w:rPr>
                <w:rFonts w:eastAsiaTheme="minorHAnsi"/>
                <w:color w:val="000000"/>
              </w:rPr>
            </w:pPr>
            <w:r w:rsidRPr="00043012">
              <w:rPr>
                <w:rFonts w:eastAsiaTheme="minorHAnsi"/>
                <w:color w:val="000000"/>
              </w:rPr>
              <w:t>Contreras</w:t>
            </w:r>
          </w:p>
        </w:tc>
        <w:tc>
          <w:tcPr>
            <w:tcW w:w="779" w:type="dxa"/>
            <w:tcBorders>
              <w:top w:val="single" w:sz="6" w:space="0" w:color="auto"/>
              <w:left w:val="single" w:sz="6" w:space="0" w:color="auto"/>
              <w:bottom w:val="single" w:sz="6" w:space="0" w:color="auto"/>
              <w:right w:val="single" w:sz="6" w:space="0" w:color="auto"/>
            </w:tcBorders>
          </w:tcPr>
          <w:p w14:paraId="2F9AAE6B" w14:textId="77777777" w:rsidR="008156A9" w:rsidRPr="00043012" w:rsidRDefault="008156A9" w:rsidP="006B288F">
            <w:pPr>
              <w:widowControl w:val="0"/>
              <w:autoSpaceDE w:val="0"/>
              <w:autoSpaceDN w:val="0"/>
              <w:adjustRightInd w:val="0"/>
              <w:jc w:val="center"/>
              <w:rPr>
                <w:rFonts w:eastAsiaTheme="minorHAnsi"/>
                <w:color w:val="000000"/>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5C21FB30" w14:textId="7FA606A0" w:rsidR="008156A9" w:rsidRPr="00043012" w:rsidRDefault="003F155C" w:rsidP="006B288F">
            <w:pPr>
              <w:widowControl w:val="0"/>
              <w:autoSpaceDE w:val="0"/>
              <w:autoSpaceDN w:val="0"/>
              <w:adjustRightInd w:val="0"/>
              <w:jc w:val="center"/>
              <w:rPr>
                <w:rFonts w:eastAsiaTheme="minorHAnsi"/>
                <w:color w:val="000000"/>
              </w:rPr>
            </w:pPr>
            <w:r w:rsidRPr="00043012">
              <w:rPr>
                <w:rFonts w:eastAsiaTheme="minorHAnsi"/>
                <w:color w:val="000000"/>
              </w:rPr>
              <w:t>OSU</w:t>
            </w:r>
          </w:p>
        </w:tc>
        <w:tc>
          <w:tcPr>
            <w:tcW w:w="1188" w:type="dxa"/>
            <w:tcBorders>
              <w:top w:val="single" w:sz="6" w:space="0" w:color="auto"/>
              <w:left w:val="single" w:sz="6" w:space="0" w:color="auto"/>
              <w:bottom w:val="single" w:sz="6" w:space="0" w:color="auto"/>
              <w:right w:val="single" w:sz="6" w:space="0" w:color="auto"/>
            </w:tcBorders>
          </w:tcPr>
          <w:p w14:paraId="1EAE42BF" w14:textId="2060F43D" w:rsidR="008156A9" w:rsidRPr="00043012" w:rsidRDefault="00CA2A15" w:rsidP="006B288F">
            <w:pPr>
              <w:widowControl w:val="0"/>
              <w:autoSpaceDE w:val="0"/>
              <w:autoSpaceDN w:val="0"/>
              <w:adjustRightInd w:val="0"/>
              <w:jc w:val="center"/>
              <w:rPr>
                <w:rFonts w:eastAsiaTheme="minorHAnsi"/>
                <w:color w:val="000000"/>
              </w:rPr>
            </w:pPr>
            <w:r w:rsidRPr="00043012">
              <w:rPr>
                <w:rFonts w:eastAsiaTheme="minorHAnsi"/>
                <w:color w:val="000000"/>
              </w:rPr>
              <w:t>Contreras</w:t>
            </w:r>
          </w:p>
        </w:tc>
        <w:tc>
          <w:tcPr>
            <w:tcW w:w="818" w:type="dxa"/>
            <w:tcBorders>
              <w:top w:val="single" w:sz="6" w:space="0" w:color="auto"/>
              <w:left w:val="single" w:sz="6" w:space="0" w:color="auto"/>
              <w:bottom w:val="single" w:sz="6" w:space="0" w:color="auto"/>
              <w:right w:val="single" w:sz="6" w:space="0" w:color="auto"/>
            </w:tcBorders>
          </w:tcPr>
          <w:p w14:paraId="1E4358DA" w14:textId="77777777" w:rsidR="008156A9" w:rsidRPr="00043012" w:rsidRDefault="008156A9" w:rsidP="006B288F">
            <w:pPr>
              <w:widowControl w:val="0"/>
              <w:autoSpaceDE w:val="0"/>
              <w:autoSpaceDN w:val="0"/>
              <w:adjustRightInd w:val="0"/>
              <w:jc w:val="center"/>
              <w:rPr>
                <w:rFonts w:eastAsiaTheme="minorHAnsi"/>
                <w:color w:val="000000"/>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18B47745" w14:textId="0BDA6D12" w:rsidR="008156A9" w:rsidRPr="00043012" w:rsidRDefault="003F155C" w:rsidP="006B288F">
            <w:pPr>
              <w:widowControl w:val="0"/>
              <w:autoSpaceDE w:val="0"/>
              <w:autoSpaceDN w:val="0"/>
              <w:adjustRightInd w:val="0"/>
              <w:jc w:val="center"/>
              <w:rPr>
                <w:rFonts w:eastAsiaTheme="minorHAnsi"/>
                <w:color w:val="000000"/>
              </w:rPr>
            </w:pPr>
            <w:r w:rsidRPr="00043012">
              <w:rPr>
                <w:rFonts w:eastAsiaTheme="minorHAnsi"/>
                <w:color w:val="000000"/>
              </w:rPr>
              <w:t>OSU</w:t>
            </w:r>
          </w:p>
        </w:tc>
      </w:tr>
      <w:tr w:rsidR="00706559" w14:paraId="6CB6FD62"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3DE2CFCA" w14:textId="4DDA9854" w:rsidR="00706559" w:rsidRPr="00043012" w:rsidRDefault="0034341B" w:rsidP="006B288F">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414A5332" w14:textId="73C74D04" w:rsidR="00706559" w:rsidRPr="00043012" w:rsidRDefault="0034341B" w:rsidP="006B288F">
            <w:pPr>
              <w:widowControl w:val="0"/>
              <w:autoSpaceDE w:val="0"/>
              <w:autoSpaceDN w:val="0"/>
              <w:adjustRightInd w:val="0"/>
              <w:rPr>
                <w:rFonts w:eastAsiaTheme="minorHAnsi"/>
                <w:color w:val="000000"/>
              </w:rPr>
            </w:pPr>
            <w:r>
              <w:rPr>
                <w:rFonts w:eastAsiaTheme="minorHAnsi"/>
                <w:color w:val="000000"/>
              </w:rPr>
              <w:t>F22</w:t>
            </w:r>
          </w:p>
        </w:tc>
        <w:tc>
          <w:tcPr>
            <w:tcW w:w="1530" w:type="dxa"/>
            <w:tcBorders>
              <w:top w:val="single" w:sz="6" w:space="0" w:color="auto"/>
              <w:left w:val="single" w:sz="6" w:space="0" w:color="auto"/>
              <w:bottom w:val="single" w:sz="6" w:space="0" w:color="auto"/>
              <w:right w:val="single" w:sz="6" w:space="0" w:color="auto"/>
            </w:tcBorders>
            <w:vAlign w:val="center"/>
          </w:tcPr>
          <w:p w14:paraId="5B6684B2" w14:textId="77777777" w:rsidR="00706559" w:rsidRPr="00043012" w:rsidRDefault="00706559" w:rsidP="006B288F">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06FD9136" w14:textId="77777777" w:rsidR="00706559" w:rsidRPr="00043012" w:rsidRDefault="00706559" w:rsidP="006B288F">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48B87159"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66E14E07" w14:textId="77777777" w:rsidR="00706559" w:rsidRPr="00043012" w:rsidRDefault="00706559" w:rsidP="006B288F">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6C7B558E" w14:textId="77777777" w:rsidR="00706559" w:rsidRPr="00043012" w:rsidRDefault="00706559" w:rsidP="006B288F">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528E21D2"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1B44B3C" w14:textId="77777777" w:rsidR="00706559" w:rsidRPr="00043012" w:rsidRDefault="00706559" w:rsidP="006B288F">
            <w:pPr>
              <w:widowControl w:val="0"/>
              <w:autoSpaceDE w:val="0"/>
              <w:autoSpaceDN w:val="0"/>
              <w:adjustRightInd w:val="0"/>
              <w:jc w:val="center"/>
              <w:rPr>
                <w:rFonts w:eastAsiaTheme="minorHAnsi"/>
              </w:rPr>
            </w:pPr>
          </w:p>
        </w:tc>
      </w:tr>
      <w:tr w:rsidR="00706559" w14:paraId="00C3EABC"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43238878" w14:textId="69130408" w:rsidR="00706559" w:rsidRPr="00043012" w:rsidRDefault="0034341B" w:rsidP="006B288F">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453744C7" w14:textId="123B4661" w:rsidR="00706559" w:rsidRPr="00043012" w:rsidRDefault="0034341B" w:rsidP="006B288F">
            <w:pPr>
              <w:widowControl w:val="0"/>
              <w:autoSpaceDE w:val="0"/>
              <w:autoSpaceDN w:val="0"/>
              <w:adjustRightInd w:val="0"/>
              <w:rPr>
                <w:rFonts w:eastAsiaTheme="minorHAnsi"/>
                <w:color w:val="000000"/>
              </w:rPr>
            </w:pPr>
            <w:r>
              <w:rPr>
                <w:rFonts w:eastAsiaTheme="minorHAnsi"/>
                <w:color w:val="000000"/>
              </w:rPr>
              <w:t>F22</w:t>
            </w:r>
          </w:p>
        </w:tc>
        <w:tc>
          <w:tcPr>
            <w:tcW w:w="1530" w:type="dxa"/>
            <w:tcBorders>
              <w:top w:val="single" w:sz="6" w:space="0" w:color="auto"/>
              <w:left w:val="single" w:sz="6" w:space="0" w:color="auto"/>
              <w:bottom w:val="single" w:sz="6" w:space="0" w:color="auto"/>
              <w:right w:val="single" w:sz="6" w:space="0" w:color="auto"/>
            </w:tcBorders>
            <w:vAlign w:val="center"/>
          </w:tcPr>
          <w:p w14:paraId="74565052" w14:textId="77777777" w:rsidR="00706559" w:rsidRPr="00043012" w:rsidRDefault="00706559" w:rsidP="006B288F">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2E544550" w14:textId="77777777" w:rsidR="00706559" w:rsidRPr="00043012" w:rsidRDefault="00706559" w:rsidP="006B288F">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71F3DAB6"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31A715A" w14:textId="77777777" w:rsidR="00706559" w:rsidRPr="00043012" w:rsidRDefault="00706559" w:rsidP="006B288F">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187B5FA4" w14:textId="77777777" w:rsidR="00706559" w:rsidRPr="00043012" w:rsidRDefault="00706559" w:rsidP="006B288F">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5010D72A"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11B5621" w14:textId="77777777" w:rsidR="00706559" w:rsidRPr="00043012" w:rsidRDefault="00706559" w:rsidP="006B288F">
            <w:pPr>
              <w:widowControl w:val="0"/>
              <w:autoSpaceDE w:val="0"/>
              <w:autoSpaceDN w:val="0"/>
              <w:adjustRightInd w:val="0"/>
              <w:jc w:val="center"/>
              <w:rPr>
                <w:rFonts w:eastAsiaTheme="minorHAnsi"/>
              </w:rPr>
            </w:pPr>
          </w:p>
        </w:tc>
      </w:tr>
      <w:tr w:rsidR="00706559" w14:paraId="3F704B79"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7710F15B" w14:textId="58674945" w:rsidR="00706559" w:rsidRPr="00043012" w:rsidRDefault="0034341B" w:rsidP="006B288F">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60081FB4" w14:textId="59368D43" w:rsidR="00706559" w:rsidRPr="00043012" w:rsidRDefault="0034341B" w:rsidP="006B288F">
            <w:pPr>
              <w:widowControl w:val="0"/>
              <w:autoSpaceDE w:val="0"/>
              <w:autoSpaceDN w:val="0"/>
              <w:adjustRightInd w:val="0"/>
              <w:rPr>
                <w:rFonts w:eastAsiaTheme="minorHAnsi"/>
                <w:color w:val="000000"/>
              </w:rPr>
            </w:pPr>
            <w:r>
              <w:rPr>
                <w:rFonts w:eastAsiaTheme="minorHAnsi"/>
                <w:color w:val="000000"/>
              </w:rPr>
              <w:t>S22</w:t>
            </w:r>
          </w:p>
        </w:tc>
        <w:tc>
          <w:tcPr>
            <w:tcW w:w="1530" w:type="dxa"/>
            <w:tcBorders>
              <w:top w:val="single" w:sz="6" w:space="0" w:color="auto"/>
              <w:left w:val="single" w:sz="6" w:space="0" w:color="auto"/>
              <w:bottom w:val="single" w:sz="6" w:space="0" w:color="auto"/>
              <w:right w:val="single" w:sz="6" w:space="0" w:color="auto"/>
            </w:tcBorders>
            <w:vAlign w:val="center"/>
          </w:tcPr>
          <w:p w14:paraId="32B51422" w14:textId="77777777" w:rsidR="00706559" w:rsidRPr="00043012" w:rsidRDefault="00706559" w:rsidP="006B288F">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67D22AB9" w14:textId="77777777" w:rsidR="00706559" w:rsidRPr="00043012" w:rsidRDefault="00706559" w:rsidP="006B288F">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04BDFB43"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075CFD14" w14:textId="77777777" w:rsidR="00706559" w:rsidRPr="00043012" w:rsidRDefault="00706559" w:rsidP="006B288F">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1565A389" w14:textId="77777777" w:rsidR="00706559" w:rsidRPr="00043012" w:rsidRDefault="00706559" w:rsidP="006B288F">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773F8C3E"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BF41FAE" w14:textId="77777777" w:rsidR="00706559" w:rsidRPr="00043012" w:rsidRDefault="00706559" w:rsidP="006B288F">
            <w:pPr>
              <w:widowControl w:val="0"/>
              <w:autoSpaceDE w:val="0"/>
              <w:autoSpaceDN w:val="0"/>
              <w:adjustRightInd w:val="0"/>
              <w:jc w:val="center"/>
              <w:rPr>
                <w:rFonts w:eastAsiaTheme="minorHAnsi"/>
              </w:rPr>
            </w:pPr>
          </w:p>
        </w:tc>
      </w:tr>
      <w:tr w:rsidR="00706559" w14:paraId="40B0E79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520C450F" w14:textId="34A9D5DE" w:rsidR="00706559" w:rsidRPr="00043012" w:rsidRDefault="0034341B" w:rsidP="006B288F">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3BC24410" w14:textId="66C9E796" w:rsidR="00706559" w:rsidRPr="00043012" w:rsidRDefault="0034341B" w:rsidP="006B288F">
            <w:pPr>
              <w:widowControl w:val="0"/>
              <w:autoSpaceDE w:val="0"/>
              <w:autoSpaceDN w:val="0"/>
              <w:adjustRightInd w:val="0"/>
              <w:rPr>
                <w:rFonts w:eastAsiaTheme="minorHAnsi"/>
                <w:color w:val="000000"/>
              </w:rPr>
            </w:pPr>
            <w:r>
              <w:rPr>
                <w:rFonts w:eastAsiaTheme="minorHAnsi"/>
                <w:color w:val="000000"/>
              </w:rPr>
              <w:t>W22</w:t>
            </w:r>
          </w:p>
        </w:tc>
        <w:tc>
          <w:tcPr>
            <w:tcW w:w="1530" w:type="dxa"/>
            <w:tcBorders>
              <w:top w:val="single" w:sz="6" w:space="0" w:color="auto"/>
              <w:left w:val="single" w:sz="6" w:space="0" w:color="auto"/>
              <w:bottom w:val="single" w:sz="6" w:space="0" w:color="auto"/>
              <w:right w:val="single" w:sz="6" w:space="0" w:color="auto"/>
            </w:tcBorders>
            <w:vAlign w:val="center"/>
          </w:tcPr>
          <w:p w14:paraId="26B9FE12" w14:textId="77777777" w:rsidR="00706559" w:rsidRPr="00043012" w:rsidRDefault="00706559" w:rsidP="006B288F">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4854AD5D" w14:textId="77777777" w:rsidR="00706559" w:rsidRPr="00043012" w:rsidRDefault="00706559" w:rsidP="006B288F">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738BA4CB"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4F3E020C" w14:textId="77777777" w:rsidR="00706559" w:rsidRPr="00043012" w:rsidRDefault="00706559" w:rsidP="006B288F">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18E15B68" w14:textId="77777777" w:rsidR="00706559" w:rsidRPr="00043012" w:rsidRDefault="00706559" w:rsidP="006B288F">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187C5E7B"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764142E9" w14:textId="77777777" w:rsidR="00706559" w:rsidRPr="00043012" w:rsidRDefault="00706559" w:rsidP="006B288F">
            <w:pPr>
              <w:widowControl w:val="0"/>
              <w:autoSpaceDE w:val="0"/>
              <w:autoSpaceDN w:val="0"/>
              <w:adjustRightInd w:val="0"/>
              <w:jc w:val="center"/>
              <w:rPr>
                <w:rFonts w:eastAsiaTheme="minorHAnsi"/>
              </w:rPr>
            </w:pPr>
          </w:p>
        </w:tc>
      </w:tr>
      <w:tr w:rsidR="00706559" w14:paraId="7F4FD76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5DB285B8" w14:textId="195D6613" w:rsidR="00706559" w:rsidRPr="00043012" w:rsidRDefault="0034341B" w:rsidP="006B288F">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24C0BE36" w14:textId="214751FD" w:rsidR="00706559" w:rsidRPr="00043012" w:rsidRDefault="0034341B" w:rsidP="006B288F">
            <w:pPr>
              <w:widowControl w:val="0"/>
              <w:autoSpaceDE w:val="0"/>
              <w:autoSpaceDN w:val="0"/>
              <w:adjustRightInd w:val="0"/>
              <w:rPr>
                <w:rFonts w:eastAsiaTheme="minorHAnsi"/>
                <w:color w:val="000000"/>
              </w:rPr>
            </w:pPr>
            <w:r>
              <w:rPr>
                <w:rFonts w:eastAsiaTheme="minorHAnsi"/>
                <w:color w:val="000000"/>
              </w:rPr>
              <w:t>F21</w:t>
            </w:r>
          </w:p>
        </w:tc>
        <w:tc>
          <w:tcPr>
            <w:tcW w:w="1530" w:type="dxa"/>
            <w:tcBorders>
              <w:top w:val="single" w:sz="6" w:space="0" w:color="auto"/>
              <w:left w:val="single" w:sz="6" w:space="0" w:color="auto"/>
              <w:bottom w:val="single" w:sz="6" w:space="0" w:color="auto"/>
              <w:right w:val="single" w:sz="6" w:space="0" w:color="auto"/>
            </w:tcBorders>
            <w:vAlign w:val="center"/>
          </w:tcPr>
          <w:p w14:paraId="114DD358" w14:textId="77777777" w:rsidR="00706559" w:rsidRPr="00043012" w:rsidRDefault="00706559" w:rsidP="006B288F">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71B19382" w14:textId="77777777" w:rsidR="00706559" w:rsidRPr="00043012" w:rsidRDefault="00706559" w:rsidP="006B288F">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4474D970"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1C6773A" w14:textId="77777777" w:rsidR="00706559" w:rsidRPr="00043012" w:rsidRDefault="00706559" w:rsidP="006B288F">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45D8C83B" w14:textId="77777777" w:rsidR="00706559" w:rsidRPr="00043012" w:rsidRDefault="00706559" w:rsidP="006B288F">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2886694F" w14:textId="77777777" w:rsidR="00706559" w:rsidRPr="00043012" w:rsidRDefault="00706559" w:rsidP="006B288F">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4782C86D" w14:textId="77777777" w:rsidR="00706559" w:rsidRPr="00043012" w:rsidRDefault="00706559" w:rsidP="006B288F">
            <w:pPr>
              <w:widowControl w:val="0"/>
              <w:autoSpaceDE w:val="0"/>
              <w:autoSpaceDN w:val="0"/>
              <w:adjustRightInd w:val="0"/>
              <w:jc w:val="center"/>
              <w:rPr>
                <w:rFonts w:eastAsiaTheme="minorHAnsi"/>
              </w:rPr>
            </w:pPr>
          </w:p>
        </w:tc>
      </w:tr>
      <w:tr w:rsidR="0034341B" w14:paraId="67284BA0"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3A96DC61" w14:textId="4AC3EA31" w:rsidR="0034341B" w:rsidRPr="00043012" w:rsidRDefault="0034341B" w:rsidP="0034341B">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48915539" w14:textId="2F28566F"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F21</w:t>
            </w:r>
          </w:p>
        </w:tc>
        <w:tc>
          <w:tcPr>
            <w:tcW w:w="1530" w:type="dxa"/>
            <w:tcBorders>
              <w:top w:val="single" w:sz="6" w:space="0" w:color="auto"/>
              <w:left w:val="single" w:sz="6" w:space="0" w:color="auto"/>
              <w:bottom w:val="single" w:sz="6" w:space="0" w:color="auto"/>
              <w:right w:val="single" w:sz="6" w:space="0" w:color="auto"/>
            </w:tcBorders>
            <w:vAlign w:val="center"/>
          </w:tcPr>
          <w:p w14:paraId="0A7F3956"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4DC7529C"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72B9179D"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41CBE649"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464E48EC"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44506DBC"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C8EA3A1" w14:textId="77777777" w:rsidR="0034341B" w:rsidRPr="00043012" w:rsidRDefault="0034341B" w:rsidP="0034341B">
            <w:pPr>
              <w:widowControl w:val="0"/>
              <w:autoSpaceDE w:val="0"/>
              <w:autoSpaceDN w:val="0"/>
              <w:adjustRightInd w:val="0"/>
              <w:jc w:val="center"/>
              <w:rPr>
                <w:rFonts w:eastAsiaTheme="minorHAnsi"/>
              </w:rPr>
            </w:pPr>
          </w:p>
        </w:tc>
      </w:tr>
      <w:tr w:rsidR="0034341B" w14:paraId="504E94DE"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0FEA27CC" w14:textId="58FC2600" w:rsidR="0034341B" w:rsidRPr="00043012" w:rsidRDefault="0034341B" w:rsidP="0034341B">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25057B74" w14:textId="336B15DB"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S21</w:t>
            </w:r>
          </w:p>
        </w:tc>
        <w:tc>
          <w:tcPr>
            <w:tcW w:w="1530" w:type="dxa"/>
            <w:tcBorders>
              <w:top w:val="single" w:sz="6" w:space="0" w:color="auto"/>
              <w:left w:val="single" w:sz="6" w:space="0" w:color="auto"/>
              <w:bottom w:val="single" w:sz="6" w:space="0" w:color="auto"/>
              <w:right w:val="single" w:sz="6" w:space="0" w:color="auto"/>
            </w:tcBorders>
            <w:vAlign w:val="center"/>
          </w:tcPr>
          <w:p w14:paraId="5E5DC969"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4F04AACB"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01190BEF"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8EB8FAA"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3FF33D4F"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7183C8C0"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67B971C6" w14:textId="77777777" w:rsidR="0034341B" w:rsidRPr="00043012" w:rsidRDefault="0034341B" w:rsidP="0034341B">
            <w:pPr>
              <w:widowControl w:val="0"/>
              <w:autoSpaceDE w:val="0"/>
              <w:autoSpaceDN w:val="0"/>
              <w:adjustRightInd w:val="0"/>
              <w:jc w:val="center"/>
              <w:rPr>
                <w:rFonts w:eastAsiaTheme="minorHAnsi"/>
              </w:rPr>
            </w:pPr>
          </w:p>
        </w:tc>
      </w:tr>
      <w:tr w:rsidR="0034341B" w14:paraId="6ED3E5BB"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71B1DD9D" w14:textId="5C4AC3C9" w:rsidR="0034341B" w:rsidRPr="00043012" w:rsidRDefault="0034341B" w:rsidP="0034341B">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4F8FCF7D" w14:textId="628F55C4"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W21</w:t>
            </w:r>
          </w:p>
        </w:tc>
        <w:tc>
          <w:tcPr>
            <w:tcW w:w="1530" w:type="dxa"/>
            <w:tcBorders>
              <w:top w:val="single" w:sz="6" w:space="0" w:color="auto"/>
              <w:left w:val="single" w:sz="6" w:space="0" w:color="auto"/>
              <w:bottom w:val="single" w:sz="6" w:space="0" w:color="auto"/>
              <w:right w:val="single" w:sz="6" w:space="0" w:color="auto"/>
            </w:tcBorders>
            <w:vAlign w:val="center"/>
          </w:tcPr>
          <w:p w14:paraId="5B17C733"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3A41D2BC"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0A3E3CA8"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10A9C204"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5B84C3C8"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0F57AF91"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1F71456" w14:textId="77777777" w:rsidR="0034341B" w:rsidRPr="00043012" w:rsidRDefault="0034341B" w:rsidP="0034341B">
            <w:pPr>
              <w:widowControl w:val="0"/>
              <w:autoSpaceDE w:val="0"/>
              <w:autoSpaceDN w:val="0"/>
              <w:adjustRightInd w:val="0"/>
              <w:jc w:val="center"/>
              <w:rPr>
                <w:rFonts w:eastAsiaTheme="minorHAnsi"/>
              </w:rPr>
            </w:pPr>
          </w:p>
        </w:tc>
      </w:tr>
      <w:tr w:rsidR="0034341B" w14:paraId="28AEA671"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52212381" w14:textId="61A1DCB8"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5C5BED58" w14:textId="4540FFE4"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F20</w:t>
            </w:r>
          </w:p>
        </w:tc>
        <w:tc>
          <w:tcPr>
            <w:tcW w:w="1530" w:type="dxa"/>
            <w:tcBorders>
              <w:top w:val="single" w:sz="6" w:space="0" w:color="auto"/>
              <w:left w:val="single" w:sz="6" w:space="0" w:color="auto"/>
              <w:bottom w:val="single" w:sz="6" w:space="0" w:color="auto"/>
              <w:right w:val="single" w:sz="6" w:space="0" w:color="auto"/>
            </w:tcBorders>
            <w:vAlign w:val="center"/>
          </w:tcPr>
          <w:p w14:paraId="4DAD2EDF"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07EBFC0E"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03314CCD"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155C124B"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0836751C"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2C375D95"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630DEFA0" w14:textId="77777777" w:rsidR="0034341B" w:rsidRPr="00043012" w:rsidRDefault="0034341B" w:rsidP="0034341B">
            <w:pPr>
              <w:widowControl w:val="0"/>
              <w:autoSpaceDE w:val="0"/>
              <w:autoSpaceDN w:val="0"/>
              <w:adjustRightInd w:val="0"/>
              <w:jc w:val="center"/>
              <w:rPr>
                <w:rFonts w:eastAsiaTheme="minorHAnsi"/>
              </w:rPr>
            </w:pPr>
          </w:p>
        </w:tc>
      </w:tr>
      <w:tr w:rsidR="0034341B" w14:paraId="0B1A8111"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01DEB759" w14:textId="199D7BAD"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582C73A6" w14:textId="4E4EE7DA"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F20</w:t>
            </w:r>
          </w:p>
        </w:tc>
        <w:tc>
          <w:tcPr>
            <w:tcW w:w="1530" w:type="dxa"/>
            <w:tcBorders>
              <w:top w:val="single" w:sz="6" w:space="0" w:color="auto"/>
              <w:left w:val="single" w:sz="6" w:space="0" w:color="auto"/>
              <w:bottom w:val="single" w:sz="6" w:space="0" w:color="auto"/>
              <w:right w:val="single" w:sz="6" w:space="0" w:color="auto"/>
            </w:tcBorders>
            <w:vAlign w:val="center"/>
          </w:tcPr>
          <w:p w14:paraId="3C5D887D"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6B4A0471"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11994582"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400C59C7"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34DD010F"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1D7E6728"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154820AE" w14:textId="77777777" w:rsidR="0034341B" w:rsidRPr="00043012" w:rsidRDefault="0034341B" w:rsidP="0034341B">
            <w:pPr>
              <w:widowControl w:val="0"/>
              <w:autoSpaceDE w:val="0"/>
              <w:autoSpaceDN w:val="0"/>
              <w:adjustRightInd w:val="0"/>
              <w:jc w:val="center"/>
              <w:rPr>
                <w:rFonts w:eastAsiaTheme="minorHAnsi"/>
              </w:rPr>
            </w:pPr>
          </w:p>
        </w:tc>
      </w:tr>
      <w:tr w:rsidR="0034341B" w14:paraId="290ADB30"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12D61217" w14:textId="499E66DA"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3980B693" w14:textId="7CEE257B" w:rsidR="0034341B" w:rsidRPr="00043012" w:rsidRDefault="0034341B" w:rsidP="0034341B">
            <w:pPr>
              <w:widowControl w:val="0"/>
              <w:autoSpaceDE w:val="0"/>
              <w:autoSpaceDN w:val="0"/>
              <w:adjustRightInd w:val="0"/>
              <w:rPr>
                <w:rFonts w:eastAsiaTheme="minorHAnsi"/>
                <w:color w:val="000000"/>
              </w:rPr>
            </w:pPr>
            <w:r>
              <w:rPr>
                <w:rFonts w:eastAsiaTheme="minorHAnsi"/>
                <w:color w:val="000000"/>
              </w:rPr>
              <w:t>S20</w:t>
            </w:r>
          </w:p>
        </w:tc>
        <w:tc>
          <w:tcPr>
            <w:tcW w:w="1530" w:type="dxa"/>
            <w:tcBorders>
              <w:top w:val="single" w:sz="6" w:space="0" w:color="auto"/>
              <w:left w:val="single" w:sz="6" w:space="0" w:color="auto"/>
              <w:bottom w:val="single" w:sz="6" w:space="0" w:color="auto"/>
              <w:right w:val="single" w:sz="6" w:space="0" w:color="auto"/>
            </w:tcBorders>
            <w:vAlign w:val="center"/>
          </w:tcPr>
          <w:p w14:paraId="19E9046A" w14:textId="77777777" w:rsidR="0034341B" w:rsidRPr="00043012" w:rsidRDefault="0034341B" w:rsidP="0034341B">
            <w:pPr>
              <w:widowControl w:val="0"/>
              <w:autoSpaceDE w:val="0"/>
              <w:autoSpaceDN w:val="0"/>
              <w:adjustRightInd w:val="0"/>
              <w:jc w:val="center"/>
              <w:rPr>
                <w:rFonts w:eastAsiaTheme="minorHAnsi"/>
              </w:rPr>
            </w:pPr>
          </w:p>
        </w:tc>
        <w:tc>
          <w:tcPr>
            <w:tcW w:w="1226" w:type="dxa"/>
            <w:tcBorders>
              <w:top w:val="single" w:sz="6" w:space="0" w:color="auto"/>
              <w:left w:val="single" w:sz="6" w:space="0" w:color="auto"/>
              <w:bottom w:val="single" w:sz="6" w:space="0" w:color="auto"/>
              <w:right w:val="single" w:sz="6" w:space="0" w:color="auto"/>
            </w:tcBorders>
          </w:tcPr>
          <w:p w14:paraId="1B5B1646" w14:textId="77777777" w:rsidR="0034341B" w:rsidRPr="00043012" w:rsidRDefault="0034341B" w:rsidP="0034341B">
            <w:pPr>
              <w:widowControl w:val="0"/>
              <w:autoSpaceDE w:val="0"/>
              <w:autoSpaceDN w:val="0"/>
              <w:adjustRightInd w:val="0"/>
              <w:jc w:val="center"/>
              <w:rPr>
                <w:rFonts w:eastAsiaTheme="minorHAnsi"/>
              </w:rPr>
            </w:pPr>
          </w:p>
        </w:tc>
        <w:tc>
          <w:tcPr>
            <w:tcW w:w="779" w:type="dxa"/>
            <w:tcBorders>
              <w:top w:val="single" w:sz="6" w:space="0" w:color="auto"/>
              <w:left w:val="single" w:sz="6" w:space="0" w:color="auto"/>
              <w:bottom w:val="single" w:sz="6" w:space="0" w:color="auto"/>
              <w:right w:val="single" w:sz="6" w:space="0" w:color="auto"/>
            </w:tcBorders>
          </w:tcPr>
          <w:p w14:paraId="10724503"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0ACE45CE" w14:textId="77777777" w:rsidR="0034341B" w:rsidRPr="00043012" w:rsidRDefault="0034341B" w:rsidP="0034341B">
            <w:pPr>
              <w:widowControl w:val="0"/>
              <w:autoSpaceDE w:val="0"/>
              <w:autoSpaceDN w:val="0"/>
              <w:adjustRightInd w:val="0"/>
              <w:jc w:val="center"/>
              <w:rPr>
                <w:rFonts w:eastAsiaTheme="minorHAnsi"/>
              </w:rPr>
            </w:pPr>
          </w:p>
        </w:tc>
        <w:tc>
          <w:tcPr>
            <w:tcW w:w="1188" w:type="dxa"/>
            <w:tcBorders>
              <w:top w:val="single" w:sz="6" w:space="0" w:color="auto"/>
              <w:left w:val="single" w:sz="6" w:space="0" w:color="auto"/>
              <w:bottom w:val="single" w:sz="6" w:space="0" w:color="auto"/>
              <w:right w:val="single" w:sz="6" w:space="0" w:color="auto"/>
            </w:tcBorders>
          </w:tcPr>
          <w:p w14:paraId="2658AEC7" w14:textId="77777777" w:rsidR="0034341B" w:rsidRPr="00043012" w:rsidRDefault="0034341B" w:rsidP="0034341B">
            <w:pPr>
              <w:widowControl w:val="0"/>
              <w:autoSpaceDE w:val="0"/>
              <w:autoSpaceDN w:val="0"/>
              <w:adjustRightInd w:val="0"/>
              <w:jc w:val="center"/>
              <w:rPr>
                <w:rFonts w:eastAsiaTheme="minorHAnsi"/>
              </w:rPr>
            </w:pPr>
          </w:p>
        </w:tc>
        <w:tc>
          <w:tcPr>
            <w:tcW w:w="818" w:type="dxa"/>
            <w:tcBorders>
              <w:top w:val="single" w:sz="6" w:space="0" w:color="auto"/>
              <w:left w:val="single" w:sz="6" w:space="0" w:color="auto"/>
              <w:bottom w:val="single" w:sz="6" w:space="0" w:color="auto"/>
              <w:right w:val="single" w:sz="6" w:space="0" w:color="auto"/>
            </w:tcBorders>
          </w:tcPr>
          <w:p w14:paraId="3335D1F3" w14:textId="77777777" w:rsidR="0034341B" w:rsidRPr="00043012" w:rsidRDefault="0034341B" w:rsidP="0034341B">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2C41FF5" w14:textId="77777777" w:rsidR="0034341B" w:rsidRPr="00043012" w:rsidRDefault="0034341B" w:rsidP="0034341B">
            <w:pPr>
              <w:widowControl w:val="0"/>
              <w:autoSpaceDE w:val="0"/>
              <w:autoSpaceDN w:val="0"/>
              <w:adjustRightInd w:val="0"/>
              <w:jc w:val="center"/>
              <w:rPr>
                <w:rFonts w:eastAsiaTheme="minorHAnsi"/>
              </w:rPr>
            </w:pPr>
          </w:p>
        </w:tc>
      </w:tr>
      <w:tr w:rsidR="0034341B" w14:paraId="603099D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7400F5D5" w14:textId="5B8D2118"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63E3DE31" w14:textId="5C22079D"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W20</w:t>
            </w:r>
          </w:p>
        </w:tc>
        <w:tc>
          <w:tcPr>
            <w:tcW w:w="1530" w:type="dxa"/>
            <w:tcBorders>
              <w:top w:val="single" w:sz="6" w:space="0" w:color="auto"/>
              <w:left w:val="single" w:sz="6" w:space="0" w:color="auto"/>
              <w:bottom w:val="single" w:sz="6" w:space="0" w:color="auto"/>
              <w:right w:val="single" w:sz="6" w:space="0" w:color="auto"/>
            </w:tcBorders>
            <w:vAlign w:val="center"/>
          </w:tcPr>
          <w:p w14:paraId="37CFFAB5" w14:textId="0A49CF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15</w:t>
            </w:r>
          </w:p>
        </w:tc>
        <w:tc>
          <w:tcPr>
            <w:tcW w:w="1226" w:type="dxa"/>
            <w:tcBorders>
              <w:top w:val="single" w:sz="6" w:space="0" w:color="auto"/>
              <w:left w:val="single" w:sz="6" w:space="0" w:color="auto"/>
              <w:bottom w:val="single" w:sz="6" w:space="0" w:color="auto"/>
              <w:right w:val="single" w:sz="6" w:space="0" w:color="auto"/>
            </w:tcBorders>
          </w:tcPr>
          <w:p w14:paraId="40D1C3BA" w14:textId="08D1572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779" w:type="dxa"/>
            <w:tcBorders>
              <w:top w:val="single" w:sz="6" w:space="0" w:color="auto"/>
              <w:left w:val="single" w:sz="6" w:space="0" w:color="auto"/>
              <w:bottom w:val="single" w:sz="6" w:space="0" w:color="auto"/>
              <w:right w:val="single" w:sz="6" w:space="0" w:color="auto"/>
            </w:tcBorders>
          </w:tcPr>
          <w:p w14:paraId="4A4E8578" w14:textId="22CF105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416330B3" w14:textId="59C0FE3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188" w:type="dxa"/>
            <w:tcBorders>
              <w:top w:val="single" w:sz="6" w:space="0" w:color="auto"/>
              <w:left w:val="single" w:sz="6" w:space="0" w:color="auto"/>
              <w:bottom w:val="single" w:sz="6" w:space="0" w:color="auto"/>
              <w:right w:val="single" w:sz="6" w:space="0" w:color="auto"/>
            </w:tcBorders>
          </w:tcPr>
          <w:p w14:paraId="15501048" w14:textId="4990C87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818" w:type="dxa"/>
            <w:tcBorders>
              <w:top w:val="single" w:sz="6" w:space="0" w:color="auto"/>
              <w:left w:val="single" w:sz="6" w:space="0" w:color="auto"/>
              <w:bottom w:val="single" w:sz="6" w:space="0" w:color="auto"/>
              <w:right w:val="single" w:sz="6" w:space="0" w:color="auto"/>
            </w:tcBorders>
          </w:tcPr>
          <w:p w14:paraId="3B8D580C" w14:textId="13ADA0B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38779F8C" w14:textId="5107034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56EFEB52"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438BDBF3" w14:textId="3AD6FFF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6781CE3E" w14:textId="72A50E1F"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F19</w:t>
            </w:r>
          </w:p>
        </w:tc>
        <w:tc>
          <w:tcPr>
            <w:tcW w:w="1530" w:type="dxa"/>
            <w:tcBorders>
              <w:top w:val="single" w:sz="6" w:space="0" w:color="auto"/>
              <w:left w:val="single" w:sz="6" w:space="0" w:color="auto"/>
              <w:bottom w:val="single" w:sz="6" w:space="0" w:color="auto"/>
              <w:right w:val="single" w:sz="6" w:space="0" w:color="auto"/>
            </w:tcBorders>
            <w:vAlign w:val="center"/>
          </w:tcPr>
          <w:p w14:paraId="79D21FF9" w14:textId="5BA3C7A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11</w:t>
            </w:r>
          </w:p>
        </w:tc>
        <w:tc>
          <w:tcPr>
            <w:tcW w:w="1226" w:type="dxa"/>
            <w:tcBorders>
              <w:top w:val="single" w:sz="6" w:space="0" w:color="auto"/>
              <w:left w:val="single" w:sz="6" w:space="0" w:color="auto"/>
              <w:bottom w:val="single" w:sz="6" w:space="0" w:color="auto"/>
              <w:right w:val="single" w:sz="6" w:space="0" w:color="auto"/>
            </w:tcBorders>
          </w:tcPr>
          <w:p w14:paraId="0D21928A" w14:textId="54CE7E5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779" w:type="dxa"/>
            <w:tcBorders>
              <w:top w:val="single" w:sz="6" w:space="0" w:color="auto"/>
              <w:left w:val="single" w:sz="6" w:space="0" w:color="auto"/>
              <w:bottom w:val="single" w:sz="6" w:space="0" w:color="auto"/>
              <w:right w:val="single" w:sz="6" w:space="0" w:color="auto"/>
            </w:tcBorders>
          </w:tcPr>
          <w:p w14:paraId="5BFF6E01" w14:textId="6E21A4D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712C0D34" w14:textId="08BCB78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420372DC" w14:textId="29C43EDD"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818" w:type="dxa"/>
            <w:tcBorders>
              <w:top w:val="single" w:sz="6" w:space="0" w:color="auto"/>
              <w:left w:val="single" w:sz="6" w:space="0" w:color="auto"/>
              <w:bottom w:val="single" w:sz="6" w:space="0" w:color="auto"/>
              <w:right w:val="single" w:sz="6" w:space="0" w:color="auto"/>
            </w:tcBorders>
          </w:tcPr>
          <w:p w14:paraId="195A3C37" w14:textId="711F5CC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35C4B8BD" w14:textId="1D81D02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48A27E12"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4D239FA0" w14:textId="785A008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6AAF9A1C" w14:textId="0FA00935"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F19</w:t>
            </w:r>
          </w:p>
        </w:tc>
        <w:tc>
          <w:tcPr>
            <w:tcW w:w="1530" w:type="dxa"/>
            <w:tcBorders>
              <w:top w:val="single" w:sz="6" w:space="0" w:color="auto"/>
              <w:left w:val="single" w:sz="6" w:space="0" w:color="auto"/>
              <w:bottom w:val="single" w:sz="6" w:space="0" w:color="auto"/>
              <w:right w:val="single" w:sz="6" w:space="0" w:color="auto"/>
            </w:tcBorders>
            <w:vAlign w:val="center"/>
          </w:tcPr>
          <w:p w14:paraId="6DB80DF8" w14:textId="098DDEC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2</w:t>
            </w:r>
          </w:p>
        </w:tc>
        <w:tc>
          <w:tcPr>
            <w:tcW w:w="1226" w:type="dxa"/>
            <w:tcBorders>
              <w:top w:val="single" w:sz="6" w:space="0" w:color="auto"/>
              <w:left w:val="single" w:sz="6" w:space="0" w:color="auto"/>
              <w:bottom w:val="single" w:sz="6" w:space="0" w:color="auto"/>
              <w:right w:val="single" w:sz="6" w:space="0" w:color="auto"/>
            </w:tcBorders>
          </w:tcPr>
          <w:p w14:paraId="48FCCF37" w14:textId="6C2826A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779" w:type="dxa"/>
            <w:tcBorders>
              <w:top w:val="single" w:sz="6" w:space="0" w:color="auto"/>
              <w:left w:val="single" w:sz="6" w:space="0" w:color="auto"/>
              <w:bottom w:val="single" w:sz="6" w:space="0" w:color="auto"/>
              <w:right w:val="single" w:sz="6" w:space="0" w:color="auto"/>
            </w:tcBorders>
          </w:tcPr>
          <w:p w14:paraId="25A64F04" w14:textId="28EB14D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783224B7" w14:textId="28BFB6F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36B77FA2" w14:textId="517370F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818" w:type="dxa"/>
            <w:tcBorders>
              <w:top w:val="single" w:sz="6" w:space="0" w:color="auto"/>
              <w:left w:val="single" w:sz="6" w:space="0" w:color="auto"/>
              <w:bottom w:val="single" w:sz="6" w:space="0" w:color="auto"/>
              <w:right w:val="single" w:sz="6" w:space="0" w:color="auto"/>
            </w:tcBorders>
          </w:tcPr>
          <w:p w14:paraId="38A84D22" w14:textId="6963806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2BA3DEAE" w14:textId="1BA00FE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3616EC27"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16860F8A" w14:textId="42B23ADA"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300ED403" w14:textId="23531AA1"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S19</w:t>
            </w:r>
          </w:p>
        </w:tc>
        <w:tc>
          <w:tcPr>
            <w:tcW w:w="1530" w:type="dxa"/>
            <w:tcBorders>
              <w:top w:val="single" w:sz="6" w:space="0" w:color="auto"/>
              <w:left w:val="single" w:sz="6" w:space="0" w:color="auto"/>
              <w:bottom w:val="single" w:sz="6" w:space="0" w:color="auto"/>
              <w:right w:val="single" w:sz="6" w:space="0" w:color="auto"/>
            </w:tcBorders>
            <w:vAlign w:val="center"/>
          </w:tcPr>
          <w:p w14:paraId="43E83761" w14:textId="461D050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7</w:t>
            </w:r>
          </w:p>
        </w:tc>
        <w:tc>
          <w:tcPr>
            <w:tcW w:w="1226" w:type="dxa"/>
            <w:tcBorders>
              <w:top w:val="single" w:sz="6" w:space="0" w:color="auto"/>
              <w:left w:val="single" w:sz="6" w:space="0" w:color="auto"/>
              <w:bottom w:val="single" w:sz="6" w:space="0" w:color="auto"/>
              <w:right w:val="single" w:sz="6" w:space="0" w:color="auto"/>
            </w:tcBorders>
          </w:tcPr>
          <w:p w14:paraId="3EA1583C" w14:textId="593F376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779" w:type="dxa"/>
            <w:tcBorders>
              <w:top w:val="single" w:sz="6" w:space="0" w:color="auto"/>
              <w:left w:val="single" w:sz="6" w:space="0" w:color="auto"/>
              <w:bottom w:val="single" w:sz="6" w:space="0" w:color="auto"/>
              <w:right w:val="single" w:sz="6" w:space="0" w:color="auto"/>
            </w:tcBorders>
          </w:tcPr>
          <w:p w14:paraId="4EC2C106" w14:textId="1A48E45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2073EB1C" w14:textId="6A194A2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1A0F422D" w14:textId="33AC6AC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818" w:type="dxa"/>
            <w:tcBorders>
              <w:top w:val="single" w:sz="6" w:space="0" w:color="auto"/>
              <w:left w:val="single" w:sz="6" w:space="0" w:color="auto"/>
              <w:bottom w:val="single" w:sz="6" w:space="0" w:color="auto"/>
              <w:right w:val="single" w:sz="6" w:space="0" w:color="auto"/>
            </w:tcBorders>
          </w:tcPr>
          <w:p w14:paraId="566A8A3E" w14:textId="77C799B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1003" w:type="dxa"/>
            <w:tcBorders>
              <w:top w:val="single" w:sz="6" w:space="0" w:color="auto"/>
              <w:left w:val="single" w:sz="6" w:space="0" w:color="auto"/>
              <w:bottom w:val="single" w:sz="6" w:space="0" w:color="auto"/>
              <w:right w:val="single" w:sz="6" w:space="0" w:color="auto"/>
            </w:tcBorders>
          </w:tcPr>
          <w:p w14:paraId="50465AD1" w14:textId="6F233B3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7CA9BC24"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286E610C" w14:textId="23D46A02"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2D8DCAC6" w14:textId="5A19E294"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W19</w:t>
            </w:r>
          </w:p>
        </w:tc>
        <w:tc>
          <w:tcPr>
            <w:tcW w:w="1530" w:type="dxa"/>
            <w:tcBorders>
              <w:top w:val="single" w:sz="6" w:space="0" w:color="auto"/>
              <w:left w:val="single" w:sz="6" w:space="0" w:color="auto"/>
              <w:bottom w:val="single" w:sz="6" w:space="0" w:color="auto"/>
              <w:right w:val="single" w:sz="6" w:space="0" w:color="auto"/>
            </w:tcBorders>
            <w:vAlign w:val="center"/>
          </w:tcPr>
          <w:p w14:paraId="33A8D75C" w14:textId="3526315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20</w:t>
            </w:r>
          </w:p>
        </w:tc>
        <w:tc>
          <w:tcPr>
            <w:tcW w:w="1226" w:type="dxa"/>
            <w:tcBorders>
              <w:top w:val="single" w:sz="6" w:space="0" w:color="auto"/>
              <w:left w:val="single" w:sz="6" w:space="0" w:color="auto"/>
              <w:bottom w:val="single" w:sz="6" w:space="0" w:color="auto"/>
              <w:right w:val="single" w:sz="6" w:space="0" w:color="auto"/>
            </w:tcBorders>
          </w:tcPr>
          <w:p w14:paraId="6F5ABE8F" w14:textId="726ACEA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779" w:type="dxa"/>
            <w:tcBorders>
              <w:top w:val="single" w:sz="6" w:space="0" w:color="auto"/>
              <w:left w:val="single" w:sz="6" w:space="0" w:color="auto"/>
              <w:bottom w:val="single" w:sz="6" w:space="0" w:color="auto"/>
              <w:right w:val="single" w:sz="6" w:space="0" w:color="auto"/>
            </w:tcBorders>
          </w:tcPr>
          <w:p w14:paraId="074D6180" w14:textId="3E43684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3EA20E31" w14:textId="25DEA4F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6A074B75" w14:textId="527B170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818" w:type="dxa"/>
            <w:tcBorders>
              <w:top w:val="single" w:sz="6" w:space="0" w:color="auto"/>
              <w:left w:val="single" w:sz="6" w:space="0" w:color="auto"/>
              <w:bottom w:val="single" w:sz="6" w:space="0" w:color="auto"/>
              <w:right w:val="single" w:sz="6" w:space="0" w:color="auto"/>
            </w:tcBorders>
          </w:tcPr>
          <w:p w14:paraId="34E6C9A8" w14:textId="30E73F0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14D2F911" w14:textId="5B34CA6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10BE9629"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47E628CB" w14:textId="3336CAF2"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63B7DB85" w14:textId="2B8F99BF"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F18</w:t>
            </w:r>
          </w:p>
        </w:tc>
        <w:tc>
          <w:tcPr>
            <w:tcW w:w="1530" w:type="dxa"/>
            <w:tcBorders>
              <w:top w:val="single" w:sz="6" w:space="0" w:color="auto"/>
              <w:left w:val="single" w:sz="6" w:space="0" w:color="auto"/>
              <w:bottom w:val="single" w:sz="6" w:space="0" w:color="auto"/>
              <w:right w:val="single" w:sz="6" w:space="0" w:color="auto"/>
            </w:tcBorders>
            <w:vAlign w:val="center"/>
          </w:tcPr>
          <w:p w14:paraId="1F6D6D1D" w14:textId="243898A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13</w:t>
            </w:r>
          </w:p>
        </w:tc>
        <w:tc>
          <w:tcPr>
            <w:tcW w:w="1226" w:type="dxa"/>
            <w:tcBorders>
              <w:top w:val="single" w:sz="6" w:space="0" w:color="auto"/>
              <w:left w:val="single" w:sz="6" w:space="0" w:color="auto"/>
              <w:bottom w:val="single" w:sz="6" w:space="0" w:color="auto"/>
              <w:right w:val="single" w:sz="6" w:space="0" w:color="auto"/>
            </w:tcBorders>
          </w:tcPr>
          <w:p w14:paraId="43FFA550" w14:textId="76DF6D4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4.6</w:t>
            </w:r>
          </w:p>
        </w:tc>
        <w:tc>
          <w:tcPr>
            <w:tcW w:w="779" w:type="dxa"/>
            <w:tcBorders>
              <w:top w:val="single" w:sz="6" w:space="0" w:color="auto"/>
              <w:left w:val="single" w:sz="6" w:space="0" w:color="auto"/>
              <w:bottom w:val="single" w:sz="6" w:space="0" w:color="auto"/>
              <w:right w:val="single" w:sz="6" w:space="0" w:color="auto"/>
            </w:tcBorders>
          </w:tcPr>
          <w:p w14:paraId="4175B53F" w14:textId="5CDFF08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5BB6FACA" w14:textId="4B0FF5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15C00D79" w14:textId="1A844CE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5.0</w:t>
            </w:r>
          </w:p>
        </w:tc>
        <w:tc>
          <w:tcPr>
            <w:tcW w:w="818" w:type="dxa"/>
            <w:tcBorders>
              <w:top w:val="single" w:sz="6" w:space="0" w:color="auto"/>
              <w:left w:val="single" w:sz="6" w:space="0" w:color="auto"/>
              <w:bottom w:val="single" w:sz="6" w:space="0" w:color="auto"/>
              <w:right w:val="single" w:sz="6" w:space="0" w:color="auto"/>
            </w:tcBorders>
          </w:tcPr>
          <w:p w14:paraId="03D198A1" w14:textId="496D5C6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1AD8F869" w14:textId="78720E4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r>
      <w:tr w:rsidR="0034341B" w14:paraId="0258BC7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5F466FAF" w14:textId="3AFA605A"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2C3788BB" w14:textId="1EF0F4D1"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F18</w:t>
            </w:r>
          </w:p>
        </w:tc>
        <w:tc>
          <w:tcPr>
            <w:tcW w:w="1530" w:type="dxa"/>
            <w:tcBorders>
              <w:top w:val="single" w:sz="6" w:space="0" w:color="auto"/>
              <w:left w:val="single" w:sz="6" w:space="0" w:color="auto"/>
              <w:bottom w:val="single" w:sz="6" w:space="0" w:color="auto"/>
              <w:right w:val="single" w:sz="6" w:space="0" w:color="auto"/>
            </w:tcBorders>
            <w:vAlign w:val="center"/>
          </w:tcPr>
          <w:p w14:paraId="698546F2" w14:textId="032AE9B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6</w:t>
            </w:r>
          </w:p>
        </w:tc>
        <w:tc>
          <w:tcPr>
            <w:tcW w:w="1226" w:type="dxa"/>
            <w:tcBorders>
              <w:top w:val="single" w:sz="6" w:space="0" w:color="auto"/>
              <w:left w:val="single" w:sz="6" w:space="0" w:color="auto"/>
              <w:bottom w:val="single" w:sz="6" w:space="0" w:color="auto"/>
              <w:right w:val="single" w:sz="6" w:space="0" w:color="auto"/>
            </w:tcBorders>
          </w:tcPr>
          <w:p w14:paraId="38FFAA06" w14:textId="4C7AC12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779" w:type="dxa"/>
            <w:tcBorders>
              <w:top w:val="single" w:sz="6" w:space="0" w:color="auto"/>
              <w:left w:val="single" w:sz="6" w:space="0" w:color="auto"/>
              <w:bottom w:val="single" w:sz="6" w:space="0" w:color="auto"/>
              <w:right w:val="single" w:sz="6" w:space="0" w:color="auto"/>
            </w:tcBorders>
          </w:tcPr>
          <w:p w14:paraId="432A888A" w14:textId="13C1F4C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51C4E03C" w14:textId="4886A71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08DB504A" w14:textId="52491E0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6.0</w:t>
            </w:r>
          </w:p>
        </w:tc>
        <w:tc>
          <w:tcPr>
            <w:tcW w:w="818" w:type="dxa"/>
            <w:tcBorders>
              <w:top w:val="single" w:sz="6" w:space="0" w:color="auto"/>
              <w:left w:val="single" w:sz="6" w:space="0" w:color="auto"/>
              <w:bottom w:val="single" w:sz="6" w:space="0" w:color="auto"/>
              <w:right w:val="single" w:sz="6" w:space="0" w:color="auto"/>
            </w:tcBorders>
          </w:tcPr>
          <w:p w14:paraId="60A3EF56" w14:textId="686A4E7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0C21A8E3" w14:textId="44C7D65D"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r>
      <w:tr w:rsidR="0034341B" w14:paraId="35640DD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2A6ED255" w14:textId="54209DC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7887D21B" w14:textId="3554474B"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S18</w:t>
            </w:r>
          </w:p>
        </w:tc>
        <w:tc>
          <w:tcPr>
            <w:tcW w:w="1530" w:type="dxa"/>
            <w:tcBorders>
              <w:top w:val="single" w:sz="6" w:space="0" w:color="auto"/>
              <w:left w:val="single" w:sz="6" w:space="0" w:color="auto"/>
              <w:bottom w:val="single" w:sz="6" w:space="0" w:color="auto"/>
              <w:right w:val="single" w:sz="6" w:space="0" w:color="auto"/>
            </w:tcBorders>
            <w:vAlign w:val="center"/>
          </w:tcPr>
          <w:p w14:paraId="0D943DBD" w14:textId="71FBAEF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w:t>
            </w:r>
          </w:p>
        </w:tc>
        <w:tc>
          <w:tcPr>
            <w:tcW w:w="1226" w:type="dxa"/>
            <w:tcBorders>
              <w:top w:val="single" w:sz="6" w:space="0" w:color="auto"/>
              <w:left w:val="single" w:sz="6" w:space="0" w:color="auto"/>
              <w:bottom w:val="single" w:sz="6" w:space="0" w:color="auto"/>
              <w:right w:val="single" w:sz="6" w:space="0" w:color="auto"/>
            </w:tcBorders>
          </w:tcPr>
          <w:p w14:paraId="0B112CBE" w14:textId="0D9707A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779" w:type="dxa"/>
            <w:tcBorders>
              <w:top w:val="single" w:sz="6" w:space="0" w:color="auto"/>
              <w:left w:val="single" w:sz="6" w:space="0" w:color="auto"/>
              <w:bottom w:val="single" w:sz="6" w:space="0" w:color="auto"/>
              <w:right w:val="single" w:sz="6" w:space="0" w:color="auto"/>
            </w:tcBorders>
          </w:tcPr>
          <w:p w14:paraId="2CEE2787" w14:textId="6DB1A29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476F29DA" w14:textId="1B8F6E7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0EA578CC" w14:textId="4108547D"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818" w:type="dxa"/>
            <w:tcBorders>
              <w:top w:val="single" w:sz="6" w:space="0" w:color="auto"/>
              <w:left w:val="single" w:sz="6" w:space="0" w:color="auto"/>
              <w:bottom w:val="single" w:sz="6" w:space="0" w:color="auto"/>
              <w:right w:val="single" w:sz="6" w:space="0" w:color="auto"/>
            </w:tcBorders>
          </w:tcPr>
          <w:p w14:paraId="7D17F376" w14:textId="6771021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1AE3EF67" w14:textId="671747D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4D8185BC"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0A03F4DB" w14:textId="21EE19B2"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54D5274F" w14:textId="081ECE82"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W18</w:t>
            </w:r>
          </w:p>
        </w:tc>
        <w:tc>
          <w:tcPr>
            <w:tcW w:w="1530" w:type="dxa"/>
            <w:tcBorders>
              <w:top w:val="single" w:sz="6" w:space="0" w:color="auto"/>
              <w:left w:val="single" w:sz="6" w:space="0" w:color="auto"/>
              <w:bottom w:val="single" w:sz="6" w:space="0" w:color="auto"/>
              <w:right w:val="single" w:sz="6" w:space="0" w:color="auto"/>
            </w:tcBorders>
            <w:vAlign w:val="center"/>
          </w:tcPr>
          <w:p w14:paraId="1051F2EB" w14:textId="1916B3D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12</w:t>
            </w:r>
          </w:p>
        </w:tc>
        <w:tc>
          <w:tcPr>
            <w:tcW w:w="1226" w:type="dxa"/>
            <w:tcBorders>
              <w:top w:val="single" w:sz="6" w:space="0" w:color="auto"/>
              <w:left w:val="single" w:sz="6" w:space="0" w:color="auto"/>
              <w:bottom w:val="single" w:sz="6" w:space="0" w:color="auto"/>
              <w:right w:val="single" w:sz="6" w:space="0" w:color="auto"/>
            </w:tcBorders>
          </w:tcPr>
          <w:p w14:paraId="32E0E675" w14:textId="3678DCC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779" w:type="dxa"/>
            <w:tcBorders>
              <w:top w:val="single" w:sz="6" w:space="0" w:color="auto"/>
              <w:left w:val="single" w:sz="6" w:space="0" w:color="auto"/>
              <w:bottom w:val="single" w:sz="6" w:space="0" w:color="auto"/>
              <w:right w:val="single" w:sz="6" w:space="0" w:color="auto"/>
            </w:tcBorders>
          </w:tcPr>
          <w:p w14:paraId="78F5DC1C" w14:textId="6A3C444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0B0A1490" w14:textId="2436709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1CC38B7E" w14:textId="218DAE2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818" w:type="dxa"/>
            <w:tcBorders>
              <w:top w:val="single" w:sz="6" w:space="0" w:color="auto"/>
              <w:left w:val="single" w:sz="6" w:space="0" w:color="auto"/>
              <w:bottom w:val="single" w:sz="6" w:space="0" w:color="auto"/>
              <w:right w:val="single" w:sz="6" w:space="0" w:color="auto"/>
            </w:tcBorders>
          </w:tcPr>
          <w:p w14:paraId="14CB1693" w14:textId="50C8E33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4E2DC8EA" w14:textId="6CD9937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25129AAF"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0858FCD5" w14:textId="1045DECF"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58E8344B" w14:textId="6381693D"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F17</w:t>
            </w:r>
          </w:p>
        </w:tc>
        <w:tc>
          <w:tcPr>
            <w:tcW w:w="1530" w:type="dxa"/>
            <w:tcBorders>
              <w:top w:val="single" w:sz="6" w:space="0" w:color="auto"/>
              <w:left w:val="single" w:sz="6" w:space="0" w:color="auto"/>
              <w:bottom w:val="single" w:sz="6" w:space="0" w:color="auto"/>
              <w:right w:val="single" w:sz="6" w:space="0" w:color="auto"/>
            </w:tcBorders>
            <w:vAlign w:val="center"/>
          </w:tcPr>
          <w:p w14:paraId="5F2B14EF" w14:textId="3D1817C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25</w:t>
            </w:r>
          </w:p>
        </w:tc>
        <w:tc>
          <w:tcPr>
            <w:tcW w:w="1226" w:type="dxa"/>
            <w:tcBorders>
              <w:top w:val="single" w:sz="6" w:space="0" w:color="auto"/>
              <w:left w:val="single" w:sz="6" w:space="0" w:color="auto"/>
              <w:bottom w:val="single" w:sz="6" w:space="0" w:color="auto"/>
              <w:right w:val="single" w:sz="6" w:space="0" w:color="auto"/>
            </w:tcBorders>
          </w:tcPr>
          <w:p w14:paraId="12CF000D" w14:textId="6055327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5.0</w:t>
            </w:r>
          </w:p>
        </w:tc>
        <w:tc>
          <w:tcPr>
            <w:tcW w:w="779" w:type="dxa"/>
            <w:tcBorders>
              <w:top w:val="single" w:sz="6" w:space="0" w:color="auto"/>
              <w:left w:val="single" w:sz="6" w:space="0" w:color="auto"/>
              <w:bottom w:val="single" w:sz="6" w:space="0" w:color="auto"/>
              <w:right w:val="single" w:sz="6" w:space="0" w:color="auto"/>
            </w:tcBorders>
          </w:tcPr>
          <w:p w14:paraId="2A41A36D" w14:textId="73203E6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32768FC" w14:textId="3D6C752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09F363F7" w14:textId="3F7CEA4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818" w:type="dxa"/>
            <w:tcBorders>
              <w:top w:val="single" w:sz="6" w:space="0" w:color="auto"/>
              <w:left w:val="single" w:sz="6" w:space="0" w:color="auto"/>
              <w:bottom w:val="single" w:sz="6" w:space="0" w:color="auto"/>
              <w:right w:val="single" w:sz="6" w:space="0" w:color="auto"/>
            </w:tcBorders>
          </w:tcPr>
          <w:p w14:paraId="594EBB18" w14:textId="0058B90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C6C62AF" w14:textId="02AFC99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06D2BAF4"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64B0F9DA" w14:textId="7B34C144"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746E1F0C" w14:textId="31E744C4"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F17</w:t>
            </w:r>
          </w:p>
        </w:tc>
        <w:tc>
          <w:tcPr>
            <w:tcW w:w="1530" w:type="dxa"/>
            <w:tcBorders>
              <w:top w:val="single" w:sz="6" w:space="0" w:color="auto"/>
              <w:left w:val="single" w:sz="6" w:space="0" w:color="auto"/>
              <w:bottom w:val="single" w:sz="6" w:space="0" w:color="auto"/>
              <w:right w:val="single" w:sz="6" w:space="0" w:color="auto"/>
            </w:tcBorders>
            <w:vAlign w:val="center"/>
          </w:tcPr>
          <w:p w14:paraId="3FA9FD0E" w14:textId="1C98297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10</w:t>
            </w:r>
          </w:p>
        </w:tc>
        <w:tc>
          <w:tcPr>
            <w:tcW w:w="1226" w:type="dxa"/>
            <w:tcBorders>
              <w:top w:val="single" w:sz="6" w:space="0" w:color="auto"/>
              <w:left w:val="single" w:sz="6" w:space="0" w:color="auto"/>
              <w:bottom w:val="single" w:sz="6" w:space="0" w:color="auto"/>
              <w:right w:val="single" w:sz="6" w:space="0" w:color="auto"/>
            </w:tcBorders>
          </w:tcPr>
          <w:p w14:paraId="775DD8ED" w14:textId="147BA6B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779" w:type="dxa"/>
            <w:tcBorders>
              <w:top w:val="single" w:sz="6" w:space="0" w:color="auto"/>
              <w:left w:val="single" w:sz="6" w:space="0" w:color="auto"/>
              <w:bottom w:val="single" w:sz="6" w:space="0" w:color="auto"/>
              <w:right w:val="single" w:sz="6" w:space="0" w:color="auto"/>
            </w:tcBorders>
          </w:tcPr>
          <w:p w14:paraId="6657E9F1" w14:textId="37060D5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55B6A77A" w14:textId="04D7E29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5B43E6DC" w14:textId="66B8080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818" w:type="dxa"/>
            <w:tcBorders>
              <w:top w:val="single" w:sz="6" w:space="0" w:color="auto"/>
              <w:left w:val="single" w:sz="6" w:space="0" w:color="auto"/>
              <w:bottom w:val="single" w:sz="6" w:space="0" w:color="auto"/>
              <w:right w:val="single" w:sz="6" w:space="0" w:color="auto"/>
            </w:tcBorders>
          </w:tcPr>
          <w:p w14:paraId="56FC6335" w14:textId="66BDDAB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2B76C790" w14:textId="2CD5DC0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0767D0D5"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430B05CC" w14:textId="54DD1BFA"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18EA481E" w14:textId="41873623"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S17</w:t>
            </w:r>
          </w:p>
        </w:tc>
        <w:tc>
          <w:tcPr>
            <w:tcW w:w="1530" w:type="dxa"/>
            <w:tcBorders>
              <w:top w:val="single" w:sz="6" w:space="0" w:color="auto"/>
              <w:left w:val="single" w:sz="6" w:space="0" w:color="auto"/>
              <w:bottom w:val="single" w:sz="6" w:space="0" w:color="auto"/>
              <w:right w:val="single" w:sz="6" w:space="0" w:color="auto"/>
            </w:tcBorders>
            <w:vAlign w:val="center"/>
          </w:tcPr>
          <w:p w14:paraId="6EDD54AD" w14:textId="054C76AD"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9</w:t>
            </w:r>
          </w:p>
        </w:tc>
        <w:tc>
          <w:tcPr>
            <w:tcW w:w="1226" w:type="dxa"/>
            <w:tcBorders>
              <w:top w:val="single" w:sz="6" w:space="0" w:color="auto"/>
              <w:left w:val="single" w:sz="6" w:space="0" w:color="auto"/>
              <w:bottom w:val="single" w:sz="6" w:space="0" w:color="auto"/>
              <w:right w:val="single" w:sz="6" w:space="0" w:color="auto"/>
            </w:tcBorders>
          </w:tcPr>
          <w:p w14:paraId="3C067060" w14:textId="617184B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779" w:type="dxa"/>
            <w:tcBorders>
              <w:top w:val="single" w:sz="6" w:space="0" w:color="auto"/>
              <w:left w:val="single" w:sz="6" w:space="0" w:color="auto"/>
              <w:bottom w:val="single" w:sz="6" w:space="0" w:color="auto"/>
              <w:right w:val="single" w:sz="6" w:space="0" w:color="auto"/>
            </w:tcBorders>
          </w:tcPr>
          <w:p w14:paraId="5E11F2B5" w14:textId="7E3AB76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198EFCE" w14:textId="691B966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13349AD0" w14:textId="5AFC5CD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818" w:type="dxa"/>
            <w:tcBorders>
              <w:top w:val="single" w:sz="6" w:space="0" w:color="auto"/>
              <w:left w:val="single" w:sz="6" w:space="0" w:color="auto"/>
              <w:bottom w:val="single" w:sz="6" w:space="0" w:color="auto"/>
              <w:right w:val="single" w:sz="6" w:space="0" w:color="auto"/>
            </w:tcBorders>
          </w:tcPr>
          <w:p w14:paraId="6423E378" w14:textId="1C7B79C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4FDA5E7D" w14:textId="2366190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65B82754"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29BF4303" w14:textId="55C4ED83"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w:t>
            </w:r>
          </w:p>
        </w:tc>
        <w:tc>
          <w:tcPr>
            <w:tcW w:w="777" w:type="dxa"/>
            <w:tcBorders>
              <w:top w:val="single" w:sz="6" w:space="0" w:color="auto"/>
              <w:left w:val="single" w:sz="6" w:space="0" w:color="auto"/>
              <w:bottom w:val="single" w:sz="6" w:space="0" w:color="auto"/>
              <w:right w:val="single" w:sz="6" w:space="0" w:color="auto"/>
            </w:tcBorders>
          </w:tcPr>
          <w:p w14:paraId="297A8E5A" w14:textId="7ED88E6E"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W17</w:t>
            </w:r>
          </w:p>
        </w:tc>
        <w:tc>
          <w:tcPr>
            <w:tcW w:w="1530" w:type="dxa"/>
            <w:tcBorders>
              <w:top w:val="single" w:sz="6" w:space="0" w:color="auto"/>
              <w:left w:val="single" w:sz="6" w:space="0" w:color="auto"/>
              <w:bottom w:val="single" w:sz="6" w:space="0" w:color="auto"/>
              <w:right w:val="single" w:sz="6" w:space="0" w:color="auto"/>
            </w:tcBorders>
            <w:vAlign w:val="center"/>
          </w:tcPr>
          <w:p w14:paraId="5DB3D861" w14:textId="1E822BC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24</w:t>
            </w:r>
          </w:p>
        </w:tc>
        <w:tc>
          <w:tcPr>
            <w:tcW w:w="1226" w:type="dxa"/>
            <w:tcBorders>
              <w:top w:val="single" w:sz="6" w:space="0" w:color="auto"/>
              <w:left w:val="single" w:sz="6" w:space="0" w:color="auto"/>
              <w:bottom w:val="single" w:sz="6" w:space="0" w:color="auto"/>
              <w:right w:val="single" w:sz="6" w:space="0" w:color="auto"/>
            </w:tcBorders>
          </w:tcPr>
          <w:p w14:paraId="5780D83B" w14:textId="02D52C7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4.9</w:t>
            </w:r>
          </w:p>
        </w:tc>
        <w:tc>
          <w:tcPr>
            <w:tcW w:w="779" w:type="dxa"/>
            <w:tcBorders>
              <w:top w:val="single" w:sz="6" w:space="0" w:color="auto"/>
              <w:left w:val="single" w:sz="6" w:space="0" w:color="auto"/>
              <w:bottom w:val="single" w:sz="6" w:space="0" w:color="auto"/>
              <w:right w:val="single" w:sz="6" w:space="0" w:color="auto"/>
            </w:tcBorders>
          </w:tcPr>
          <w:p w14:paraId="04F424DB" w14:textId="2D9B648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003" w:type="dxa"/>
            <w:tcBorders>
              <w:top w:val="single" w:sz="6" w:space="0" w:color="auto"/>
              <w:left w:val="single" w:sz="6" w:space="0" w:color="auto"/>
              <w:bottom w:val="single" w:sz="6" w:space="0" w:color="auto"/>
              <w:right w:val="single" w:sz="6" w:space="0" w:color="auto"/>
            </w:tcBorders>
          </w:tcPr>
          <w:p w14:paraId="25369BBC" w14:textId="6265394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3B013B49" w14:textId="471757D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5.0</w:t>
            </w:r>
          </w:p>
        </w:tc>
        <w:tc>
          <w:tcPr>
            <w:tcW w:w="818" w:type="dxa"/>
            <w:tcBorders>
              <w:top w:val="single" w:sz="6" w:space="0" w:color="auto"/>
              <w:left w:val="single" w:sz="6" w:space="0" w:color="auto"/>
              <w:bottom w:val="single" w:sz="6" w:space="0" w:color="auto"/>
              <w:right w:val="single" w:sz="6" w:space="0" w:color="auto"/>
            </w:tcBorders>
          </w:tcPr>
          <w:p w14:paraId="394C3E01" w14:textId="025B469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3CF38813" w14:textId="1EDA1D3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137BAC9B" w14:textId="77777777" w:rsidTr="0076360B">
        <w:trPr>
          <w:trHeight w:val="238"/>
        </w:trPr>
        <w:tc>
          <w:tcPr>
            <w:tcW w:w="1139" w:type="dxa"/>
            <w:tcBorders>
              <w:top w:val="single" w:sz="6" w:space="0" w:color="auto"/>
              <w:left w:val="single" w:sz="6" w:space="0" w:color="auto"/>
              <w:bottom w:val="single" w:sz="6" w:space="0" w:color="auto"/>
              <w:right w:val="single" w:sz="6" w:space="0" w:color="auto"/>
            </w:tcBorders>
          </w:tcPr>
          <w:p w14:paraId="00F9A9DA" w14:textId="5974E130"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04F5B91C" w14:textId="513CAB65"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F16</w:t>
            </w:r>
          </w:p>
        </w:tc>
        <w:tc>
          <w:tcPr>
            <w:tcW w:w="1530" w:type="dxa"/>
            <w:tcBorders>
              <w:top w:val="single" w:sz="6" w:space="0" w:color="auto"/>
              <w:left w:val="single" w:sz="6" w:space="0" w:color="auto"/>
              <w:bottom w:val="single" w:sz="6" w:space="0" w:color="auto"/>
              <w:right w:val="single" w:sz="6" w:space="0" w:color="auto"/>
            </w:tcBorders>
            <w:vAlign w:val="center"/>
          </w:tcPr>
          <w:p w14:paraId="61CB2164" w14:textId="4AAAEE4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33</w:t>
            </w:r>
          </w:p>
        </w:tc>
        <w:tc>
          <w:tcPr>
            <w:tcW w:w="1226" w:type="dxa"/>
            <w:tcBorders>
              <w:top w:val="single" w:sz="6" w:space="0" w:color="auto"/>
              <w:left w:val="single" w:sz="6" w:space="0" w:color="auto"/>
              <w:bottom w:val="single" w:sz="6" w:space="0" w:color="auto"/>
              <w:right w:val="single" w:sz="6" w:space="0" w:color="auto"/>
            </w:tcBorders>
          </w:tcPr>
          <w:p w14:paraId="48CCE3D5" w14:textId="1A84047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w:t>
            </w:r>
          </w:p>
        </w:tc>
        <w:tc>
          <w:tcPr>
            <w:tcW w:w="779" w:type="dxa"/>
            <w:tcBorders>
              <w:top w:val="single" w:sz="6" w:space="0" w:color="auto"/>
              <w:left w:val="single" w:sz="6" w:space="0" w:color="auto"/>
              <w:bottom w:val="single" w:sz="6" w:space="0" w:color="auto"/>
              <w:right w:val="single" w:sz="6" w:space="0" w:color="auto"/>
            </w:tcBorders>
          </w:tcPr>
          <w:p w14:paraId="774D4F8C" w14:textId="55AD226D"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003" w:type="dxa"/>
            <w:tcBorders>
              <w:top w:val="single" w:sz="6" w:space="0" w:color="auto"/>
              <w:left w:val="single" w:sz="6" w:space="0" w:color="auto"/>
              <w:bottom w:val="single" w:sz="6" w:space="0" w:color="auto"/>
              <w:right w:val="single" w:sz="6" w:space="0" w:color="auto"/>
            </w:tcBorders>
          </w:tcPr>
          <w:p w14:paraId="6BF1A0A6" w14:textId="6052D5B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2FACE4A3" w14:textId="3DB00B6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818" w:type="dxa"/>
            <w:tcBorders>
              <w:top w:val="single" w:sz="6" w:space="0" w:color="auto"/>
              <w:left w:val="single" w:sz="6" w:space="0" w:color="auto"/>
              <w:bottom w:val="single" w:sz="6" w:space="0" w:color="auto"/>
              <w:right w:val="single" w:sz="6" w:space="0" w:color="auto"/>
            </w:tcBorders>
          </w:tcPr>
          <w:p w14:paraId="16CBFD16" w14:textId="25B1AE0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2AB8ED7D" w14:textId="309FCFB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185ADCF4" w14:textId="77777777" w:rsidTr="0076360B">
        <w:trPr>
          <w:trHeight w:val="256"/>
        </w:trPr>
        <w:tc>
          <w:tcPr>
            <w:tcW w:w="1139" w:type="dxa"/>
            <w:tcBorders>
              <w:top w:val="single" w:sz="6" w:space="0" w:color="auto"/>
              <w:left w:val="single" w:sz="6" w:space="0" w:color="auto"/>
              <w:bottom w:val="single" w:sz="6" w:space="0" w:color="auto"/>
              <w:right w:val="single" w:sz="6" w:space="0" w:color="auto"/>
            </w:tcBorders>
          </w:tcPr>
          <w:p w14:paraId="0A9961C5" w14:textId="51E2F1F4"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39488388" w14:textId="42B4CC2A"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F16</w:t>
            </w:r>
          </w:p>
        </w:tc>
        <w:tc>
          <w:tcPr>
            <w:tcW w:w="1530" w:type="dxa"/>
            <w:tcBorders>
              <w:top w:val="single" w:sz="6" w:space="0" w:color="auto"/>
              <w:left w:val="single" w:sz="6" w:space="0" w:color="auto"/>
              <w:bottom w:val="single" w:sz="6" w:space="0" w:color="auto"/>
              <w:right w:val="single" w:sz="6" w:space="0" w:color="auto"/>
            </w:tcBorders>
            <w:vAlign w:val="center"/>
          </w:tcPr>
          <w:p w14:paraId="2DEABE64" w14:textId="2B1EBEF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9</w:t>
            </w:r>
          </w:p>
        </w:tc>
        <w:tc>
          <w:tcPr>
            <w:tcW w:w="1226" w:type="dxa"/>
            <w:tcBorders>
              <w:top w:val="single" w:sz="6" w:space="0" w:color="auto"/>
              <w:left w:val="single" w:sz="6" w:space="0" w:color="auto"/>
              <w:bottom w:val="single" w:sz="6" w:space="0" w:color="auto"/>
              <w:right w:val="single" w:sz="6" w:space="0" w:color="auto"/>
            </w:tcBorders>
          </w:tcPr>
          <w:p w14:paraId="2196CED5" w14:textId="5590DA3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779" w:type="dxa"/>
            <w:tcBorders>
              <w:top w:val="single" w:sz="6" w:space="0" w:color="auto"/>
              <w:left w:val="single" w:sz="6" w:space="0" w:color="auto"/>
              <w:bottom w:val="single" w:sz="6" w:space="0" w:color="auto"/>
              <w:right w:val="single" w:sz="6" w:space="0" w:color="auto"/>
            </w:tcBorders>
          </w:tcPr>
          <w:p w14:paraId="31898650" w14:textId="310FD9E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003" w:type="dxa"/>
            <w:tcBorders>
              <w:top w:val="single" w:sz="6" w:space="0" w:color="auto"/>
              <w:left w:val="single" w:sz="6" w:space="0" w:color="auto"/>
              <w:bottom w:val="single" w:sz="6" w:space="0" w:color="auto"/>
              <w:right w:val="single" w:sz="6" w:space="0" w:color="auto"/>
            </w:tcBorders>
          </w:tcPr>
          <w:p w14:paraId="03F2891A" w14:textId="64DDE2E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0A825C5A" w14:textId="4826502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818" w:type="dxa"/>
            <w:tcBorders>
              <w:top w:val="single" w:sz="6" w:space="0" w:color="auto"/>
              <w:left w:val="single" w:sz="6" w:space="0" w:color="auto"/>
              <w:bottom w:val="single" w:sz="6" w:space="0" w:color="auto"/>
              <w:right w:val="single" w:sz="6" w:space="0" w:color="auto"/>
            </w:tcBorders>
          </w:tcPr>
          <w:p w14:paraId="461D9B1F" w14:textId="00DE941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78D4D777" w14:textId="7DF0D90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28212358"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12F59F40" w14:textId="65E570A5"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 </w:t>
            </w:r>
          </w:p>
        </w:tc>
        <w:tc>
          <w:tcPr>
            <w:tcW w:w="777" w:type="dxa"/>
            <w:tcBorders>
              <w:top w:val="single" w:sz="6" w:space="0" w:color="auto"/>
              <w:left w:val="single" w:sz="6" w:space="0" w:color="auto"/>
              <w:bottom w:val="single" w:sz="6" w:space="0" w:color="auto"/>
              <w:right w:val="single" w:sz="6" w:space="0" w:color="auto"/>
            </w:tcBorders>
          </w:tcPr>
          <w:p w14:paraId="73EB1E6F" w14:textId="2E1F5251"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S16</w:t>
            </w:r>
          </w:p>
        </w:tc>
        <w:tc>
          <w:tcPr>
            <w:tcW w:w="1530" w:type="dxa"/>
            <w:tcBorders>
              <w:top w:val="single" w:sz="6" w:space="0" w:color="auto"/>
              <w:left w:val="single" w:sz="6" w:space="0" w:color="auto"/>
              <w:bottom w:val="single" w:sz="6" w:space="0" w:color="auto"/>
              <w:right w:val="single" w:sz="6" w:space="0" w:color="auto"/>
            </w:tcBorders>
            <w:vAlign w:val="center"/>
          </w:tcPr>
          <w:p w14:paraId="1DFB6D68" w14:textId="3F56BFB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7</w:t>
            </w:r>
          </w:p>
        </w:tc>
        <w:tc>
          <w:tcPr>
            <w:tcW w:w="1226" w:type="dxa"/>
            <w:tcBorders>
              <w:top w:val="single" w:sz="6" w:space="0" w:color="auto"/>
              <w:left w:val="single" w:sz="6" w:space="0" w:color="auto"/>
              <w:bottom w:val="single" w:sz="6" w:space="0" w:color="auto"/>
              <w:right w:val="single" w:sz="6" w:space="0" w:color="auto"/>
            </w:tcBorders>
          </w:tcPr>
          <w:p w14:paraId="51A0E39B" w14:textId="7E05739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779" w:type="dxa"/>
            <w:tcBorders>
              <w:top w:val="single" w:sz="6" w:space="0" w:color="auto"/>
              <w:left w:val="single" w:sz="6" w:space="0" w:color="auto"/>
              <w:bottom w:val="single" w:sz="6" w:space="0" w:color="auto"/>
              <w:right w:val="single" w:sz="6" w:space="0" w:color="auto"/>
            </w:tcBorders>
          </w:tcPr>
          <w:p w14:paraId="24488D53" w14:textId="32307D3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0E625EBB" w14:textId="2F55FFA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6ED8DA89" w14:textId="093F74B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818" w:type="dxa"/>
            <w:tcBorders>
              <w:top w:val="single" w:sz="6" w:space="0" w:color="auto"/>
              <w:left w:val="single" w:sz="6" w:space="0" w:color="auto"/>
              <w:bottom w:val="single" w:sz="6" w:space="0" w:color="auto"/>
              <w:right w:val="single" w:sz="6" w:space="0" w:color="auto"/>
            </w:tcBorders>
          </w:tcPr>
          <w:p w14:paraId="1044B93A" w14:textId="626DD8B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3782987F" w14:textId="1BC1CB5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r>
      <w:tr w:rsidR="0034341B" w14:paraId="0461B626"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1A55AD54" w14:textId="3ADCC0F6"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63E7387E" w14:textId="5DED494B"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F15</w:t>
            </w:r>
          </w:p>
        </w:tc>
        <w:tc>
          <w:tcPr>
            <w:tcW w:w="1530" w:type="dxa"/>
            <w:tcBorders>
              <w:top w:val="single" w:sz="6" w:space="0" w:color="auto"/>
              <w:left w:val="single" w:sz="6" w:space="0" w:color="auto"/>
              <w:bottom w:val="single" w:sz="6" w:space="0" w:color="auto"/>
              <w:right w:val="single" w:sz="6" w:space="0" w:color="auto"/>
            </w:tcBorders>
            <w:vAlign w:val="center"/>
          </w:tcPr>
          <w:p w14:paraId="386F36D4" w14:textId="2A3595C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35</w:t>
            </w:r>
          </w:p>
        </w:tc>
        <w:tc>
          <w:tcPr>
            <w:tcW w:w="1226" w:type="dxa"/>
            <w:tcBorders>
              <w:top w:val="single" w:sz="6" w:space="0" w:color="auto"/>
              <w:left w:val="single" w:sz="6" w:space="0" w:color="auto"/>
              <w:bottom w:val="single" w:sz="6" w:space="0" w:color="auto"/>
              <w:right w:val="single" w:sz="6" w:space="0" w:color="auto"/>
            </w:tcBorders>
          </w:tcPr>
          <w:p w14:paraId="1D9742ED" w14:textId="64BFD7C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779" w:type="dxa"/>
            <w:tcBorders>
              <w:top w:val="single" w:sz="6" w:space="0" w:color="auto"/>
              <w:left w:val="single" w:sz="6" w:space="0" w:color="auto"/>
              <w:bottom w:val="single" w:sz="6" w:space="0" w:color="auto"/>
              <w:right w:val="single" w:sz="6" w:space="0" w:color="auto"/>
            </w:tcBorders>
          </w:tcPr>
          <w:p w14:paraId="4EEF44C1" w14:textId="2EC590A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4C2D84F7" w14:textId="113D4D5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0952E44E" w14:textId="6C4B730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818" w:type="dxa"/>
            <w:tcBorders>
              <w:top w:val="single" w:sz="6" w:space="0" w:color="auto"/>
              <w:left w:val="single" w:sz="6" w:space="0" w:color="auto"/>
              <w:bottom w:val="single" w:sz="6" w:space="0" w:color="auto"/>
              <w:right w:val="single" w:sz="6" w:space="0" w:color="auto"/>
            </w:tcBorders>
          </w:tcPr>
          <w:p w14:paraId="4C0D3F61" w14:textId="25894A0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3454B2C" w14:textId="74A18EB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3449D819"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33957725" w14:textId="4E24A0A4"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lastRenderedPageBreak/>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080887C8" w14:textId="6C006311"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F15</w:t>
            </w:r>
          </w:p>
        </w:tc>
        <w:tc>
          <w:tcPr>
            <w:tcW w:w="1530" w:type="dxa"/>
            <w:tcBorders>
              <w:top w:val="single" w:sz="6" w:space="0" w:color="auto"/>
              <w:left w:val="single" w:sz="6" w:space="0" w:color="auto"/>
              <w:bottom w:val="single" w:sz="6" w:space="0" w:color="auto"/>
              <w:right w:val="single" w:sz="6" w:space="0" w:color="auto"/>
            </w:tcBorders>
            <w:vAlign w:val="center"/>
          </w:tcPr>
          <w:p w14:paraId="4A4DC61E" w14:textId="7113010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10</w:t>
            </w:r>
          </w:p>
        </w:tc>
        <w:tc>
          <w:tcPr>
            <w:tcW w:w="1226" w:type="dxa"/>
            <w:tcBorders>
              <w:top w:val="single" w:sz="6" w:space="0" w:color="auto"/>
              <w:left w:val="single" w:sz="6" w:space="0" w:color="auto"/>
              <w:bottom w:val="single" w:sz="6" w:space="0" w:color="auto"/>
              <w:right w:val="single" w:sz="6" w:space="0" w:color="auto"/>
            </w:tcBorders>
          </w:tcPr>
          <w:p w14:paraId="24B64B29" w14:textId="011A740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779" w:type="dxa"/>
            <w:tcBorders>
              <w:top w:val="single" w:sz="6" w:space="0" w:color="auto"/>
              <w:left w:val="single" w:sz="6" w:space="0" w:color="auto"/>
              <w:bottom w:val="single" w:sz="6" w:space="0" w:color="auto"/>
              <w:right w:val="single" w:sz="6" w:space="0" w:color="auto"/>
            </w:tcBorders>
          </w:tcPr>
          <w:p w14:paraId="006E2AB5" w14:textId="6EE31E1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1D6907D2" w14:textId="77CCA166"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615DC141" w14:textId="1A07475C"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818" w:type="dxa"/>
            <w:tcBorders>
              <w:top w:val="single" w:sz="6" w:space="0" w:color="auto"/>
              <w:left w:val="single" w:sz="6" w:space="0" w:color="auto"/>
              <w:bottom w:val="single" w:sz="6" w:space="0" w:color="auto"/>
              <w:right w:val="single" w:sz="6" w:space="0" w:color="auto"/>
            </w:tcBorders>
          </w:tcPr>
          <w:p w14:paraId="64CBC845" w14:textId="2449470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78CEE591" w14:textId="74EC9D0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72573AB6"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7229DE8F" w14:textId="177458EC"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505</w:t>
            </w:r>
          </w:p>
        </w:tc>
        <w:tc>
          <w:tcPr>
            <w:tcW w:w="777" w:type="dxa"/>
            <w:tcBorders>
              <w:top w:val="single" w:sz="6" w:space="0" w:color="auto"/>
              <w:left w:val="single" w:sz="6" w:space="0" w:color="auto"/>
              <w:bottom w:val="single" w:sz="6" w:space="0" w:color="auto"/>
              <w:right w:val="single" w:sz="6" w:space="0" w:color="auto"/>
            </w:tcBorders>
          </w:tcPr>
          <w:p w14:paraId="4B4C0145" w14:textId="65841280"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S15</w:t>
            </w:r>
          </w:p>
        </w:tc>
        <w:tc>
          <w:tcPr>
            <w:tcW w:w="1530" w:type="dxa"/>
            <w:tcBorders>
              <w:top w:val="single" w:sz="6" w:space="0" w:color="auto"/>
              <w:left w:val="single" w:sz="6" w:space="0" w:color="auto"/>
              <w:bottom w:val="single" w:sz="6" w:space="0" w:color="auto"/>
              <w:right w:val="single" w:sz="6" w:space="0" w:color="auto"/>
            </w:tcBorders>
            <w:vAlign w:val="center"/>
          </w:tcPr>
          <w:p w14:paraId="3DD98E81" w14:textId="16C69E41"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6</w:t>
            </w:r>
          </w:p>
        </w:tc>
        <w:tc>
          <w:tcPr>
            <w:tcW w:w="1226" w:type="dxa"/>
            <w:tcBorders>
              <w:top w:val="single" w:sz="6" w:space="0" w:color="auto"/>
              <w:left w:val="single" w:sz="6" w:space="0" w:color="auto"/>
              <w:bottom w:val="single" w:sz="6" w:space="0" w:color="auto"/>
              <w:right w:val="single" w:sz="6" w:space="0" w:color="auto"/>
            </w:tcBorders>
          </w:tcPr>
          <w:p w14:paraId="5E3CCDEB" w14:textId="3AF3848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779" w:type="dxa"/>
            <w:tcBorders>
              <w:top w:val="single" w:sz="6" w:space="0" w:color="auto"/>
              <w:left w:val="single" w:sz="6" w:space="0" w:color="auto"/>
              <w:bottom w:val="single" w:sz="6" w:space="0" w:color="auto"/>
              <w:right w:val="single" w:sz="6" w:space="0" w:color="auto"/>
            </w:tcBorders>
          </w:tcPr>
          <w:p w14:paraId="5DB48F27" w14:textId="2846369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72E4C2C0" w14:textId="1947FAD8"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188" w:type="dxa"/>
            <w:tcBorders>
              <w:top w:val="single" w:sz="6" w:space="0" w:color="auto"/>
              <w:left w:val="single" w:sz="6" w:space="0" w:color="auto"/>
              <w:bottom w:val="single" w:sz="6" w:space="0" w:color="auto"/>
              <w:right w:val="single" w:sz="6" w:space="0" w:color="auto"/>
            </w:tcBorders>
          </w:tcPr>
          <w:p w14:paraId="4D103C0E" w14:textId="2B2F395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818" w:type="dxa"/>
            <w:tcBorders>
              <w:top w:val="single" w:sz="6" w:space="0" w:color="auto"/>
              <w:left w:val="single" w:sz="6" w:space="0" w:color="auto"/>
              <w:bottom w:val="single" w:sz="6" w:space="0" w:color="auto"/>
              <w:right w:val="single" w:sz="6" w:space="0" w:color="auto"/>
            </w:tcBorders>
          </w:tcPr>
          <w:p w14:paraId="02DCCC1E" w14:textId="6C7AF3B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6B8F4501" w14:textId="090D1AB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r>
      <w:tr w:rsidR="0034341B" w14:paraId="00636E30"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2682A21B" w14:textId="0186E841"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7C91A771" w14:textId="2F88BDAA"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S15</w:t>
            </w:r>
          </w:p>
        </w:tc>
        <w:tc>
          <w:tcPr>
            <w:tcW w:w="1530" w:type="dxa"/>
            <w:tcBorders>
              <w:top w:val="single" w:sz="6" w:space="0" w:color="auto"/>
              <w:left w:val="single" w:sz="6" w:space="0" w:color="auto"/>
              <w:bottom w:val="single" w:sz="6" w:space="0" w:color="auto"/>
              <w:right w:val="single" w:sz="6" w:space="0" w:color="auto"/>
            </w:tcBorders>
            <w:vAlign w:val="center"/>
          </w:tcPr>
          <w:p w14:paraId="7AD19EBF" w14:textId="5CB1F0B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7</w:t>
            </w:r>
          </w:p>
        </w:tc>
        <w:tc>
          <w:tcPr>
            <w:tcW w:w="1226" w:type="dxa"/>
            <w:tcBorders>
              <w:top w:val="single" w:sz="6" w:space="0" w:color="auto"/>
              <w:left w:val="single" w:sz="6" w:space="0" w:color="auto"/>
              <w:bottom w:val="single" w:sz="6" w:space="0" w:color="auto"/>
              <w:right w:val="single" w:sz="6" w:space="0" w:color="auto"/>
            </w:tcBorders>
          </w:tcPr>
          <w:p w14:paraId="56C3F999" w14:textId="2EFCFF2B"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779" w:type="dxa"/>
            <w:tcBorders>
              <w:top w:val="single" w:sz="6" w:space="0" w:color="auto"/>
              <w:left w:val="single" w:sz="6" w:space="0" w:color="auto"/>
              <w:bottom w:val="single" w:sz="6" w:space="0" w:color="auto"/>
              <w:right w:val="single" w:sz="6" w:space="0" w:color="auto"/>
            </w:tcBorders>
          </w:tcPr>
          <w:p w14:paraId="374B584C" w14:textId="28A8BD8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60871CCC" w14:textId="2D65358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188" w:type="dxa"/>
            <w:tcBorders>
              <w:top w:val="single" w:sz="6" w:space="0" w:color="auto"/>
              <w:left w:val="single" w:sz="6" w:space="0" w:color="auto"/>
              <w:bottom w:val="single" w:sz="6" w:space="0" w:color="auto"/>
              <w:right w:val="single" w:sz="6" w:space="0" w:color="auto"/>
            </w:tcBorders>
          </w:tcPr>
          <w:p w14:paraId="3A689900" w14:textId="3AD5E65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818" w:type="dxa"/>
            <w:tcBorders>
              <w:top w:val="single" w:sz="6" w:space="0" w:color="auto"/>
              <w:left w:val="single" w:sz="6" w:space="0" w:color="auto"/>
              <w:bottom w:val="single" w:sz="6" w:space="0" w:color="auto"/>
              <w:right w:val="single" w:sz="6" w:space="0" w:color="auto"/>
            </w:tcBorders>
          </w:tcPr>
          <w:p w14:paraId="59C25523" w14:textId="43E4F5B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0F490C24" w14:textId="46574252"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r>
      <w:tr w:rsidR="0034341B" w14:paraId="2334FEE0"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763845C"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4FD9952A"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F14</w:t>
            </w:r>
          </w:p>
        </w:tc>
        <w:tc>
          <w:tcPr>
            <w:tcW w:w="1530" w:type="dxa"/>
            <w:tcBorders>
              <w:top w:val="single" w:sz="6" w:space="0" w:color="auto"/>
              <w:left w:val="single" w:sz="6" w:space="0" w:color="auto"/>
              <w:bottom w:val="single" w:sz="6" w:space="0" w:color="auto"/>
              <w:right w:val="single" w:sz="6" w:space="0" w:color="auto"/>
            </w:tcBorders>
            <w:vAlign w:val="center"/>
          </w:tcPr>
          <w:p w14:paraId="693C3AA1"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42</w:t>
            </w:r>
          </w:p>
        </w:tc>
        <w:tc>
          <w:tcPr>
            <w:tcW w:w="1226" w:type="dxa"/>
            <w:tcBorders>
              <w:top w:val="single" w:sz="6" w:space="0" w:color="auto"/>
              <w:left w:val="single" w:sz="6" w:space="0" w:color="auto"/>
              <w:bottom w:val="single" w:sz="6" w:space="0" w:color="auto"/>
              <w:right w:val="single" w:sz="6" w:space="0" w:color="auto"/>
            </w:tcBorders>
          </w:tcPr>
          <w:p w14:paraId="46A2328A"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779" w:type="dxa"/>
            <w:tcBorders>
              <w:top w:val="single" w:sz="6" w:space="0" w:color="auto"/>
              <w:left w:val="single" w:sz="6" w:space="0" w:color="auto"/>
              <w:bottom w:val="single" w:sz="6" w:space="0" w:color="auto"/>
              <w:right w:val="single" w:sz="6" w:space="0" w:color="auto"/>
            </w:tcBorders>
          </w:tcPr>
          <w:p w14:paraId="5779C23B"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51D3310"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7C3CE0A6"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818" w:type="dxa"/>
            <w:tcBorders>
              <w:top w:val="single" w:sz="6" w:space="0" w:color="auto"/>
              <w:left w:val="single" w:sz="6" w:space="0" w:color="auto"/>
              <w:bottom w:val="single" w:sz="6" w:space="0" w:color="auto"/>
              <w:right w:val="single" w:sz="6" w:space="0" w:color="auto"/>
            </w:tcBorders>
          </w:tcPr>
          <w:p w14:paraId="4683399D"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34618DF"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333C516B"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322A560"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232F3116"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F14</w:t>
            </w:r>
          </w:p>
        </w:tc>
        <w:tc>
          <w:tcPr>
            <w:tcW w:w="1530" w:type="dxa"/>
            <w:tcBorders>
              <w:top w:val="single" w:sz="6" w:space="0" w:color="auto"/>
              <w:left w:val="single" w:sz="6" w:space="0" w:color="auto"/>
              <w:bottom w:val="single" w:sz="6" w:space="0" w:color="auto"/>
              <w:right w:val="single" w:sz="6" w:space="0" w:color="auto"/>
            </w:tcBorders>
            <w:vAlign w:val="center"/>
          </w:tcPr>
          <w:p w14:paraId="647AF155"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9</w:t>
            </w:r>
          </w:p>
        </w:tc>
        <w:tc>
          <w:tcPr>
            <w:tcW w:w="1226" w:type="dxa"/>
            <w:tcBorders>
              <w:top w:val="single" w:sz="6" w:space="0" w:color="auto"/>
              <w:left w:val="single" w:sz="6" w:space="0" w:color="auto"/>
              <w:bottom w:val="single" w:sz="6" w:space="0" w:color="auto"/>
              <w:right w:val="single" w:sz="6" w:space="0" w:color="auto"/>
            </w:tcBorders>
          </w:tcPr>
          <w:p w14:paraId="5B8929A3"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5.4</w:t>
            </w:r>
          </w:p>
        </w:tc>
        <w:tc>
          <w:tcPr>
            <w:tcW w:w="779" w:type="dxa"/>
            <w:tcBorders>
              <w:top w:val="single" w:sz="6" w:space="0" w:color="auto"/>
              <w:left w:val="single" w:sz="6" w:space="0" w:color="auto"/>
              <w:bottom w:val="single" w:sz="6" w:space="0" w:color="auto"/>
              <w:right w:val="single" w:sz="6" w:space="0" w:color="auto"/>
            </w:tcBorders>
          </w:tcPr>
          <w:p w14:paraId="380F314D"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39E31DB5"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58F76E36"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5.9</w:t>
            </w:r>
          </w:p>
        </w:tc>
        <w:tc>
          <w:tcPr>
            <w:tcW w:w="818" w:type="dxa"/>
            <w:tcBorders>
              <w:top w:val="single" w:sz="6" w:space="0" w:color="auto"/>
              <w:left w:val="single" w:sz="6" w:space="0" w:color="auto"/>
              <w:bottom w:val="single" w:sz="6" w:space="0" w:color="auto"/>
              <w:right w:val="single" w:sz="6" w:space="0" w:color="auto"/>
            </w:tcBorders>
          </w:tcPr>
          <w:p w14:paraId="274BF612"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282BCBF5"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22B51FB7"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2C0C406D"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6D10652B"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S14</w:t>
            </w:r>
          </w:p>
        </w:tc>
        <w:tc>
          <w:tcPr>
            <w:tcW w:w="1530" w:type="dxa"/>
            <w:tcBorders>
              <w:top w:val="single" w:sz="6" w:space="0" w:color="auto"/>
              <w:left w:val="single" w:sz="6" w:space="0" w:color="auto"/>
              <w:bottom w:val="single" w:sz="6" w:space="0" w:color="auto"/>
              <w:right w:val="single" w:sz="6" w:space="0" w:color="auto"/>
            </w:tcBorders>
            <w:vAlign w:val="center"/>
          </w:tcPr>
          <w:p w14:paraId="29061F14"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6</w:t>
            </w:r>
          </w:p>
        </w:tc>
        <w:tc>
          <w:tcPr>
            <w:tcW w:w="1226" w:type="dxa"/>
            <w:tcBorders>
              <w:top w:val="single" w:sz="6" w:space="0" w:color="auto"/>
              <w:left w:val="single" w:sz="6" w:space="0" w:color="auto"/>
              <w:bottom w:val="single" w:sz="6" w:space="0" w:color="auto"/>
              <w:right w:val="single" w:sz="6" w:space="0" w:color="auto"/>
            </w:tcBorders>
          </w:tcPr>
          <w:p w14:paraId="6AE310DD"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779" w:type="dxa"/>
            <w:tcBorders>
              <w:top w:val="single" w:sz="6" w:space="0" w:color="auto"/>
              <w:left w:val="single" w:sz="6" w:space="0" w:color="auto"/>
              <w:bottom w:val="single" w:sz="6" w:space="0" w:color="auto"/>
              <w:right w:val="single" w:sz="6" w:space="0" w:color="auto"/>
            </w:tcBorders>
          </w:tcPr>
          <w:p w14:paraId="240ADCE2"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4FC88179"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188" w:type="dxa"/>
            <w:tcBorders>
              <w:top w:val="single" w:sz="6" w:space="0" w:color="auto"/>
              <w:left w:val="single" w:sz="6" w:space="0" w:color="auto"/>
              <w:bottom w:val="single" w:sz="6" w:space="0" w:color="auto"/>
              <w:right w:val="single" w:sz="6" w:space="0" w:color="auto"/>
            </w:tcBorders>
          </w:tcPr>
          <w:p w14:paraId="5A1BE1B6"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6</w:t>
            </w:r>
          </w:p>
        </w:tc>
        <w:tc>
          <w:tcPr>
            <w:tcW w:w="818" w:type="dxa"/>
            <w:tcBorders>
              <w:top w:val="single" w:sz="6" w:space="0" w:color="auto"/>
              <w:left w:val="single" w:sz="6" w:space="0" w:color="auto"/>
              <w:bottom w:val="single" w:sz="6" w:space="0" w:color="auto"/>
              <w:right w:val="single" w:sz="6" w:space="0" w:color="auto"/>
            </w:tcBorders>
          </w:tcPr>
          <w:p w14:paraId="7AAEEC63"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23AF9A09"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r>
      <w:tr w:rsidR="0034341B" w14:paraId="26C571F2"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F3BF093" w14:textId="1D0A8E44"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49891D4E" w14:textId="39009288"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F13</w:t>
            </w:r>
          </w:p>
        </w:tc>
        <w:tc>
          <w:tcPr>
            <w:tcW w:w="1530" w:type="dxa"/>
            <w:tcBorders>
              <w:top w:val="single" w:sz="6" w:space="0" w:color="auto"/>
              <w:left w:val="single" w:sz="6" w:space="0" w:color="auto"/>
              <w:bottom w:val="single" w:sz="6" w:space="0" w:color="auto"/>
              <w:right w:val="single" w:sz="6" w:space="0" w:color="auto"/>
            </w:tcBorders>
            <w:vAlign w:val="center"/>
          </w:tcPr>
          <w:p w14:paraId="2C361460" w14:textId="66023E5A"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42</w:t>
            </w:r>
          </w:p>
        </w:tc>
        <w:tc>
          <w:tcPr>
            <w:tcW w:w="1226" w:type="dxa"/>
            <w:tcBorders>
              <w:top w:val="single" w:sz="6" w:space="0" w:color="auto"/>
              <w:left w:val="single" w:sz="6" w:space="0" w:color="auto"/>
              <w:bottom w:val="single" w:sz="6" w:space="0" w:color="auto"/>
              <w:right w:val="single" w:sz="6" w:space="0" w:color="auto"/>
            </w:tcBorders>
          </w:tcPr>
          <w:p w14:paraId="31B874F4" w14:textId="7F1EDF74"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779" w:type="dxa"/>
            <w:tcBorders>
              <w:top w:val="single" w:sz="6" w:space="0" w:color="auto"/>
              <w:left w:val="single" w:sz="6" w:space="0" w:color="auto"/>
              <w:bottom w:val="single" w:sz="6" w:space="0" w:color="auto"/>
              <w:right w:val="single" w:sz="6" w:space="0" w:color="auto"/>
            </w:tcBorders>
          </w:tcPr>
          <w:p w14:paraId="0C6B7276" w14:textId="5E6F6065"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1112C6BA" w14:textId="71D1FB40"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185E8758" w14:textId="1FA0AA0F"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5.7</w:t>
            </w:r>
          </w:p>
        </w:tc>
        <w:tc>
          <w:tcPr>
            <w:tcW w:w="818" w:type="dxa"/>
            <w:tcBorders>
              <w:top w:val="single" w:sz="6" w:space="0" w:color="auto"/>
              <w:left w:val="single" w:sz="6" w:space="0" w:color="auto"/>
              <w:bottom w:val="single" w:sz="6" w:space="0" w:color="auto"/>
              <w:right w:val="single" w:sz="6" w:space="0" w:color="auto"/>
            </w:tcBorders>
          </w:tcPr>
          <w:p w14:paraId="7D7AF02A" w14:textId="71A8B2D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705C7A1C" w14:textId="6FE13D63"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0AC6E7A3"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074D294B" w14:textId="30E20DF5"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3635E3CF" w14:textId="6B3E2C05"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F13</w:t>
            </w:r>
          </w:p>
        </w:tc>
        <w:tc>
          <w:tcPr>
            <w:tcW w:w="1530" w:type="dxa"/>
            <w:tcBorders>
              <w:top w:val="single" w:sz="6" w:space="0" w:color="auto"/>
              <w:left w:val="single" w:sz="6" w:space="0" w:color="auto"/>
              <w:bottom w:val="single" w:sz="6" w:space="0" w:color="auto"/>
              <w:right w:val="single" w:sz="6" w:space="0" w:color="auto"/>
            </w:tcBorders>
            <w:vAlign w:val="center"/>
          </w:tcPr>
          <w:p w14:paraId="4C715391" w14:textId="4B2BA89D" w:rsidR="0034341B" w:rsidRPr="00043012" w:rsidRDefault="0034341B" w:rsidP="0034341B">
            <w:pPr>
              <w:widowControl w:val="0"/>
              <w:autoSpaceDE w:val="0"/>
              <w:autoSpaceDN w:val="0"/>
              <w:adjustRightInd w:val="0"/>
              <w:jc w:val="center"/>
              <w:rPr>
                <w:rFonts w:eastAsiaTheme="minorHAnsi"/>
                <w:color w:val="000000"/>
              </w:rPr>
            </w:pPr>
            <w:r w:rsidRPr="00043012">
              <w:rPr>
                <w:rFonts w:eastAsiaTheme="minorHAnsi"/>
              </w:rPr>
              <w:t>19</w:t>
            </w:r>
          </w:p>
        </w:tc>
        <w:tc>
          <w:tcPr>
            <w:tcW w:w="1226" w:type="dxa"/>
            <w:tcBorders>
              <w:top w:val="single" w:sz="6" w:space="0" w:color="auto"/>
              <w:left w:val="single" w:sz="6" w:space="0" w:color="auto"/>
              <w:bottom w:val="single" w:sz="6" w:space="0" w:color="auto"/>
              <w:right w:val="single" w:sz="6" w:space="0" w:color="auto"/>
            </w:tcBorders>
          </w:tcPr>
          <w:p w14:paraId="329FB393" w14:textId="64F05EFB" w:rsidR="0034341B" w:rsidRPr="00043012" w:rsidRDefault="0034341B" w:rsidP="0034341B">
            <w:pPr>
              <w:widowControl w:val="0"/>
              <w:autoSpaceDE w:val="0"/>
              <w:autoSpaceDN w:val="0"/>
              <w:adjustRightInd w:val="0"/>
              <w:jc w:val="center"/>
              <w:rPr>
                <w:rFonts w:eastAsiaTheme="minorHAnsi"/>
                <w:color w:val="000000"/>
              </w:rPr>
            </w:pPr>
            <w:r w:rsidRPr="00043012">
              <w:rPr>
                <w:rFonts w:eastAsiaTheme="minorHAnsi"/>
              </w:rPr>
              <w:t>5.6</w:t>
            </w:r>
          </w:p>
        </w:tc>
        <w:tc>
          <w:tcPr>
            <w:tcW w:w="779" w:type="dxa"/>
            <w:tcBorders>
              <w:top w:val="single" w:sz="6" w:space="0" w:color="auto"/>
              <w:left w:val="single" w:sz="6" w:space="0" w:color="auto"/>
              <w:bottom w:val="single" w:sz="6" w:space="0" w:color="auto"/>
              <w:right w:val="single" w:sz="6" w:space="0" w:color="auto"/>
            </w:tcBorders>
          </w:tcPr>
          <w:p w14:paraId="33B8D656" w14:textId="7478BC1D" w:rsidR="0034341B" w:rsidRPr="00043012" w:rsidRDefault="0034341B" w:rsidP="0034341B">
            <w:pPr>
              <w:widowControl w:val="0"/>
              <w:autoSpaceDE w:val="0"/>
              <w:autoSpaceDN w:val="0"/>
              <w:adjustRightInd w:val="0"/>
              <w:jc w:val="center"/>
              <w:rPr>
                <w:rFonts w:eastAsiaTheme="minorHAnsi"/>
                <w:color w:val="000000"/>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5503631A" w14:textId="56D5AB2E"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c>
          <w:tcPr>
            <w:tcW w:w="1188" w:type="dxa"/>
            <w:tcBorders>
              <w:top w:val="single" w:sz="6" w:space="0" w:color="auto"/>
              <w:left w:val="single" w:sz="6" w:space="0" w:color="auto"/>
              <w:bottom w:val="single" w:sz="6" w:space="0" w:color="auto"/>
              <w:right w:val="single" w:sz="6" w:space="0" w:color="auto"/>
            </w:tcBorders>
          </w:tcPr>
          <w:p w14:paraId="7DFDCFAE" w14:textId="5E14ED49"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5.6</w:t>
            </w:r>
          </w:p>
        </w:tc>
        <w:tc>
          <w:tcPr>
            <w:tcW w:w="818" w:type="dxa"/>
            <w:tcBorders>
              <w:top w:val="single" w:sz="6" w:space="0" w:color="auto"/>
              <w:left w:val="single" w:sz="6" w:space="0" w:color="auto"/>
              <w:bottom w:val="single" w:sz="6" w:space="0" w:color="auto"/>
              <w:right w:val="single" w:sz="6" w:space="0" w:color="auto"/>
            </w:tcBorders>
          </w:tcPr>
          <w:p w14:paraId="0D15545A" w14:textId="63DFE0BC" w:rsidR="0034341B" w:rsidRPr="00043012" w:rsidRDefault="0034341B" w:rsidP="0034341B">
            <w:pPr>
              <w:widowControl w:val="0"/>
              <w:autoSpaceDE w:val="0"/>
              <w:autoSpaceDN w:val="0"/>
              <w:adjustRightInd w:val="0"/>
              <w:jc w:val="center"/>
              <w:rPr>
                <w:rFonts w:eastAsiaTheme="minorHAnsi"/>
                <w:color w:val="000000"/>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0651CA34" w14:textId="1EBD769F" w:rsidR="0034341B" w:rsidRPr="00043012" w:rsidRDefault="0034341B" w:rsidP="0034341B">
            <w:pPr>
              <w:widowControl w:val="0"/>
              <w:autoSpaceDE w:val="0"/>
              <w:autoSpaceDN w:val="0"/>
              <w:adjustRightInd w:val="0"/>
              <w:jc w:val="center"/>
              <w:rPr>
                <w:rFonts w:eastAsiaTheme="minorHAnsi"/>
                <w:color w:val="000000"/>
              </w:rPr>
            </w:pPr>
            <w:r w:rsidRPr="00043012">
              <w:rPr>
                <w:rFonts w:eastAsiaTheme="minorHAnsi"/>
              </w:rPr>
              <w:t>5.5</w:t>
            </w:r>
          </w:p>
        </w:tc>
      </w:tr>
      <w:tr w:rsidR="0034341B" w14:paraId="2B3C6529"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729868A6"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5BF398EC"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S13</w:t>
            </w:r>
          </w:p>
        </w:tc>
        <w:tc>
          <w:tcPr>
            <w:tcW w:w="1530" w:type="dxa"/>
            <w:tcBorders>
              <w:top w:val="single" w:sz="6" w:space="0" w:color="auto"/>
              <w:left w:val="single" w:sz="6" w:space="0" w:color="auto"/>
              <w:bottom w:val="single" w:sz="6" w:space="0" w:color="auto"/>
              <w:right w:val="single" w:sz="6" w:space="0" w:color="auto"/>
            </w:tcBorders>
            <w:vAlign w:val="center"/>
          </w:tcPr>
          <w:p w14:paraId="2B3E6FE0"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20</w:t>
            </w:r>
          </w:p>
        </w:tc>
        <w:tc>
          <w:tcPr>
            <w:tcW w:w="1226" w:type="dxa"/>
            <w:tcBorders>
              <w:top w:val="single" w:sz="6" w:space="0" w:color="auto"/>
              <w:left w:val="single" w:sz="6" w:space="0" w:color="auto"/>
              <w:bottom w:val="single" w:sz="6" w:space="0" w:color="auto"/>
              <w:right w:val="single" w:sz="6" w:space="0" w:color="auto"/>
            </w:tcBorders>
          </w:tcPr>
          <w:p w14:paraId="1556AB8F"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5.6</w:t>
            </w:r>
          </w:p>
        </w:tc>
        <w:tc>
          <w:tcPr>
            <w:tcW w:w="779" w:type="dxa"/>
            <w:tcBorders>
              <w:top w:val="single" w:sz="6" w:space="0" w:color="auto"/>
              <w:left w:val="single" w:sz="6" w:space="0" w:color="auto"/>
              <w:bottom w:val="single" w:sz="6" w:space="0" w:color="auto"/>
              <w:right w:val="single" w:sz="6" w:space="0" w:color="auto"/>
            </w:tcBorders>
          </w:tcPr>
          <w:p w14:paraId="390055DB"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5.2</w:t>
            </w:r>
          </w:p>
        </w:tc>
        <w:tc>
          <w:tcPr>
            <w:tcW w:w="1003" w:type="dxa"/>
            <w:tcBorders>
              <w:top w:val="single" w:sz="6" w:space="0" w:color="auto"/>
              <w:left w:val="single" w:sz="6" w:space="0" w:color="auto"/>
              <w:bottom w:val="single" w:sz="6" w:space="0" w:color="auto"/>
              <w:right w:val="single" w:sz="6" w:space="0" w:color="auto"/>
            </w:tcBorders>
          </w:tcPr>
          <w:p w14:paraId="5CEA8248"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188" w:type="dxa"/>
            <w:tcBorders>
              <w:top w:val="single" w:sz="6" w:space="0" w:color="auto"/>
              <w:left w:val="single" w:sz="6" w:space="0" w:color="auto"/>
              <w:bottom w:val="single" w:sz="6" w:space="0" w:color="auto"/>
              <w:right w:val="single" w:sz="6" w:space="0" w:color="auto"/>
            </w:tcBorders>
          </w:tcPr>
          <w:p w14:paraId="2B94E830"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818" w:type="dxa"/>
            <w:tcBorders>
              <w:top w:val="single" w:sz="6" w:space="0" w:color="auto"/>
              <w:left w:val="single" w:sz="6" w:space="0" w:color="auto"/>
              <w:bottom w:val="single" w:sz="6" w:space="0" w:color="auto"/>
              <w:right w:val="single" w:sz="6" w:space="0" w:color="auto"/>
            </w:tcBorders>
          </w:tcPr>
          <w:p w14:paraId="0A9C3FB9"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27455E38"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5.4</w:t>
            </w:r>
          </w:p>
        </w:tc>
      </w:tr>
      <w:tr w:rsidR="0034341B" w14:paraId="04A2E458"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7018F11"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412</w:t>
            </w:r>
          </w:p>
        </w:tc>
        <w:tc>
          <w:tcPr>
            <w:tcW w:w="777" w:type="dxa"/>
            <w:tcBorders>
              <w:top w:val="single" w:sz="6" w:space="0" w:color="auto"/>
              <w:left w:val="single" w:sz="6" w:space="0" w:color="auto"/>
              <w:bottom w:val="single" w:sz="6" w:space="0" w:color="auto"/>
              <w:right w:val="single" w:sz="6" w:space="0" w:color="auto"/>
            </w:tcBorders>
          </w:tcPr>
          <w:p w14:paraId="21DA495B"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W13</w:t>
            </w:r>
          </w:p>
        </w:tc>
        <w:tc>
          <w:tcPr>
            <w:tcW w:w="1530" w:type="dxa"/>
            <w:tcBorders>
              <w:top w:val="single" w:sz="6" w:space="0" w:color="auto"/>
              <w:left w:val="single" w:sz="6" w:space="0" w:color="auto"/>
              <w:bottom w:val="single" w:sz="6" w:space="0" w:color="auto"/>
              <w:right w:val="single" w:sz="6" w:space="0" w:color="auto"/>
            </w:tcBorders>
            <w:vAlign w:val="center"/>
          </w:tcPr>
          <w:p w14:paraId="4E3CFB27"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12</w:t>
            </w:r>
          </w:p>
        </w:tc>
        <w:tc>
          <w:tcPr>
            <w:tcW w:w="1226" w:type="dxa"/>
            <w:tcBorders>
              <w:top w:val="single" w:sz="6" w:space="0" w:color="auto"/>
              <w:left w:val="single" w:sz="6" w:space="0" w:color="auto"/>
              <w:bottom w:val="single" w:sz="6" w:space="0" w:color="auto"/>
              <w:right w:val="single" w:sz="6" w:space="0" w:color="auto"/>
            </w:tcBorders>
          </w:tcPr>
          <w:p w14:paraId="147BF1DE"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5.6</w:t>
            </w:r>
          </w:p>
        </w:tc>
        <w:tc>
          <w:tcPr>
            <w:tcW w:w="779" w:type="dxa"/>
            <w:tcBorders>
              <w:top w:val="single" w:sz="6" w:space="0" w:color="auto"/>
              <w:left w:val="single" w:sz="6" w:space="0" w:color="auto"/>
              <w:bottom w:val="single" w:sz="6" w:space="0" w:color="auto"/>
              <w:right w:val="single" w:sz="6" w:space="0" w:color="auto"/>
            </w:tcBorders>
          </w:tcPr>
          <w:p w14:paraId="71FA9E4C"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3697C2D8"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771AAE69"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5.8</w:t>
            </w:r>
          </w:p>
        </w:tc>
        <w:tc>
          <w:tcPr>
            <w:tcW w:w="818" w:type="dxa"/>
            <w:tcBorders>
              <w:top w:val="single" w:sz="6" w:space="0" w:color="auto"/>
              <w:left w:val="single" w:sz="6" w:space="0" w:color="auto"/>
              <w:bottom w:val="single" w:sz="6" w:space="0" w:color="auto"/>
              <w:right w:val="single" w:sz="6" w:space="0" w:color="auto"/>
            </w:tcBorders>
          </w:tcPr>
          <w:p w14:paraId="55A1D918"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D125DBD"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1DC76F65"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781EBEC9"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4E8A1569"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F12</w:t>
            </w:r>
          </w:p>
        </w:tc>
        <w:tc>
          <w:tcPr>
            <w:tcW w:w="1530" w:type="dxa"/>
            <w:tcBorders>
              <w:top w:val="single" w:sz="6" w:space="0" w:color="auto"/>
              <w:left w:val="single" w:sz="6" w:space="0" w:color="auto"/>
              <w:bottom w:val="single" w:sz="6" w:space="0" w:color="auto"/>
              <w:right w:val="single" w:sz="6" w:space="0" w:color="auto"/>
            </w:tcBorders>
            <w:vAlign w:val="center"/>
          </w:tcPr>
          <w:p w14:paraId="226448AB"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50</w:t>
            </w:r>
          </w:p>
        </w:tc>
        <w:tc>
          <w:tcPr>
            <w:tcW w:w="1226" w:type="dxa"/>
            <w:tcBorders>
              <w:top w:val="single" w:sz="6" w:space="0" w:color="auto"/>
              <w:left w:val="single" w:sz="6" w:space="0" w:color="auto"/>
              <w:bottom w:val="single" w:sz="6" w:space="0" w:color="auto"/>
              <w:right w:val="single" w:sz="6" w:space="0" w:color="auto"/>
            </w:tcBorders>
          </w:tcPr>
          <w:p w14:paraId="7C4494B2"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w:t>
            </w:r>
          </w:p>
        </w:tc>
        <w:tc>
          <w:tcPr>
            <w:tcW w:w="779" w:type="dxa"/>
            <w:tcBorders>
              <w:top w:val="single" w:sz="6" w:space="0" w:color="auto"/>
              <w:left w:val="single" w:sz="6" w:space="0" w:color="auto"/>
              <w:bottom w:val="single" w:sz="6" w:space="0" w:color="auto"/>
              <w:right w:val="single" w:sz="6" w:space="0" w:color="auto"/>
            </w:tcBorders>
          </w:tcPr>
          <w:p w14:paraId="6E0962ED"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003" w:type="dxa"/>
            <w:tcBorders>
              <w:top w:val="single" w:sz="6" w:space="0" w:color="auto"/>
              <w:left w:val="single" w:sz="6" w:space="0" w:color="auto"/>
              <w:bottom w:val="single" w:sz="6" w:space="0" w:color="auto"/>
              <w:right w:val="single" w:sz="6" w:space="0" w:color="auto"/>
            </w:tcBorders>
          </w:tcPr>
          <w:p w14:paraId="79251E72"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200E0177"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5.3</w:t>
            </w:r>
          </w:p>
        </w:tc>
        <w:tc>
          <w:tcPr>
            <w:tcW w:w="818" w:type="dxa"/>
            <w:tcBorders>
              <w:top w:val="single" w:sz="6" w:space="0" w:color="auto"/>
              <w:left w:val="single" w:sz="6" w:space="0" w:color="auto"/>
              <w:bottom w:val="single" w:sz="6" w:space="0" w:color="auto"/>
              <w:right w:val="single" w:sz="6" w:space="0" w:color="auto"/>
            </w:tcBorders>
          </w:tcPr>
          <w:p w14:paraId="545AE40F"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003" w:type="dxa"/>
            <w:tcBorders>
              <w:top w:val="single" w:sz="6" w:space="0" w:color="auto"/>
              <w:left w:val="single" w:sz="6" w:space="0" w:color="auto"/>
              <w:bottom w:val="single" w:sz="6" w:space="0" w:color="auto"/>
              <w:right w:val="single" w:sz="6" w:space="0" w:color="auto"/>
            </w:tcBorders>
          </w:tcPr>
          <w:p w14:paraId="3DEBE545"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5F344019"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07093BAE"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0843285A"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F12</w:t>
            </w:r>
          </w:p>
        </w:tc>
        <w:tc>
          <w:tcPr>
            <w:tcW w:w="1530" w:type="dxa"/>
            <w:tcBorders>
              <w:top w:val="single" w:sz="6" w:space="0" w:color="auto"/>
              <w:left w:val="single" w:sz="6" w:space="0" w:color="auto"/>
              <w:bottom w:val="single" w:sz="6" w:space="0" w:color="auto"/>
              <w:right w:val="single" w:sz="6" w:space="0" w:color="auto"/>
            </w:tcBorders>
            <w:vAlign w:val="center"/>
          </w:tcPr>
          <w:p w14:paraId="136FC9A2"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13</w:t>
            </w:r>
          </w:p>
        </w:tc>
        <w:tc>
          <w:tcPr>
            <w:tcW w:w="1226" w:type="dxa"/>
            <w:tcBorders>
              <w:top w:val="single" w:sz="6" w:space="0" w:color="auto"/>
              <w:left w:val="single" w:sz="6" w:space="0" w:color="auto"/>
              <w:bottom w:val="single" w:sz="6" w:space="0" w:color="auto"/>
              <w:right w:val="single" w:sz="6" w:space="0" w:color="auto"/>
            </w:tcBorders>
          </w:tcPr>
          <w:p w14:paraId="42970386"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5.4</w:t>
            </w:r>
          </w:p>
        </w:tc>
        <w:tc>
          <w:tcPr>
            <w:tcW w:w="779" w:type="dxa"/>
            <w:tcBorders>
              <w:top w:val="single" w:sz="6" w:space="0" w:color="auto"/>
              <w:left w:val="single" w:sz="6" w:space="0" w:color="auto"/>
              <w:bottom w:val="single" w:sz="6" w:space="0" w:color="auto"/>
              <w:right w:val="single" w:sz="6" w:space="0" w:color="auto"/>
            </w:tcBorders>
          </w:tcPr>
          <w:p w14:paraId="366F03F2"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5.1</w:t>
            </w:r>
          </w:p>
        </w:tc>
        <w:tc>
          <w:tcPr>
            <w:tcW w:w="1003" w:type="dxa"/>
            <w:tcBorders>
              <w:top w:val="single" w:sz="6" w:space="0" w:color="auto"/>
              <w:left w:val="single" w:sz="6" w:space="0" w:color="auto"/>
              <w:bottom w:val="single" w:sz="6" w:space="0" w:color="auto"/>
              <w:right w:val="single" w:sz="6" w:space="0" w:color="auto"/>
            </w:tcBorders>
          </w:tcPr>
          <w:p w14:paraId="5BF733B4"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188" w:type="dxa"/>
            <w:tcBorders>
              <w:top w:val="single" w:sz="6" w:space="0" w:color="auto"/>
              <w:left w:val="single" w:sz="6" w:space="0" w:color="auto"/>
              <w:bottom w:val="single" w:sz="6" w:space="0" w:color="auto"/>
              <w:right w:val="single" w:sz="6" w:space="0" w:color="auto"/>
            </w:tcBorders>
          </w:tcPr>
          <w:p w14:paraId="35876399"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5.9</w:t>
            </w:r>
          </w:p>
        </w:tc>
        <w:tc>
          <w:tcPr>
            <w:tcW w:w="818" w:type="dxa"/>
            <w:tcBorders>
              <w:top w:val="single" w:sz="6" w:space="0" w:color="auto"/>
              <w:left w:val="single" w:sz="6" w:space="0" w:color="auto"/>
              <w:bottom w:val="single" w:sz="6" w:space="0" w:color="auto"/>
              <w:right w:val="single" w:sz="6" w:space="0" w:color="auto"/>
            </w:tcBorders>
          </w:tcPr>
          <w:p w14:paraId="2604AAF1"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c>
          <w:tcPr>
            <w:tcW w:w="1003" w:type="dxa"/>
            <w:tcBorders>
              <w:top w:val="single" w:sz="6" w:space="0" w:color="auto"/>
              <w:left w:val="single" w:sz="6" w:space="0" w:color="auto"/>
              <w:bottom w:val="single" w:sz="6" w:space="0" w:color="auto"/>
              <w:right w:val="single" w:sz="6" w:space="0" w:color="auto"/>
            </w:tcBorders>
          </w:tcPr>
          <w:p w14:paraId="1C1EA889"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r>
      <w:tr w:rsidR="0034341B" w14:paraId="53077F7F"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728BDEFD"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7AF67CED"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S12</w:t>
            </w:r>
          </w:p>
        </w:tc>
        <w:tc>
          <w:tcPr>
            <w:tcW w:w="1530" w:type="dxa"/>
            <w:tcBorders>
              <w:top w:val="single" w:sz="6" w:space="0" w:color="auto"/>
              <w:left w:val="single" w:sz="6" w:space="0" w:color="auto"/>
              <w:bottom w:val="single" w:sz="6" w:space="0" w:color="auto"/>
              <w:right w:val="single" w:sz="6" w:space="0" w:color="auto"/>
            </w:tcBorders>
            <w:vAlign w:val="center"/>
          </w:tcPr>
          <w:p w14:paraId="5D239B63"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11</w:t>
            </w:r>
          </w:p>
        </w:tc>
        <w:tc>
          <w:tcPr>
            <w:tcW w:w="1226" w:type="dxa"/>
            <w:tcBorders>
              <w:top w:val="single" w:sz="6" w:space="0" w:color="auto"/>
              <w:left w:val="single" w:sz="6" w:space="0" w:color="auto"/>
              <w:bottom w:val="single" w:sz="6" w:space="0" w:color="auto"/>
              <w:right w:val="single" w:sz="6" w:space="0" w:color="auto"/>
            </w:tcBorders>
          </w:tcPr>
          <w:p w14:paraId="3A0D1894"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w:t>
            </w:r>
          </w:p>
        </w:tc>
        <w:tc>
          <w:tcPr>
            <w:tcW w:w="779" w:type="dxa"/>
            <w:tcBorders>
              <w:top w:val="single" w:sz="6" w:space="0" w:color="auto"/>
              <w:left w:val="single" w:sz="6" w:space="0" w:color="auto"/>
              <w:bottom w:val="single" w:sz="6" w:space="0" w:color="auto"/>
              <w:right w:val="single" w:sz="6" w:space="0" w:color="auto"/>
            </w:tcBorders>
          </w:tcPr>
          <w:p w14:paraId="2374CA06"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5276FD01"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w:t>
            </w:r>
          </w:p>
        </w:tc>
        <w:tc>
          <w:tcPr>
            <w:tcW w:w="1188" w:type="dxa"/>
            <w:tcBorders>
              <w:top w:val="single" w:sz="6" w:space="0" w:color="auto"/>
              <w:left w:val="single" w:sz="6" w:space="0" w:color="auto"/>
              <w:bottom w:val="single" w:sz="6" w:space="0" w:color="auto"/>
              <w:right w:val="single" w:sz="6" w:space="0" w:color="auto"/>
            </w:tcBorders>
          </w:tcPr>
          <w:p w14:paraId="39D4EB60"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5.1</w:t>
            </w:r>
          </w:p>
        </w:tc>
        <w:tc>
          <w:tcPr>
            <w:tcW w:w="818" w:type="dxa"/>
            <w:tcBorders>
              <w:top w:val="single" w:sz="6" w:space="0" w:color="auto"/>
              <w:left w:val="single" w:sz="6" w:space="0" w:color="auto"/>
              <w:bottom w:val="single" w:sz="6" w:space="0" w:color="auto"/>
              <w:right w:val="single" w:sz="6" w:space="0" w:color="auto"/>
            </w:tcBorders>
          </w:tcPr>
          <w:p w14:paraId="38569DD0"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6DF10987"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5.1</w:t>
            </w:r>
          </w:p>
        </w:tc>
      </w:tr>
      <w:tr w:rsidR="0034341B" w14:paraId="53B50417"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61B303ED"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2BAA7E4E"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F11</w:t>
            </w:r>
          </w:p>
        </w:tc>
        <w:tc>
          <w:tcPr>
            <w:tcW w:w="1530" w:type="dxa"/>
            <w:tcBorders>
              <w:top w:val="single" w:sz="6" w:space="0" w:color="auto"/>
              <w:left w:val="single" w:sz="6" w:space="0" w:color="auto"/>
              <w:bottom w:val="single" w:sz="6" w:space="0" w:color="auto"/>
              <w:right w:val="single" w:sz="6" w:space="0" w:color="auto"/>
            </w:tcBorders>
            <w:vAlign w:val="center"/>
          </w:tcPr>
          <w:p w14:paraId="46BC3CB2"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52</w:t>
            </w:r>
          </w:p>
        </w:tc>
        <w:tc>
          <w:tcPr>
            <w:tcW w:w="1226" w:type="dxa"/>
            <w:tcBorders>
              <w:top w:val="single" w:sz="6" w:space="0" w:color="auto"/>
              <w:left w:val="single" w:sz="6" w:space="0" w:color="auto"/>
              <w:bottom w:val="single" w:sz="6" w:space="0" w:color="auto"/>
              <w:right w:val="single" w:sz="6" w:space="0" w:color="auto"/>
            </w:tcBorders>
          </w:tcPr>
          <w:p w14:paraId="3E7141A5"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4.5</w:t>
            </w:r>
          </w:p>
        </w:tc>
        <w:tc>
          <w:tcPr>
            <w:tcW w:w="779" w:type="dxa"/>
            <w:tcBorders>
              <w:top w:val="single" w:sz="6" w:space="0" w:color="auto"/>
              <w:left w:val="single" w:sz="6" w:space="0" w:color="auto"/>
              <w:bottom w:val="single" w:sz="6" w:space="0" w:color="auto"/>
              <w:right w:val="single" w:sz="6" w:space="0" w:color="auto"/>
            </w:tcBorders>
          </w:tcPr>
          <w:p w14:paraId="19F02DA3"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2E137FC3"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w:t>
            </w:r>
          </w:p>
        </w:tc>
        <w:tc>
          <w:tcPr>
            <w:tcW w:w="1188" w:type="dxa"/>
            <w:tcBorders>
              <w:top w:val="single" w:sz="6" w:space="0" w:color="auto"/>
              <w:left w:val="single" w:sz="6" w:space="0" w:color="auto"/>
              <w:bottom w:val="single" w:sz="6" w:space="0" w:color="auto"/>
              <w:right w:val="single" w:sz="6" w:space="0" w:color="auto"/>
            </w:tcBorders>
          </w:tcPr>
          <w:p w14:paraId="3D19227F"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4.8</w:t>
            </w:r>
          </w:p>
        </w:tc>
        <w:tc>
          <w:tcPr>
            <w:tcW w:w="818" w:type="dxa"/>
            <w:tcBorders>
              <w:top w:val="single" w:sz="6" w:space="0" w:color="auto"/>
              <w:left w:val="single" w:sz="6" w:space="0" w:color="auto"/>
              <w:bottom w:val="single" w:sz="6" w:space="0" w:color="auto"/>
              <w:right w:val="single" w:sz="6" w:space="0" w:color="auto"/>
            </w:tcBorders>
          </w:tcPr>
          <w:p w14:paraId="084D46FE"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17A9447C"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r>
      <w:tr w:rsidR="0034341B" w14:paraId="234337B7"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626AC54A" w14:textId="77777777" w:rsidR="0034341B" w:rsidRPr="00043012" w:rsidRDefault="0034341B" w:rsidP="0034341B">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351F870B" w14:textId="77777777" w:rsidR="0034341B" w:rsidRPr="00043012" w:rsidRDefault="0034341B" w:rsidP="0034341B">
            <w:pPr>
              <w:widowControl w:val="0"/>
              <w:autoSpaceDE w:val="0"/>
              <w:autoSpaceDN w:val="0"/>
              <w:adjustRightInd w:val="0"/>
              <w:rPr>
                <w:rFonts w:eastAsiaTheme="minorHAnsi"/>
                <w:color w:val="000000"/>
              </w:rPr>
            </w:pPr>
            <w:r w:rsidRPr="00043012">
              <w:rPr>
                <w:rFonts w:eastAsiaTheme="minorHAnsi"/>
                <w:color w:val="000000"/>
              </w:rPr>
              <w:t>F11</w:t>
            </w:r>
          </w:p>
        </w:tc>
        <w:tc>
          <w:tcPr>
            <w:tcW w:w="1530" w:type="dxa"/>
            <w:tcBorders>
              <w:top w:val="single" w:sz="6" w:space="0" w:color="auto"/>
              <w:left w:val="single" w:sz="6" w:space="0" w:color="auto"/>
              <w:bottom w:val="single" w:sz="6" w:space="0" w:color="auto"/>
              <w:right w:val="single" w:sz="6" w:space="0" w:color="auto"/>
            </w:tcBorders>
            <w:vAlign w:val="center"/>
          </w:tcPr>
          <w:p w14:paraId="158C7EB3"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7</w:t>
            </w:r>
          </w:p>
        </w:tc>
        <w:tc>
          <w:tcPr>
            <w:tcW w:w="1226" w:type="dxa"/>
            <w:tcBorders>
              <w:top w:val="single" w:sz="6" w:space="0" w:color="auto"/>
              <w:left w:val="single" w:sz="6" w:space="0" w:color="auto"/>
              <w:bottom w:val="single" w:sz="6" w:space="0" w:color="auto"/>
              <w:right w:val="single" w:sz="6" w:space="0" w:color="auto"/>
            </w:tcBorders>
          </w:tcPr>
          <w:p w14:paraId="49E55A5D"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5.3</w:t>
            </w:r>
          </w:p>
        </w:tc>
        <w:tc>
          <w:tcPr>
            <w:tcW w:w="779" w:type="dxa"/>
            <w:tcBorders>
              <w:top w:val="single" w:sz="6" w:space="0" w:color="auto"/>
              <w:left w:val="single" w:sz="6" w:space="0" w:color="auto"/>
              <w:bottom w:val="single" w:sz="6" w:space="0" w:color="auto"/>
              <w:right w:val="single" w:sz="6" w:space="0" w:color="auto"/>
            </w:tcBorders>
          </w:tcPr>
          <w:p w14:paraId="7EC88A9B"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6E7A60EE"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w:t>
            </w:r>
          </w:p>
        </w:tc>
        <w:tc>
          <w:tcPr>
            <w:tcW w:w="1188" w:type="dxa"/>
            <w:tcBorders>
              <w:top w:val="single" w:sz="6" w:space="0" w:color="auto"/>
              <w:left w:val="single" w:sz="6" w:space="0" w:color="auto"/>
              <w:bottom w:val="single" w:sz="6" w:space="0" w:color="auto"/>
              <w:right w:val="single" w:sz="6" w:space="0" w:color="auto"/>
            </w:tcBorders>
          </w:tcPr>
          <w:p w14:paraId="67E577C7" w14:textId="77777777" w:rsidR="0034341B" w:rsidRPr="00043012" w:rsidRDefault="0034341B" w:rsidP="0034341B">
            <w:pPr>
              <w:widowControl w:val="0"/>
              <w:autoSpaceDE w:val="0"/>
              <w:autoSpaceDN w:val="0"/>
              <w:adjustRightInd w:val="0"/>
              <w:jc w:val="center"/>
              <w:rPr>
                <w:rFonts w:eastAsiaTheme="minorHAnsi"/>
                <w:color w:val="FF0000"/>
              </w:rPr>
            </w:pPr>
            <w:r w:rsidRPr="00043012">
              <w:rPr>
                <w:rFonts w:eastAsiaTheme="minorHAnsi"/>
              </w:rPr>
              <w:t>5.6</w:t>
            </w:r>
          </w:p>
        </w:tc>
        <w:tc>
          <w:tcPr>
            <w:tcW w:w="818" w:type="dxa"/>
            <w:tcBorders>
              <w:top w:val="single" w:sz="6" w:space="0" w:color="auto"/>
              <w:left w:val="single" w:sz="6" w:space="0" w:color="auto"/>
              <w:bottom w:val="single" w:sz="6" w:space="0" w:color="auto"/>
              <w:right w:val="single" w:sz="6" w:space="0" w:color="auto"/>
            </w:tcBorders>
          </w:tcPr>
          <w:p w14:paraId="69310E18"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19F691C7" w14:textId="77777777" w:rsidR="0034341B" w:rsidRPr="00043012" w:rsidRDefault="0034341B" w:rsidP="0034341B">
            <w:pPr>
              <w:widowControl w:val="0"/>
              <w:autoSpaceDE w:val="0"/>
              <w:autoSpaceDN w:val="0"/>
              <w:adjustRightInd w:val="0"/>
              <w:jc w:val="center"/>
              <w:rPr>
                <w:rFonts w:eastAsiaTheme="minorHAnsi"/>
              </w:rPr>
            </w:pPr>
            <w:r w:rsidRPr="00043012">
              <w:rPr>
                <w:rFonts w:eastAsiaTheme="minorHAnsi"/>
              </w:rPr>
              <w:t>5.2</w:t>
            </w:r>
          </w:p>
        </w:tc>
      </w:tr>
      <w:tr w:rsidR="004A3719" w14:paraId="296BECDB" w14:textId="77777777" w:rsidTr="00F6304A">
        <w:trPr>
          <w:trHeight w:val="254"/>
        </w:trPr>
        <w:tc>
          <w:tcPr>
            <w:tcW w:w="1139" w:type="dxa"/>
            <w:tcBorders>
              <w:top w:val="single" w:sz="6" w:space="0" w:color="auto"/>
              <w:left w:val="single" w:sz="6" w:space="0" w:color="auto"/>
              <w:bottom w:val="single" w:sz="6" w:space="0" w:color="auto"/>
              <w:right w:val="single" w:sz="6" w:space="0" w:color="auto"/>
            </w:tcBorders>
          </w:tcPr>
          <w:p w14:paraId="45A4767A" w14:textId="1D26E9D3"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Course</w:t>
            </w:r>
          </w:p>
        </w:tc>
        <w:tc>
          <w:tcPr>
            <w:tcW w:w="777" w:type="dxa"/>
            <w:tcBorders>
              <w:top w:val="single" w:sz="6" w:space="0" w:color="auto"/>
              <w:left w:val="single" w:sz="6" w:space="0" w:color="auto"/>
              <w:bottom w:val="single" w:sz="6" w:space="0" w:color="auto"/>
              <w:right w:val="single" w:sz="6" w:space="0" w:color="auto"/>
            </w:tcBorders>
          </w:tcPr>
          <w:p w14:paraId="5161F7C4" w14:textId="78E4F866"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Term</w:t>
            </w:r>
          </w:p>
        </w:tc>
        <w:tc>
          <w:tcPr>
            <w:tcW w:w="1530" w:type="dxa"/>
            <w:tcBorders>
              <w:top w:val="single" w:sz="6" w:space="0" w:color="auto"/>
              <w:left w:val="single" w:sz="6" w:space="0" w:color="auto"/>
              <w:bottom w:val="single" w:sz="6" w:space="0" w:color="auto"/>
              <w:right w:val="single" w:sz="6" w:space="0" w:color="auto"/>
            </w:tcBorders>
            <w:vAlign w:val="center"/>
          </w:tcPr>
          <w:p w14:paraId="366B050D" w14:textId="77777777" w:rsidR="004A3719" w:rsidRPr="00043012" w:rsidRDefault="004A3719" w:rsidP="004A3719">
            <w:pPr>
              <w:widowControl w:val="0"/>
              <w:autoSpaceDE w:val="0"/>
              <w:autoSpaceDN w:val="0"/>
              <w:adjustRightInd w:val="0"/>
              <w:jc w:val="center"/>
              <w:rPr>
                <w:rFonts w:eastAsiaTheme="minorHAnsi"/>
              </w:rPr>
            </w:pPr>
          </w:p>
        </w:tc>
        <w:tc>
          <w:tcPr>
            <w:tcW w:w="3008" w:type="dxa"/>
            <w:gridSpan w:val="3"/>
            <w:tcBorders>
              <w:top w:val="single" w:sz="6" w:space="0" w:color="auto"/>
              <w:left w:val="single" w:sz="6" w:space="0" w:color="auto"/>
              <w:bottom w:val="single" w:sz="6" w:space="0" w:color="auto"/>
              <w:right w:val="single" w:sz="6" w:space="0" w:color="auto"/>
            </w:tcBorders>
          </w:tcPr>
          <w:p w14:paraId="0AA8B5D9" w14:textId="3251B9E3"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Course SET*</w:t>
            </w:r>
          </w:p>
        </w:tc>
        <w:tc>
          <w:tcPr>
            <w:tcW w:w="3009" w:type="dxa"/>
            <w:gridSpan w:val="3"/>
            <w:tcBorders>
              <w:top w:val="single" w:sz="6" w:space="0" w:color="auto"/>
              <w:left w:val="single" w:sz="6" w:space="0" w:color="auto"/>
              <w:bottom w:val="single" w:sz="6" w:space="0" w:color="auto"/>
              <w:right w:val="single" w:sz="6" w:space="0" w:color="auto"/>
            </w:tcBorders>
          </w:tcPr>
          <w:p w14:paraId="13AB3062" w14:textId="6236C442"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Instructor SET*</w:t>
            </w:r>
          </w:p>
        </w:tc>
      </w:tr>
      <w:tr w:rsidR="004A3719" w14:paraId="0018744E"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2C6A4B73" w14:textId="77777777" w:rsidR="004A3719" w:rsidRPr="00043012" w:rsidRDefault="004A3719" w:rsidP="004A3719">
            <w:pPr>
              <w:widowControl w:val="0"/>
              <w:autoSpaceDE w:val="0"/>
              <w:autoSpaceDN w:val="0"/>
              <w:adjustRightInd w:val="0"/>
              <w:rPr>
                <w:rFonts w:eastAsiaTheme="minorHAnsi"/>
                <w:color w:val="000000"/>
              </w:rPr>
            </w:pPr>
          </w:p>
        </w:tc>
        <w:tc>
          <w:tcPr>
            <w:tcW w:w="777" w:type="dxa"/>
            <w:tcBorders>
              <w:top w:val="single" w:sz="6" w:space="0" w:color="auto"/>
              <w:left w:val="single" w:sz="6" w:space="0" w:color="auto"/>
              <w:bottom w:val="single" w:sz="6" w:space="0" w:color="auto"/>
              <w:right w:val="single" w:sz="6" w:space="0" w:color="auto"/>
            </w:tcBorders>
          </w:tcPr>
          <w:p w14:paraId="04DD55F8" w14:textId="77777777" w:rsidR="004A3719" w:rsidRPr="00043012" w:rsidRDefault="004A3719" w:rsidP="004A3719">
            <w:pPr>
              <w:widowControl w:val="0"/>
              <w:autoSpaceDE w:val="0"/>
              <w:autoSpaceDN w:val="0"/>
              <w:adjustRightInd w:val="0"/>
              <w:rPr>
                <w:rFonts w:eastAsiaTheme="minorHAnsi"/>
                <w:color w:val="000000"/>
              </w:rPr>
            </w:pPr>
          </w:p>
        </w:tc>
        <w:tc>
          <w:tcPr>
            <w:tcW w:w="1530" w:type="dxa"/>
            <w:tcBorders>
              <w:top w:val="single" w:sz="6" w:space="0" w:color="auto"/>
              <w:left w:val="single" w:sz="6" w:space="0" w:color="auto"/>
              <w:bottom w:val="single" w:sz="6" w:space="0" w:color="auto"/>
              <w:right w:val="single" w:sz="6" w:space="0" w:color="auto"/>
            </w:tcBorders>
            <w:vAlign w:val="center"/>
          </w:tcPr>
          <w:p w14:paraId="3A37C0BE" w14:textId="27DC59B1"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Respondents</w:t>
            </w:r>
          </w:p>
        </w:tc>
        <w:tc>
          <w:tcPr>
            <w:tcW w:w="1226" w:type="dxa"/>
            <w:tcBorders>
              <w:top w:val="single" w:sz="6" w:space="0" w:color="auto"/>
              <w:left w:val="single" w:sz="6" w:space="0" w:color="auto"/>
              <w:bottom w:val="single" w:sz="6" w:space="0" w:color="auto"/>
              <w:right w:val="single" w:sz="6" w:space="0" w:color="auto"/>
            </w:tcBorders>
          </w:tcPr>
          <w:p w14:paraId="07EA14F7" w14:textId="4B69948C"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Contreras</w:t>
            </w:r>
          </w:p>
        </w:tc>
        <w:tc>
          <w:tcPr>
            <w:tcW w:w="779" w:type="dxa"/>
            <w:tcBorders>
              <w:top w:val="single" w:sz="6" w:space="0" w:color="auto"/>
              <w:left w:val="single" w:sz="6" w:space="0" w:color="auto"/>
              <w:bottom w:val="single" w:sz="6" w:space="0" w:color="auto"/>
              <w:right w:val="single" w:sz="6" w:space="0" w:color="auto"/>
            </w:tcBorders>
          </w:tcPr>
          <w:p w14:paraId="3A32F656" w14:textId="2C749002" w:rsidR="004A3719" w:rsidRPr="00043012" w:rsidRDefault="004A3719" w:rsidP="004A3719">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50211A55" w14:textId="0EC56BB4"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OSU</w:t>
            </w:r>
          </w:p>
        </w:tc>
        <w:tc>
          <w:tcPr>
            <w:tcW w:w="1188" w:type="dxa"/>
            <w:tcBorders>
              <w:top w:val="single" w:sz="6" w:space="0" w:color="auto"/>
              <w:left w:val="single" w:sz="6" w:space="0" w:color="auto"/>
              <w:bottom w:val="single" w:sz="6" w:space="0" w:color="auto"/>
              <w:right w:val="single" w:sz="6" w:space="0" w:color="auto"/>
            </w:tcBorders>
          </w:tcPr>
          <w:p w14:paraId="20FC0799" w14:textId="46C19D1A"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Contreras</w:t>
            </w:r>
          </w:p>
        </w:tc>
        <w:tc>
          <w:tcPr>
            <w:tcW w:w="818" w:type="dxa"/>
            <w:tcBorders>
              <w:top w:val="single" w:sz="6" w:space="0" w:color="auto"/>
              <w:left w:val="single" w:sz="6" w:space="0" w:color="auto"/>
              <w:bottom w:val="single" w:sz="6" w:space="0" w:color="auto"/>
              <w:right w:val="single" w:sz="6" w:space="0" w:color="auto"/>
            </w:tcBorders>
          </w:tcPr>
          <w:p w14:paraId="7FBC2E74" w14:textId="0CB4B794" w:rsidR="004A3719" w:rsidRPr="00043012" w:rsidRDefault="004A3719" w:rsidP="004A3719">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714F08FB" w14:textId="0BF36709" w:rsidR="004A3719" w:rsidRPr="00043012" w:rsidRDefault="004A3719" w:rsidP="004A3719">
            <w:pPr>
              <w:widowControl w:val="0"/>
              <w:autoSpaceDE w:val="0"/>
              <w:autoSpaceDN w:val="0"/>
              <w:adjustRightInd w:val="0"/>
              <w:jc w:val="center"/>
              <w:rPr>
                <w:rFonts w:eastAsiaTheme="minorHAnsi"/>
              </w:rPr>
            </w:pPr>
            <w:r w:rsidRPr="00043012">
              <w:rPr>
                <w:rFonts w:eastAsiaTheme="minorHAnsi"/>
                <w:color w:val="000000"/>
              </w:rPr>
              <w:t>OSU</w:t>
            </w:r>
          </w:p>
        </w:tc>
      </w:tr>
      <w:tr w:rsidR="004A3719" w14:paraId="77FF51F2"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64BD38B3" w14:textId="77777777" w:rsidR="004A3719" w:rsidRPr="00043012" w:rsidRDefault="004A3719" w:rsidP="004A3719">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4A352755" w14:textId="77777777"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S11</w:t>
            </w:r>
          </w:p>
        </w:tc>
        <w:tc>
          <w:tcPr>
            <w:tcW w:w="1530" w:type="dxa"/>
            <w:tcBorders>
              <w:top w:val="single" w:sz="6" w:space="0" w:color="auto"/>
              <w:left w:val="single" w:sz="6" w:space="0" w:color="auto"/>
              <w:bottom w:val="single" w:sz="6" w:space="0" w:color="auto"/>
              <w:right w:val="single" w:sz="6" w:space="0" w:color="auto"/>
            </w:tcBorders>
            <w:vAlign w:val="center"/>
          </w:tcPr>
          <w:p w14:paraId="7432CED4"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18</w:t>
            </w:r>
          </w:p>
        </w:tc>
        <w:tc>
          <w:tcPr>
            <w:tcW w:w="1226" w:type="dxa"/>
            <w:tcBorders>
              <w:top w:val="single" w:sz="6" w:space="0" w:color="auto"/>
              <w:left w:val="single" w:sz="6" w:space="0" w:color="auto"/>
              <w:bottom w:val="single" w:sz="6" w:space="0" w:color="auto"/>
              <w:right w:val="single" w:sz="6" w:space="0" w:color="auto"/>
            </w:tcBorders>
          </w:tcPr>
          <w:p w14:paraId="5C358AE2"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5.2</w:t>
            </w:r>
          </w:p>
        </w:tc>
        <w:tc>
          <w:tcPr>
            <w:tcW w:w="779" w:type="dxa"/>
            <w:tcBorders>
              <w:top w:val="single" w:sz="6" w:space="0" w:color="auto"/>
              <w:left w:val="single" w:sz="6" w:space="0" w:color="auto"/>
              <w:bottom w:val="single" w:sz="6" w:space="0" w:color="auto"/>
              <w:right w:val="single" w:sz="6" w:space="0" w:color="auto"/>
            </w:tcBorders>
          </w:tcPr>
          <w:p w14:paraId="0D1DE149"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4E58778C"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4.8</w:t>
            </w:r>
          </w:p>
        </w:tc>
        <w:tc>
          <w:tcPr>
            <w:tcW w:w="1188" w:type="dxa"/>
            <w:tcBorders>
              <w:top w:val="single" w:sz="6" w:space="0" w:color="auto"/>
              <w:left w:val="single" w:sz="6" w:space="0" w:color="auto"/>
              <w:bottom w:val="single" w:sz="6" w:space="0" w:color="auto"/>
              <w:right w:val="single" w:sz="6" w:space="0" w:color="auto"/>
            </w:tcBorders>
          </w:tcPr>
          <w:p w14:paraId="32EF2162"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5.1</w:t>
            </w:r>
          </w:p>
        </w:tc>
        <w:tc>
          <w:tcPr>
            <w:tcW w:w="818" w:type="dxa"/>
            <w:tcBorders>
              <w:top w:val="single" w:sz="6" w:space="0" w:color="auto"/>
              <w:left w:val="single" w:sz="6" w:space="0" w:color="auto"/>
              <w:bottom w:val="single" w:sz="6" w:space="0" w:color="auto"/>
              <w:right w:val="single" w:sz="6" w:space="0" w:color="auto"/>
            </w:tcBorders>
          </w:tcPr>
          <w:p w14:paraId="1AE0792E"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3095A59D"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5.1</w:t>
            </w:r>
          </w:p>
        </w:tc>
      </w:tr>
      <w:tr w:rsidR="004A3719" w14:paraId="6F0EED8F"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18F7AFEC" w14:textId="77777777" w:rsidR="004A3719" w:rsidRPr="00043012" w:rsidRDefault="004A3719" w:rsidP="004A3719">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w:t>
            </w:r>
          </w:p>
        </w:tc>
        <w:tc>
          <w:tcPr>
            <w:tcW w:w="777" w:type="dxa"/>
            <w:tcBorders>
              <w:top w:val="single" w:sz="6" w:space="0" w:color="auto"/>
              <w:left w:val="single" w:sz="6" w:space="0" w:color="auto"/>
              <w:bottom w:val="single" w:sz="6" w:space="0" w:color="auto"/>
              <w:right w:val="single" w:sz="6" w:space="0" w:color="auto"/>
            </w:tcBorders>
          </w:tcPr>
          <w:p w14:paraId="71249FB6" w14:textId="77777777"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F10</w:t>
            </w:r>
          </w:p>
        </w:tc>
        <w:tc>
          <w:tcPr>
            <w:tcW w:w="1530" w:type="dxa"/>
            <w:tcBorders>
              <w:top w:val="single" w:sz="6" w:space="0" w:color="auto"/>
              <w:left w:val="single" w:sz="6" w:space="0" w:color="auto"/>
              <w:bottom w:val="single" w:sz="6" w:space="0" w:color="auto"/>
              <w:right w:val="single" w:sz="6" w:space="0" w:color="auto"/>
            </w:tcBorders>
            <w:vAlign w:val="center"/>
          </w:tcPr>
          <w:p w14:paraId="2510050D"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57</w:t>
            </w:r>
          </w:p>
        </w:tc>
        <w:tc>
          <w:tcPr>
            <w:tcW w:w="1226" w:type="dxa"/>
            <w:tcBorders>
              <w:top w:val="single" w:sz="6" w:space="0" w:color="auto"/>
              <w:left w:val="single" w:sz="6" w:space="0" w:color="auto"/>
              <w:bottom w:val="single" w:sz="6" w:space="0" w:color="auto"/>
              <w:right w:val="single" w:sz="6" w:space="0" w:color="auto"/>
            </w:tcBorders>
          </w:tcPr>
          <w:p w14:paraId="729E87FB"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3.9</w:t>
            </w:r>
          </w:p>
        </w:tc>
        <w:tc>
          <w:tcPr>
            <w:tcW w:w="779" w:type="dxa"/>
            <w:tcBorders>
              <w:top w:val="single" w:sz="6" w:space="0" w:color="auto"/>
              <w:left w:val="single" w:sz="6" w:space="0" w:color="auto"/>
              <w:bottom w:val="single" w:sz="6" w:space="0" w:color="auto"/>
              <w:right w:val="single" w:sz="6" w:space="0" w:color="auto"/>
            </w:tcBorders>
          </w:tcPr>
          <w:p w14:paraId="46D3943B"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4.8</w:t>
            </w:r>
          </w:p>
        </w:tc>
        <w:tc>
          <w:tcPr>
            <w:tcW w:w="1003" w:type="dxa"/>
            <w:tcBorders>
              <w:top w:val="single" w:sz="6" w:space="0" w:color="auto"/>
              <w:left w:val="single" w:sz="6" w:space="0" w:color="auto"/>
              <w:bottom w:val="single" w:sz="6" w:space="0" w:color="auto"/>
              <w:right w:val="single" w:sz="6" w:space="0" w:color="auto"/>
            </w:tcBorders>
          </w:tcPr>
          <w:p w14:paraId="3DEA7293"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w:t>
            </w:r>
          </w:p>
        </w:tc>
        <w:tc>
          <w:tcPr>
            <w:tcW w:w="1188" w:type="dxa"/>
            <w:tcBorders>
              <w:top w:val="single" w:sz="6" w:space="0" w:color="auto"/>
              <w:left w:val="single" w:sz="6" w:space="0" w:color="auto"/>
              <w:bottom w:val="single" w:sz="6" w:space="0" w:color="auto"/>
              <w:right w:val="single" w:sz="6" w:space="0" w:color="auto"/>
            </w:tcBorders>
          </w:tcPr>
          <w:p w14:paraId="663A54C1"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4.1</w:t>
            </w:r>
          </w:p>
        </w:tc>
        <w:tc>
          <w:tcPr>
            <w:tcW w:w="818" w:type="dxa"/>
            <w:tcBorders>
              <w:top w:val="single" w:sz="6" w:space="0" w:color="auto"/>
              <w:left w:val="single" w:sz="6" w:space="0" w:color="auto"/>
              <w:bottom w:val="single" w:sz="6" w:space="0" w:color="auto"/>
              <w:right w:val="single" w:sz="6" w:space="0" w:color="auto"/>
            </w:tcBorders>
          </w:tcPr>
          <w:p w14:paraId="66D26AC5"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3156EEAB"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r>
      <w:tr w:rsidR="004A3719" w14:paraId="35E8E423"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2ABC862E" w14:textId="77777777" w:rsidR="004A3719" w:rsidRPr="00043012" w:rsidRDefault="004A3719" w:rsidP="004A3719">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w:t>
            </w:r>
          </w:p>
        </w:tc>
        <w:tc>
          <w:tcPr>
            <w:tcW w:w="777" w:type="dxa"/>
            <w:tcBorders>
              <w:top w:val="single" w:sz="6" w:space="0" w:color="auto"/>
              <w:left w:val="single" w:sz="6" w:space="0" w:color="auto"/>
              <w:bottom w:val="single" w:sz="6" w:space="0" w:color="auto"/>
              <w:right w:val="single" w:sz="6" w:space="0" w:color="auto"/>
            </w:tcBorders>
          </w:tcPr>
          <w:p w14:paraId="1D7456AC" w14:textId="77777777"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F10</w:t>
            </w:r>
          </w:p>
        </w:tc>
        <w:tc>
          <w:tcPr>
            <w:tcW w:w="1530" w:type="dxa"/>
            <w:tcBorders>
              <w:top w:val="single" w:sz="6" w:space="0" w:color="auto"/>
              <w:left w:val="single" w:sz="6" w:space="0" w:color="auto"/>
              <w:bottom w:val="single" w:sz="6" w:space="0" w:color="auto"/>
              <w:right w:val="single" w:sz="6" w:space="0" w:color="auto"/>
            </w:tcBorders>
            <w:vAlign w:val="center"/>
          </w:tcPr>
          <w:p w14:paraId="132DD4A9"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20</w:t>
            </w:r>
          </w:p>
        </w:tc>
        <w:tc>
          <w:tcPr>
            <w:tcW w:w="1226" w:type="dxa"/>
            <w:tcBorders>
              <w:top w:val="single" w:sz="6" w:space="0" w:color="auto"/>
              <w:left w:val="single" w:sz="6" w:space="0" w:color="auto"/>
              <w:bottom w:val="single" w:sz="6" w:space="0" w:color="auto"/>
              <w:right w:val="single" w:sz="6" w:space="0" w:color="auto"/>
            </w:tcBorders>
          </w:tcPr>
          <w:p w14:paraId="60441881"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4.8</w:t>
            </w:r>
          </w:p>
        </w:tc>
        <w:tc>
          <w:tcPr>
            <w:tcW w:w="779" w:type="dxa"/>
            <w:tcBorders>
              <w:top w:val="single" w:sz="6" w:space="0" w:color="auto"/>
              <w:left w:val="single" w:sz="6" w:space="0" w:color="auto"/>
              <w:bottom w:val="single" w:sz="6" w:space="0" w:color="auto"/>
              <w:right w:val="single" w:sz="6" w:space="0" w:color="auto"/>
            </w:tcBorders>
          </w:tcPr>
          <w:p w14:paraId="2F6D0726"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4.8</w:t>
            </w:r>
          </w:p>
        </w:tc>
        <w:tc>
          <w:tcPr>
            <w:tcW w:w="1003" w:type="dxa"/>
            <w:tcBorders>
              <w:top w:val="single" w:sz="6" w:space="0" w:color="auto"/>
              <w:left w:val="single" w:sz="6" w:space="0" w:color="auto"/>
              <w:bottom w:val="single" w:sz="6" w:space="0" w:color="auto"/>
              <w:right w:val="single" w:sz="6" w:space="0" w:color="auto"/>
            </w:tcBorders>
          </w:tcPr>
          <w:p w14:paraId="04B80111"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w:t>
            </w:r>
          </w:p>
        </w:tc>
        <w:tc>
          <w:tcPr>
            <w:tcW w:w="1188" w:type="dxa"/>
            <w:tcBorders>
              <w:top w:val="single" w:sz="6" w:space="0" w:color="auto"/>
              <w:left w:val="single" w:sz="6" w:space="0" w:color="auto"/>
              <w:bottom w:val="single" w:sz="6" w:space="0" w:color="auto"/>
              <w:right w:val="single" w:sz="6" w:space="0" w:color="auto"/>
            </w:tcBorders>
          </w:tcPr>
          <w:p w14:paraId="220DAEDC"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c>
          <w:tcPr>
            <w:tcW w:w="818" w:type="dxa"/>
            <w:tcBorders>
              <w:top w:val="single" w:sz="6" w:space="0" w:color="auto"/>
              <w:left w:val="single" w:sz="6" w:space="0" w:color="auto"/>
              <w:bottom w:val="single" w:sz="6" w:space="0" w:color="auto"/>
              <w:right w:val="single" w:sz="6" w:space="0" w:color="auto"/>
            </w:tcBorders>
          </w:tcPr>
          <w:p w14:paraId="01FA04EB"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6F9B5A6C"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5.3</w:t>
            </w:r>
          </w:p>
        </w:tc>
      </w:tr>
      <w:tr w:rsidR="004A3719" w14:paraId="7E9B97AB" w14:textId="77777777" w:rsidTr="0076360B">
        <w:trPr>
          <w:trHeight w:val="254"/>
        </w:trPr>
        <w:tc>
          <w:tcPr>
            <w:tcW w:w="1139" w:type="dxa"/>
            <w:tcBorders>
              <w:top w:val="single" w:sz="6" w:space="0" w:color="auto"/>
              <w:left w:val="single" w:sz="6" w:space="0" w:color="auto"/>
              <w:bottom w:val="single" w:sz="6" w:space="0" w:color="auto"/>
              <w:right w:val="single" w:sz="6" w:space="0" w:color="auto"/>
            </w:tcBorders>
          </w:tcPr>
          <w:p w14:paraId="4284E9B5" w14:textId="77777777" w:rsidR="004A3719" w:rsidRPr="00043012" w:rsidRDefault="004A3719" w:rsidP="004A3719">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w:t>
            </w:r>
          </w:p>
        </w:tc>
        <w:tc>
          <w:tcPr>
            <w:tcW w:w="777" w:type="dxa"/>
            <w:tcBorders>
              <w:top w:val="single" w:sz="6" w:space="0" w:color="auto"/>
              <w:left w:val="single" w:sz="6" w:space="0" w:color="auto"/>
              <w:bottom w:val="single" w:sz="6" w:space="0" w:color="auto"/>
              <w:right w:val="single" w:sz="6" w:space="0" w:color="auto"/>
            </w:tcBorders>
          </w:tcPr>
          <w:p w14:paraId="00069A2D" w14:textId="77777777" w:rsidR="004A3719" w:rsidRPr="00043012" w:rsidRDefault="004A3719" w:rsidP="004A3719">
            <w:pPr>
              <w:widowControl w:val="0"/>
              <w:autoSpaceDE w:val="0"/>
              <w:autoSpaceDN w:val="0"/>
              <w:adjustRightInd w:val="0"/>
              <w:rPr>
                <w:rFonts w:eastAsiaTheme="minorHAnsi"/>
                <w:color w:val="000000"/>
              </w:rPr>
            </w:pPr>
            <w:r w:rsidRPr="00043012">
              <w:rPr>
                <w:rFonts w:eastAsiaTheme="minorHAnsi"/>
                <w:color w:val="000000"/>
              </w:rPr>
              <w:t>S10</w:t>
            </w:r>
          </w:p>
        </w:tc>
        <w:tc>
          <w:tcPr>
            <w:tcW w:w="1530" w:type="dxa"/>
            <w:tcBorders>
              <w:top w:val="single" w:sz="6" w:space="0" w:color="auto"/>
              <w:left w:val="single" w:sz="6" w:space="0" w:color="auto"/>
              <w:bottom w:val="single" w:sz="6" w:space="0" w:color="auto"/>
              <w:right w:val="single" w:sz="6" w:space="0" w:color="auto"/>
            </w:tcBorders>
            <w:vAlign w:val="center"/>
          </w:tcPr>
          <w:p w14:paraId="18556686"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20</w:t>
            </w:r>
          </w:p>
        </w:tc>
        <w:tc>
          <w:tcPr>
            <w:tcW w:w="1226" w:type="dxa"/>
            <w:tcBorders>
              <w:top w:val="single" w:sz="6" w:space="0" w:color="auto"/>
              <w:left w:val="single" w:sz="6" w:space="0" w:color="auto"/>
              <w:bottom w:val="single" w:sz="6" w:space="0" w:color="auto"/>
              <w:right w:val="single" w:sz="6" w:space="0" w:color="auto"/>
            </w:tcBorders>
          </w:tcPr>
          <w:p w14:paraId="1F4AE2AC"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3.8</w:t>
            </w:r>
          </w:p>
        </w:tc>
        <w:tc>
          <w:tcPr>
            <w:tcW w:w="779" w:type="dxa"/>
            <w:tcBorders>
              <w:top w:val="single" w:sz="6" w:space="0" w:color="auto"/>
              <w:left w:val="single" w:sz="6" w:space="0" w:color="auto"/>
              <w:bottom w:val="single" w:sz="6" w:space="0" w:color="auto"/>
              <w:right w:val="single" w:sz="6" w:space="0" w:color="auto"/>
            </w:tcBorders>
          </w:tcPr>
          <w:p w14:paraId="16E6A644"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4.9</w:t>
            </w:r>
          </w:p>
        </w:tc>
        <w:tc>
          <w:tcPr>
            <w:tcW w:w="1003" w:type="dxa"/>
            <w:tcBorders>
              <w:top w:val="single" w:sz="6" w:space="0" w:color="auto"/>
              <w:left w:val="single" w:sz="6" w:space="0" w:color="auto"/>
              <w:bottom w:val="single" w:sz="6" w:space="0" w:color="auto"/>
              <w:right w:val="single" w:sz="6" w:space="0" w:color="auto"/>
            </w:tcBorders>
          </w:tcPr>
          <w:p w14:paraId="29852E6F"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4.9</w:t>
            </w:r>
          </w:p>
        </w:tc>
        <w:tc>
          <w:tcPr>
            <w:tcW w:w="1188" w:type="dxa"/>
            <w:tcBorders>
              <w:top w:val="single" w:sz="6" w:space="0" w:color="auto"/>
              <w:left w:val="single" w:sz="6" w:space="0" w:color="auto"/>
              <w:bottom w:val="single" w:sz="6" w:space="0" w:color="auto"/>
              <w:right w:val="single" w:sz="6" w:space="0" w:color="auto"/>
            </w:tcBorders>
          </w:tcPr>
          <w:p w14:paraId="755326D9"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4.4</w:t>
            </w:r>
          </w:p>
        </w:tc>
        <w:tc>
          <w:tcPr>
            <w:tcW w:w="818" w:type="dxa"/>
            <w:tcBorders>
              <w:top w:val="single" w:sz="6" w:space="0" w:color="auto"/>
              <w:left w:val="single" w:sz="6" w:space="0" w:color="auto"/>
              <w:bottom w:val="single" w:sz="6" w:space="0" w:color="auto"/>
              <w:right w:val="single" w:sz="6" w:space="0" w:color="auto"/>
            </w:tcBorders>
          </w:tcPr>
          <w:p w14:paraId="12063A76"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5.2</w:t>
            </w:r>
          </w:p>
        </w:tc>
        <w:tc>
          <w:tcPr>
            <w:tcW w:w="1003" w:type="dxa"/>
            <w:tcBorders>
              <w:top w:val="single" w:sz="6" w:space="0" w:color="auto"/>
              <w:left w:val="single" w:sz="6" w:space="0" w:color="auto"/>
              <w:bottom w:val="single" w:sz="6" w:space="0" w:color="auto"/>
              <w:right w:val="single" w:sz="6" w:space="0" w:color="auto"/>
            </w:tcBorders>
          </w:tcPr>
          <w:p w14:paraId="13FD7C70" w14:textId="77777777" w:rsidR="004A3719" w:rsidRPr="00043012" w:rsidRDefault="004A3719" w:rsidP="004A3719">
            <w:pPr>
              <w:widowControl w:val="0"/>
              <w:autoSpaceDE w:val="0"/>
              <w:autoSpaceDN w:val="0"/>
              <w:adjustRightInd w:val="0"/>
              <w:jc w:val="center"/>
              <w:rPr>
                <w:rFonts w:eastAsiaTheme="minorHAnsi"/>
              </w:rPr>
            </w:pPr>
            <w:r w:rsidRPr="00043012">
              <w:rPr>
                <w:rFonts w:eastAsiaTheme="minorHAnsi"/>
              </w:rPr>
              <w:t>5.1</w:t>
            </w:r>
          </w:p>
        </w:tc>
      </w:tr>
    </w:tbl>
    <w:p w14:paraId="646A8B8A" w14:textId="77777777" w:rsidR="006B288F" w:rsidRPr="0076360B" w:rsidRDefault="006B288F" w:rsidP="006B288F">
      <w:pPr>
        <w:tabs>
          <w:tab w:val="left" w:pos="360"/>
          <w:tab w:val="left" w:pos="720"/>
          <w:tab w:val="left" w:pos="1080"/>
          <w:tab w:val="left" w:pos="2700"/>
          <w:tab w:val="left" w:pos="6120"/>
        </w:tabs>
      </w:pPr>
      <w:r w:rsidRPr="0076360B">
        <w:t>*Ratings are medians on a scale of 1-6: 1 = very poor; 6 = excellent</w:t>
      </w:r>
    </w:p>
    <w:p w14:paraId="66781E1F" w14:textId="77777777" w:rsidR="006B288F" w:rsidRPr="0076360B" w:rsidRDefault="006B288F" w:rsidP="006B288F">
      <w:pPr>
        <w:tabs>
          <w:tab w:val="left" w:pos="360"/>
          <w:tab w:val="left" w:pos="720"/>
          <w:tab w:val="left" w:pos="1080"/>
          <w:tab w:val="left" w:pos="2700"/>
          <w:tab w:val="left" w:pos="6120"/>
        </w:tabs>
      </w:pPr>
      <w:r w:rsidRPr="0076360B">
        <w:t>#Indicates that statistics were not available.</w:t>
      </w:r>
    </w:p>
    <w:p w14:paraId="1286B44F" w14:textId="263FD328" w:rsidR="006423C1" w:rsidRPr="006423C1" w:rsidRDefault="006423C1" w:rsidP="006E3120">
      <w:pPr>
        <w:tabs>
          <w:tab w:val="left" w:pos="2700"/>
          <w:tab w:val="left" w:pos="6120"/>
        </w:tabs>
        <w:outlineLvl w:val="0"/>
        <w:rPr>
          <w:b/>
          <w:i/>
        </w:rPr>
      </w:pPr>
      <w:r>
        <w:rPr>
          <w:b/>
          <w:i/>
        </w:rPr>
        <w:t>Online</w:t>
      </w:r>
      <w:r w:rsidR="006E3120">
        <w:rPr>
          <w:b/>
          <w:i/>
        </w:rPr>
        <w:t xml:space="preserve"> </w:t>
      </w:r>
      <w:r w:rsidR="006E3120" w:rsidRPr="006E3120">
        <w:t>me</w:t>
      </w:r>
      <w:r w:rsidR="00C85200">
        <w:t>dian</w:t>
      </w:r>
      <w:r w:rsidR="006E3120" w:rsidRPr="006E3120">
        <w:t xml:space="preserve"> scores </w:t>
      </w:r>
    </w:p>
    <w:tbl>
      <w:tblPr>
        <w:tblpPr w:leftFromText="180" w:rightFromText="180" w:vertAnchor="text" w:horzAnchor="page" w:tblpX="1549" w:tblpY="170"/>
        <w:tblW w:w="9418" w:type="dxa"/>
        <w:tblLayout w:type="fixed"/>
        <w:tblLook w:val="0000" w:firstRow="0" w:lastRow="0" w:firstColumn="0" w:lastColumn="0" w:noHBand="0" w:noVBand="0"/>
      </w:tblPr>
      <w:tblGrid>
        <w:gridCol w:w="1252"/>
        <w:gridCol w:w="810"/>
        <w:gridCol w:w="1530"/>
        <w:gridCol w:w="1170"/>
        <w:gridCol w:w="810"/>
        <w:gridCol w:w="837"/>
        <w:gridCol w:w="1233"/>
        <w:gridCol w:w="773"/>
        <w:gridCol w:w="1003"/>
      </w:tblGrid>
      <w:tr w:rsidR="008156A9" w:rsidRPr="00853D7B" w14:paraId="3B29FB1C"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DB199C2" w14:textId="4B5EAFCB" w:rsidR="008156A9" w:rsidRPr="00043012" w:rsidRDefault="008156A9" w:rsidP="008156A9">
            <w:pPr>
              <w:widowControl w:val="0"/>
              <w:autoSpaceDE w:val="0"/>
              <w:autoSpaceDN w:val="0"/>
              <w:adjustRightInd w:val="0"/>
              <w:rPr>
                <w:rFonts w:eastAsiaTheme="minorHAnsi"/>
                <w:color w:val="000000"/>
              </w:rPr>
            </w:pPr>
            <w:r w:rsidRPr="00043012">
              <w:rPr>
                <w:rFonts w:eastAsiaTheme="minorHAnsi"/>
                <w:color w:val="000000"/>
              </w:rPr>
              <w:t>Course</w:t>
            </w:r>
          </w:p>
        </w:tc>
        <w:tc>
          <w:tcPr>
            <w:tcW w:w="810" w:type="dxa"/>
            <w:tcBorders>
              <w:top w:val="single" w:sz="6" w:space="0" w:color="auto"/>
              <w:left w:val="single" w:sz="6" w:space="0" w:color="auto"/>
              <w:bottom w:val="single" w:sz="6" w:space="0" w:color="auto"/>
              <w:right w:val="single" w:sz="6" w:space="0" w:color="auto"/>
            </w:tcBorders>
          </w:tcPr>
          <w:p w14:paraId="01649301" w14:textId="2994FFFC" w:rsidR="008156A9" w:rsidRPr="00043012" w:rsidRDefault="008156A9" w:rsidP="008156A9">
            <w:pPr>
              <w:widowControl w:val="0"/>
              <w:autoSpaceDE w:val="0"/>
              <w:autoSpaceDN w:val="0"/>
              <w:adjustRightInd w:val="0"/>
              <w:rPr>
                <w:rFonts w:eastAsiaTheme="minorHAnsi"/>
                <w:color w:val="000000"/>
              </w:rPr>
            </w:pPr>
            <w:r w:rsidRPr="00043012">
              <w:rPr>
                <w:rFonts w:eastAsiaTheme="minorHAnsi"/>
                <w:color w:val="000000"/>
              </w:rPr>
              <w:t>Term</w:t>
            </w:r>
          </w:p>
        </w:tc>
        <w:tc>
          <w:tcPr>
            <w:tcW w:w="1530" w:type="dxa"/>
            <w:tcBorders>
              <w:top w:val="single" w:sz="6" w:space="0" w:color="auto"/>
              <w:left w:val="single" w:sz="6" w:space="0" w:color="auto"/>
              <w:bottom w:val="single" w:sz="6" w:space="0" w:color="auto"/>
              <w:right w:val="single" w:sz="6" w:space="0" w:color="auto"/>
            </w:tcBorders>
          </w:tcPr>
          <w:p w14:paraId="0A683395" w14:textId="77777777" w:rsidR="008156A9" w:rsidRPr="00043012" w:rsidRDefault="008156A9" w:rsidP="008156A9">
            <w:pPr>
              <w:widowControl w:val="0"/>
              <w:autoSpaceDE w:val="0"/>
              <w:autoSpaceDN w:val="0"/>
              <w:adjustRightInd w:val="0"/>
              <w:jc w:val="center"/>
              <w:rPr>
                <w:rFonts w:eastAsiaTheme="minorHAnsi"/>
              </w:rPr>
            </w:pPr>
          </w:p>
        </w:tc>
        <w:tc>
          <w:tcPr>
            <w:tcW w:w="2817" w:type="dxa"/>
            <w:gridSpan w:val="3"/>
            <w:tcBorders>
              <w:top w:val="single" w:sz="6" w:space="0" w:color="auto"/>
              <w:left w:val="single" w:sz="6" w:space="0" w:color="auto"/>
              <w:bottom w:val="single" w:sz="6" w:space="0" w:color="auto"/>
              <w:right w:val="single" w:sz="6" w:space="0" w:color="auto"/>
            </w:tcBorders>
          </w:tcPr>
          <w:p w14:paraId="3C094005" w14:textId="5E3648ED" w:rsidR="008156A9" w:rsidRPr="00043012" w:rsidRDefault="008156A9" w:rsidP="008156A9">
            <w:pPr>
              <w:widowControl w:val="0"/>
              <w:autoSpaceDE w:val="0"/>
              <w:autoSpaceDN w:val="0"/>
              <w:adjustRightInd w:val="0"/>
              <w:jc w:val="center"/>
              <w:rPr>
                <w:rFonts w:eastAsiaTheme="minorHAnsi"/>
              </w:rPr>
            </w:pPr>
            <w:r w:rsidRPr="00043012">
              <w:rPr>
                <w:rFonts w:eastAsiaTheme="minorHAnsi"/>
                <w:color w:val="000000"/>
              </w:rPr>
              <w:t>Course SET*</w:t>
            </w:r>
          </w:p>
        </w:tc>
        <w:tc>
          <w:tcPr>
            <w:tcW w:w="3009" w:type="dxa"/>
            <w:gridSpan w:val="3"/>
            <w:tcBorders>
              <w:top w:val="single" w:sz="6" w:space="0" w:color="auto"/>
              <w:left w:val="single" w:sz="6" w:space="0" w:color="auto"/>
              <w:bottom w:val="single" w:sz="6" w:space="0" w:color="auto"/>
              <w:right w:val="single" w:sz="6" w:space="0" w:color="auto"/>
            </w:tcBorders>
          </w:tcPr>
          <w:p w14:paraId="06D52CF2" w14:textId="2ABB1508" w:rsidR="008156A9" w:rsidRPr="00043012" w:rsidRDefault="008156A9" w:rsidP="008156A9">
            <w:pPr>
              <w:widowControl w:val="0"/>
              <w:autoSpaceDE w:val="0"/>
              <w:autoSpaceDN w:val="0"/>
              <w:adjustRightInd w:val="0"/>
              <w:jc w:val="center"/>
              <w:rPr>
                <w:rFonts w:eastAsiaTheme="minorHAnsi"/>
              </w:rPr>
            </w:pPr>
            <w:r w:rsidRPr="00043012">
              <w:rPr>
                <w:rFonts w:eastAsiaTheme="minorHAnsi"/>
                <w:color w:val="000000"/>
              </w:rPr>
              <w:t>Instructor SET*</w:t>
            </w:r>
          </w:p>
        </w:tc>
      </w:tr>
      <w:tr w:rsidR="009B49EE" w:rsidRPr="00853D7B" w14:paraId="3E89B201"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49327AE" w14:textId="77777777" w:rsidR="009B49EE" w:rsidRPr="00043012" w:rsidRDefault="009B49EE" w:rsidP="009B49EE">
            <w:pPr>
              <w:widowControl w:val="0"/>
              <w:autoSpaceDE w:val="0"/>
              <w:autoSpaceDN w:val="0"/>
              <w:adjustRightInd w:val="0"/>
              <w:rPr>
                <w:rFonts w:eastAsiaTheme="minorHAnsi"/>
                <w:color w:val="000000"/>
              </w:rPr>
            </w:pPr>
          </w:p>
        </w:tc>
        <w:tc>
          <w:tcPr>
            <w:tcW w:w="810" w:type="dxa"/>
            <w:tcBorders>
              <w:top w:val="single" w:sz="6" w:space="0" w:color="auto"/>
              <w:left w:val="single" w:sz="6" w:space="0" w:color="auto"/>
              <w:bottom w:val="single" w:sz="6" w:space="0" w:color="auto"/>
              <w:right w:val="single" w:sz="6" w:space="0" w:color="auto"/>
            </w:tcBorders>
          </w:tcPr>
          <w:p w14:paraId="2C661521" w14:textId="77777777" w:rsidR="009B49EE" w:rsidRPr="00043012" w:rsidRDefault="009B49EE" w:rsidP="009B49EE">
            <w:pPr>
              <w:widowControl w:val="0"/>
              <w:autoSpaceDE w:val="0"/>
              <w:autoSpaceDN w:val="0"/>
              <w:adjustRightInd w:val="0"/>
              <w:rPr>
                <w:rFonts w:eastAsiaTheme="minorHAnsi"/>
                <w:color w:val="000000"/>
              </w:rPr>
            </w:pPr>
          </w:p>
        </w:tc>
        <w:tc>
          <w:tcPr>
            <w:tcW w:w="1530" w:type="dxa"/>
            <w:tcBorders>
              <w:top w:val="single" w:sz="6" w:space="0" w:color="auto"/>
              <w:left w:val="single" w:sz="6" w:space="0" w:color="auto"/>
              <w:bottom w:val="single" w:sz="6" w:space="0" w:color="auto"/>
              <w:right w:val="single" w:sz="6" w:space="0" w:color="auto"/>
            </w:tcBorders>
          </w:tcPr>
          <w:p w14:paraId="63456170" w14:textId="5182E16A" w:rsidR="009B49EE" w:rsidRPr="00043012" w:rsidRDefault="009B49EE" w:rsidP="009B49EE">
            <w:pPr>
              <w:widowControl w:val="0"/>
              <w:autoSpaceDE w:val="0"/>
              <w:autoSpaceDN w:val="0"/>
              <w:adjustRightInd w:val="0"/>
              <w:jc w:val="center"/>
              <w:rPr>
                <w:rFonts w:eastAsiaTheme="minorHAnsi"/>
              </w:rPr>
            </w:pPr>
            <w:r w:rsidRPr="00043012">
              <w:rPr>
                <w:rFonts w:eastAsiaTheme="minorHAnsi"/>
                <w:color w:val="000000"/>
              </w:rPr>
              <w:t>Respondents</w:t>
            </w:r>
          </w:p>
        </w:tc>
        <w:tc>
          <w:tcPr>
            <w:tcW w:w="1170" w:type="dxa"/>
            <w:tcBorders>
              <w:top w:val="single" w:sz="6" w:space="0" w:color="auto"/>
              <w:left w:val="single" w:sz="6" w:space="0" w:color="auto"/>
              <w:bottom w:val="single" w:sz="6" w:space="0" w:color="auto"/>
              <w:right w:val="single" w:sz="6" w:space="0" w:color="auto"/>
            </w:tcBorders>
          </w:tcPr>
          <w:p w14:paraId="77B7E658" w14:textId="556A25C4" w:rsidR="009B49EE" w:rsidRPr="00043012" w:rsidRDefault="00A11F89" w:rsidP="00A11F89">
            <w:pPr>
              <w:widowControl w:val="0"/>
              <w:autoSpaceDE w:val="0"/>
              <w:autoSpaceDN w:val="0"/>
              <w:adjustRightInd w:val="0"/>
              <w:jc w:val="center"/>
              <w:rPr>
                <w:rFonts w:eastAsiaTheme="minorHAnsi"/>
              </w:rPr>
            </w:pPr>
            <w:r w:rsidRPr="00043012">
              <w:rPr>
                <w:rFonts w:eastAsiaTheme="minorHAnsi"/>
                <w:color w:val="000000"/>
              </w:rPr>
              <w:t>Contreras</w:t>
            </w:r>
          </w:p>
        </w:tc>
        <w:tc>
          <w:tcPr>
            <w:tcW w:w="810" w:type="dxa"/>
            <w:tcBorders>
              <w:top w:val="single" w:sz="6" w:space="0" w:color="auto"/>
              <w:left w:val="single" w:sz="6" w:space="0" w:color="auto"/>
              <w:bottom w:val="single" w:sz="6" w:space="0" w:color="auto"/>
              <w:right w:val="single" w:sz="6" w:space="0" w:color="auto"/>
            </w:tcBorders>
          </w:tcPr>
          <w:p w14:paraId="650CA3F2" w14:textId="3ACD34EA" w:rsidR="009B49EE" w:rsidRPr="00043012" w:rsidRDefault="009B49EE" w:rsidP="009B49EE">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837" w:type="dxa"/>
            <w:tcBorders>
              <w:top w:val="single" w:sz="6" w:space="0" w:color="auto"/>
              <w:left w:val="single" w:sz="6" w:space="0" w:color="auto"/>
              <w:bottom w:val="single" w:sz="6" w:space="0" w:color="auto"/>
              <w:right w:val="single" w:sz="6" w:space="0" w:color="auto"/>
            </w:tcBorders>
          </w:tcPr>
          <w:p w14:paraId="30FA5CFF" w14:textId="467DAD5F" w:rsidR="009B49EE" w:rsidRPr="00043012" w:rsidRDefault="003F155C" w:rsidP="009B49EE">
            <w:pPr>
              <w:widowControl w:val="0"/>
              <w:autoSpaceDE w:val="0"/>
              <w:autoSpaceDN w:val="0"/>
              <w:adjustRightInd w:val="0"/>
              <w:jc w:val="center"/>
              <w:rPr>
                <w:rFonts w:eastAsiaTheme="minorHAnsi"/>
              </w:rPr>
            </w:pPr>
            <w:r w:rsidRPr="00043012">
              <w:rPr>
                <w:rFonts w:eastAsiaTheme="minorHAnsi"/>
              </w:rPr>
              <w:t>OSU</w:t>
            </w:r>
          </w:p>
        </w:tc>
        <w:tc>
          <w:tcPr>
            <w:tcW w:w="1233" w:type="dxa"/>
            <w:tcBorders>
              <w:top w:val="single" w:sz="6" w:space="0" w:color="auto"/>
              <w:left w:val="single" w:sz="6" w:space="0" w:color="auto"/>
              <w:bottom w:val="single" w:sz="6" w:space="0" w:color="auto"/>
              <w:right w:val="single" w:sz="6" w:space="0" w:color="auto"/>
            </w:tcBorders>
          </w:tcPr>
          <w:p w14:paraId="0FCE7390" w14:textId="1D6378F5" w:rsidR="009B49EE" w:rsidRPr="00043012" w:rsidRDefault="00A11F89" w:rsidP="009B49EE">
            <w:pPr>
              <w:widowControl w:val="0"/>
              <w:autoSpaceDE w:val="0"/>
              <w:autoSpaceDN w:val="0"/>
              <w:adjustRightInd w:val="0"/>
              <w:jc w:val="center"/>
              <w:rPr>
                <w:rFonts w:eastAsiaTheme="minorHAnsi"/>
              </w:rPr>
            </w:pPr>
            <w:r w:rsidRPr="00043012">
              <w:rPr>
                <w:rFonts w:eastAsiaTheme="minorHAnsi"/>
                <w:color w:val="000000"/>
              </w:rPr>
              <w:t>Contreras</w:t>
            </w:r>
          </w:p>
        </w:tc>
        <w:tc>
          <w:tcPr>
            <w:tcW w:w="773" w:type="dxa"/>
            <w:tcBorders>
              <w:top w:val="single" w:sz="6" w:space="0" w:color="auto"/>
              <w:left w:val="single" w:sz="6" w:space="0" w:color="auto"/>
              <w:bottom w:val="single" w:sz="6" w:space="0" w:color="auto"/>
              <w:right w:val="single" w:sz="6" w:space="0" w:color="auto"/>
            </w:tcBorders>
          </w:tcPr>
          <w:p w14:paraId="7E341561" w14:textId="3D6543DC" w:rsidR="009B49EE" w:rsidRPr="00043012" w:rsidRDefault="009B49EE" w:rsidP="009B49EE">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2F2521AD" w14:textId="4B0A9F32" w:rsidR="009B49EE" w:rsidRPr="00043012" w:rsidRDefault="003F155C" w:rsidP="009B49EE">
            <w:pPr>
              <w:widowControl w:val="0"/>
              <w:autoSpaceDE w:val="0"/>
              <w:autoSpaceDN w:val="0"/>
              <w:adjustRightInd w:val="0"/>
              <w:jc w:val="center"/>
              <w:rPr>
                <w:rFonts w:eastAsiaTheme="minorHAnsi"/>
              </w:rPr>
            </w:pPr>
            <w:r w:rsidRPr="00043012">
              <w:rPr>
                <w:rFonts w:eastAsiaTheme="minorHAnsi"/>
              </w:rPr>
              <w:t>OSU</w:t>
            </w:r>
          </w:p>
        </w:tc>
      </w:tr>
      <w:tr w:rsidR="00361CB0" w:rsidRPr="00853D7B" w14:paraId="34D60DB9"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4F1708F" w14:textId="19A564D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310e</w:t>
            </w:r>
          </w:p>
        </w:tc>
        <w:tc>
          <w:tcPr>
            <w:tcW w:w="810" w:type="dxa"/>
            <w:tcBorders>
              <w:top w:val="single" w:sz="6" w:space="0" w:color="auto"/>
              <w:left w:val="single" w:sz="6" w:space="0" w:color="auto"/>
              <w:bottom w:val="single" w:sz="6" w:space="0" w:color="auto"/>
              <w:right w:val="single" w:sz="6" w:space="0" w:color="auto"/>
            </w:tcBorders>
          </w:tcPr>
          <w:p w14:paraId="5D77E115" w14:textId="1E729DBB"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W23</w:t>
            </w:r>
          </w:p>
        </w:tc>
        <w:tc>
          <w:tcPr>
            <w:tcW w:w="1530" w:type="dxa"/>
            <w:tcBorders>
              <w:top w:val="single" w:sz="6" w:space="0" w:color="auto"/>
              <w:left w:val="single" w:sz="6" w:space="0" w:color="auto"/>
              <w:bottom w:val="single" w:sz="6" w:space="0" w:color="auto"/>
              <w:right w:val="single" w:sz="6" w:space="0" w:color="auto"/>
            </w:tcBorders>
          </w:tcPr>
          <w:p w14:paraId="5B02D93D"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1754E79B"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2F45F51C"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29D8F7CF"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03A7825D"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4C40EC2C"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71B12B46"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1AE89F23"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2D93E43" w14:textId="79192D91"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333651D4" w14:textId="416405B6"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F22</w:t>
            </w:r>
          </w:p>
        </w:tc>
        <w:tc>
          <w:tcPr>
            <w:tcW w:w="1530" w:type="dxa"/>
            <w:tcBorders>
              <w:top w:val="single" w:sz="6" w:space="0" w:color="auto"/>
              <w:left w:val="single" w:sz="6" w:space="0" w:color="auto"/>
              <w:bottom w:val="single" w:sz="6" w:space="0" w:color="auto"/>
              <w:right w:val="single" w:sz="6" w:space="0" w:color="auto"/>
            </w:tcBorders>
          </w:tcPr>
          <w:p w14:paraId="45EE026A"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56DF7286"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55396C99"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17081555"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C271900"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72F6D489"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02448D2D"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5D3DD2B9"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692DC680" w14:textId="55F601BF"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1C25039B" w14:textId="222BD17C"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F22</w:t>
            </w:r>
          </w:p>
        </w:tc>
        <w:tc>
          <w:tcPr>
            <w:tcW w:w="1530" w:type="dxa"/>
            <w:tcBorders>
              <w:top w:val="single" w:sz="6" w:space="0" w:color="auto"/>
              <w:left w:val="single" w:sz="6" w:space="0" w:color="auto"/>
              <w:bottom w:val="single" w:sz="6" w:space="0" w:color="auto"/>
              <w:right w:val="single" w:sz="6" w:space="0" w:color="auto"/>
            </w:tcBorders>
          </w:tcPr>
          <w:p w14:paraId="53080263"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755068D4"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28D27731"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2D33551D"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55509DC"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4A680BF9"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14A01B23"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1CB3D0ED"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7C9E836" w14:textId="59ADCFC8"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07DE33C4" w14:textId="6005F449"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S22</w:t>
            </w:r>
          </w:p>
        </w:tc>
        <w:tc>
          <w:tcPr>
            <w:tcW w:w="1530" w:type="dxa"/>
            <w:tcBorders>
              <w:top w:val="single" w:sz="6" w:space="0" w:color="auto"/>
              <w:left w:val="single" w:sz="6" w:space="0" w:color="auto"/>
              <w:bottom w:val="single" w:sz="6" w:space="0" w:color="auto"/>
              <w:right w:val="single" w:sz="6" w:space="0" w:color="auto"/>
            </w:tcBorders>
          </w:tcPr>
          <w:p w14:paraId="72749900"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7E1E9B0B"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772EF38C"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5F423A1E"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0ABC7F45"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7C6B42E5"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9F23A50"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10EAD10E"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3962E0FA" w14:textId="7C090BDC"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215D983C" w14:textId="2C5B0A17"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S22</w:t>
            </w:r>
          </w:p>
        </w:tc>
        <w:tc>
          <w:tcPr>
            <w:tcW w:w="1530" w:type="dxa"/>
            <w:tcBorders>
              <w:top w:val="single" w:sz="6" w:space="0" w:color="auto"/>
              <w:left w:val="single" w:sz="6" w:space="0" w:color="auto"/>
              <w:bottom w:val="single" w:sz="6" w:space="0" w:color="auto"/>
              <w:right w:val="single" w:sz="6" w:space="0" w:color="auto"/>
            </w:tcBorders>
          </w:tcPr>
          <w:p w14:paraId="1EA5FF3B"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613D2E35"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032294CE"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60B34560"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587969F7"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44E2FD66"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32015A2"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159C65EB"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B62BA77" w14:textId="0218FFD2"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311e</w:t>
            </w:r>
          </w:p>
        </w:tc>
        <w:tc>
          <w:tcPr>
            <w:tcW w:w="810" w:type="dxa"/>
            <w:tcBorders>
              <w:top w:val="single" w:sz="6" w:space="0" w:color="auto"/>
              <w:left w:val="single" w:sz="6" w:space="0" w:color="auto"/>
              <w:bottom w:val="single" w:sz="6" w:space="0" w:color="auto"/>
              <w:right w:val="single" w:sz="6" w:space="0" w:color="auto"/>
            </w:tcBorders>
          </w:tcPr>
          <w:p w14:paraId="3598196F" w14:textId="322F1AAD"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W22</w:t>
            </w:r>
          </w:p>
        </w:tc>
        <w:tc>
          <w:tcPr>
            <w:tcW w:w="1530" w:type="dxa"/>
            <w:tcBorders>
              <w:top w:val="single" w:sz="6" w:space="0" w:color="auto"/>
              <w:left w:val="single" w:sz="6" w:space="0" w:color="auto"/>
              <w:bottom w:val="single" w:sz="6" w:space="0" w:color="auto"/>
              <w:right w:val="single" w:sz="6" w:space="0" w:color="auto"/>
            </w:tcBorders>
          </w:tcPr>
          <w:p w14:paraId="271485A0"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59571DD8"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7E20D5AF"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4CB2A232"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7C05294F"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6D0EB109"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67AA917D"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0616B62A"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BFEA55D" w14:textId="141AC95F"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631AB514" w14:textId="0BA6D822"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F21</w:t>
            </w:r>
          </w:p>
        </w:tc>
        <w:tc>
          <w:tcPr>
            <w:tcW w:w="1530" w:type="dxa"/>
            <w:tcBorders>
              <w:top w:val="single" w:sz="6" w:space="0" w:color="auto"/>
              <w:left w:val="single" w:sz="6" w:space="0" w:color="auto"/>
              <w:bottom w:val="single" w:sz="6" w:space="0" w:color="auto"/>
              <w:right w:val="single" w:sz="6" w:space="0" w:color="auto"/>
            </w:tcBorders>
          </w:tcPr>
          <w:p w14:paraId="12A1A75F"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5E9E9897"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0550B1B9"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03BECA05"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4958E40E"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7231B670"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7830E038"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7D03D78D"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30571970" w14:textId="62AC103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1877AFA9" w14:textId="57F41AB0"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F21</w:t>
            </w:r>
          </w:p>
        </w:tc>
        <w:tc>
          <w:tcPr>
            <w:tcW w:w="1530" w:type="dxa"/>
            <w:tcBorders>
              <w:top w:val="single" w:sz="6" w:space="0" w:color="auto"/>
              <w:left w:val="single" w:sz="6" w:space="0" w:color="auto"/>
              <w:bottom w:val="single" w:sz="6" w:space="0" w:color="auto"/>
              <w:right w:val="single" w:sz="6" w:space="0" w:color="auto"/>
            </w:tcBorders>
          </w:tcPr>
          <w:p w14:paraId="429AB54B"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4429E25A"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15DD63F3"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69501F2A"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41C88FCF"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4641D436"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6676F78D"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4A545C50"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5B59E5EF" w14:textId="7DF5E7A3"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22D6F045" w14:textId="0F2B7D7D"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S21</w:t>
            </w:r>
          </w:p>
        </w:tc>
        <w:tc>
          <w:tcPr>
            <w:tcW w:w="1530" w:type="dxa"/>
            <w:tcBorders>
              <w:top w:val="single" w:sz="6" w:space="0" w:color="auto"/>
              <w:left w:val="single" w:sz="6" w:space="0" w:color="auto"/>
              <w:bottom w:val="single" w:sz="6" w:space="0" w:color="auto"/>
              <w:right w:val="single" w:sz="6" w:space="0" w:color="auto"/>
            </w:tcBorders>
          </w:tcPr>
          <w:p w14:paraId="2ACC56DE"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7C2D4748"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70147DAE"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5D266509"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4FEE89B"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622E5015"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25C3244D"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22FB060D"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16647B3" w14:textId="5DC44F2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6BD96150" w14:textId="7A727FDA"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S21</w:t>
            </w:r>
          </w:p>
        </w:tc>
        <w:tc>
          <w:tcPr>
            <w:tcW w:w="1530" w:type="dxa"/>
            <w:tcBorders>
              <w:top w:val="single" w:sz="6" w:space="0" w:color="auto"/>
              <w:left w:val="single" w:sz="6" w:space="0" w:color="auto"/>
              <w:bottom w:val="single" w:sz="6" w:space="0" w:color="auto"/>
              <w:right w:val="single" w:sz="6" w:space="0" w:color="auto"/>
            </w:tcBorders>
          </w:tcPr>
          <w:p w14:paraId="0D771840"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2CEA0F2A"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2A5495C7"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0A02ACC4"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3AA9AE5"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630505CD"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2BC75AB"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55BF1E49"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451C7023" w14:textId="30C121AE" w:rsidR="00361CB0" w:rsidRPr="00043012" w:rsidRDefault="00361CB0" w:rsidP="00361CB0">
            <w:pPr>
              <w:widowControl w:val="0"/>
              <w:autoSpaceDE w:val="0"/>
              <w:autoSpaceDN w:val="0"/>
              <w:adjustRightInd w:val="0"/>
              <w:rPr>
                <w:rFonts w:eastAsiaTheme="minorHAnsi"/>
                <w:color w:val="000000"/>
              </w:rPr>
            </w:pPr>
            <w:proofErr w:type="spellStart"/>
            <w:r>
              <w:rPr>
                <w:rFonts w:eastAsiaTheme="minorHAnsi"/>
                <w:color w:val="000000"/>
              </w:rPr>
              <w:t>Hort</w:t>
            </w:r>
            <w:proofErr w:type="spellEnd"/>
            <w:r>
              <w:rPr>
                <w:rFonts w:eastAsiaTheme="minorHAnsi"/>
                <w:color w:val="000000"/>
              </w:rPr>
              <w:t xml:space="preserve"> 310e</w:t>
            </w:r>
          </w:p>
        </w:tc>
        <w:tc>
          <w:tcPr>
            <w:tcW w:w="810" w:type="dxa"/>
            <w:tcBorders>
              <w:top w:val="single" w:sz="6" w:space="0" w:color="auto"/>
              <w:left w:val="single" w:sz="6" w:space="0" w:color="auto"/>
              <w:bottom w:val="single" w:sz="6" w:space="0" w:color="auto"/>
              <w:right w:val="single" w:sz="6" w:space="0" w:color="auto"/>
            </w:tcBorders>
          </w:tcPr>
          <w:p w14:paraId="6F06BED0" w14:textId="78CFD533"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W21</w:t>
            </w:r>
          </w:p>
        </w:tc>
        <w:tc>
          <w:tcPr>
            <w:tcW w:w="1530" w:type="dxa"/>
            <w:tcBorders>
              <w:top w:val="single" w:sz="6" w:space="0" w:color="auto"/>
              <w:left w:val="single" w:sz="6" w:space="0" w:color="auto"/>
              <w:bottom w:val="single" w:sz="6" w:space="0" w:color="auto"/>
              <w:right w:val="single" w:sz="6" w:space="0" w:color="auto"/>
            </w:tcBorders>
          </w:tcPr>
          <w:p w14:paraId="70D31211"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6C691494"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16475C17"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4AA4AE9A"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ACB3864"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513F2420"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7E59CA9E"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646BD0AE"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FF9BF59" w14:textId="25DBE9C1"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B2E713A" w14:textId="29FD5C3E"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F20</w:t>
            </w:r>
          </w:p>
        </w:tc>
        <w:tc>
          <w:tcPr>
            <w:tcW w:w="1530" w:type="dxa"/>
            <w:tcBorders>
              <w:top w:val="single" w:sz="6" w:space="0" w:color="auto"/>
              <w:left w:val="single" w:sz="6" w:space="0" w:color="auto"/>
              <w:bottom w:val="single" w:sz="6" w:space="0" w:color="auto"/>
              <w:right w:val="single" w:sz="6" w:space="0" w:color="auto"/>
            </w:tcBorders>
          </w:tcPr>
          <w:p w14:paraId="4FBAAB3D"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474835F3"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384A8F9B"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1F740F78"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4282201F"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15172194"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336FD5DA"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69399E97"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7317DCD" w14:textId="00A35886"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60B3EC19" w14:textId="36E1AC21"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F20</w:t>
            </w:r>
          </w:p>
        </w:tc>
        <w:tc>
          <w:tcPr>
            <w:tcW w:w="1530" w:type="dxa"/>
            <w:tcBorders>
              <w:top w:val="single" w:sz="6" w:space="0" w:color="auto"/>
              <w:left w:val="single" w:sz="6" w:space="0" w:color="auto"/>
              <w:bottom w:val="single" w:sz="6" w:space="0" w:color="auto"/>
              <w:right w:val="single" w:sz="6" w:space="0" w:color="auto"/>
            </w:tcBorders>
          </w:tcPr>
          <w:p w14:paraId="717577FC"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4288F6E2"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1B740B27"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4DDCA2D8"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46023D8"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174BD41D"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53150A51"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030508C0"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6285E68A" w14:textId="1587C421"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5EA1440" w14:textId="31B7BAF8"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S20</w:t>
            </w:r>
          </w:p>
        </w:tc>
        <w:tc>
          <w:tcPr>
            <w:tcW w:w="1530" w:type="dxa"/>
            <w:tcBorders>
              <w:top w:val="single" w:sz="6" w:space="0" w:color="auto"/>
              <w:left w:val="single" w:sz="6" w:space="0" w:color="auto"/>
              <w:bottom w:val="single" w:sz="6" w:space="0" w:color="auto"/>
              <w:right w:val="single" w:sz="6" w:space="0" w:color="auto"/>
            </w:tcBorders>
          </w:tcPr>
          <w:p w14:paraId="4017A61B"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664C1EE4"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1149FCCE"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5E74147F"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264325AE"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79093A02"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72034899"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6A5CE4D0"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732D6844" w14:textId="147BE95A"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3005F397" w14:textId="4BF9F2AF" w:rsidR="00361CB0" w:rsidRPr="00043012" w:rsidRDefault="00361CB0" w:rsidP="00361CB0">
            <w:pPr>
              <w:widowControl w:val="0"/>
              <w:autoSpaceDE w:val="0"/>
              <w:autoSpaceDN w:val="0"/>
              <w:adjustRightInd w:val="0"/>
              <w:rPr>
                <w:rFonts w:eastAsiaTheme="minorHAnsi"/>
                <w:color w:val="000000"/>
              </w:rPr>
            </w:pPr>
            <w:r>
              <w:rPr>
                <w:rFonts w:eastAsiaTheme="minorHAnsi"/>
                <w:color w:val="000000"/>
              </w:rPr>
              <w:t>S20</w:t>
            </w:r>
          </w:p>
        </w:tc>
        <w:tc>
          <w:tcPr>
            <w:tcW w:w="1530" w:type="dxa"/>
            <w:tcBorders>
              <w:top w:val="single" w:sz="6" w:space="0" w:color="auto"/>
              <w:left w:val="single" w:sz="6" w:space="0" w:color="auto"/>
              <w:bottom w:val="single" w:sz="6" w:space="0" w:color="auto"/>
              <w:right w:val="single" w:sz="6" w:space="0" w:color="auto"/>
            </w:tcBorders>
          </w:tcPr>
          <w:p w14:paraId="6F5EAE36" w14:textId="77777777" w:rsidR="00361CB0" w:rsidRPr="00043012" w:rsidRDefault="00361CB0" w:rsidP="00361CB0">
            <w:pPr>
              <w:widowControl w:val="0"/>
              <w:autoSpaceDE w:val="0"/>
              <w:autoSpaceDN w:val="0"/>
              <w:adjustRightInd w:val="0"/>
              <w:jc w:val="center"/>
              <w:rPr>
                <w:rFonts w:eastAsiaTheme="minorHAnsi"/>
              </w:rPr>
            </w:pPr>
          </w:p>
        </w:tc>
        <w:tc>
          <w:tcPr>
            <w:tcW w:w="1170" w:type="dxa"/>
            <w:tcBorders>
              <w:top w:val="single" w:sz="6" w:space="0" w:color="auto"/>
              <w:left w:val="single" w:sz="6" w:space="0" w:color="auto"/>
              <w:bottom w:val="single" w:sz="6" w:space="0" w:color="auto"/>
              <w:right w:val="single" w:sz="6" w:space="0" w:color="auto"/>
            </w:tcBorders>
          </w:tcPr>
          <w:p w14:paraId="1E4E3CF7" w14:textId="77777777" w:rsidR="00361CB0" w:rsidRPr="00043012" w:rsidRDefault="00361CB0" w:rsidP="00361CB0">
            <w:pPr>
              <w:widowControl w:val="0"/>
              <w:autoSpaceDE w:val="0"/>
              <w:autoSpaceDN w:val="0"/>
              <w:adjustRightInd w:val="0"/>
              <w:jc w:val="center"/>
              <w:rPr>
                <w:rFonts w:eastAsiaTheme="minorHAnsi"/>
              </w:rPr>
            </w:pPr>
          </w:p>
        </w:tc>
        <w:tc>
          <w:tcPr>
            <w:tcW w:w="810" w:type="dxa"/>
            <w:tcBorders>
              <w:top w:val="single" w:sz="6" w:space="0" w:color="auto"/>
              <w:left w:val="single" w:sz="6" w:space="0" w:color="auto"/>
              <w:bottom w:val="single" w:sz="6" w:space="0" w:color="auto"/>
              <w:right w:val="single" w:sz="6" w:space="0" w:color="auto"/>
            </w:tcBorders>
          </w:tcPr>
          <w:p w14:paraId="3A858036" w14:textId="77777777" w:rsidR="00361CB0" w:rsidRPr="00043012" w:rsidRDefault="00361CB0" w:rsidP="00361CB0">
            <w:pPr>
              <w:widowControl w:val="0"/>
              <w:autoSpaceDE w:val="0"/>
              <w:autoSpaceDN w:val="0"/>
              <w:adjustRightInd w:val="0"/>
              <w:jc w:val="center"/>
              <w:rPr>
                <w:rFonts w:eastAsiaTheme="minorHAnsi"/>
              </w:rPr>
            </w:pPr>
          </w:p>
        </w:tc>
        <w:tc>
          <w:tcPr>
            <w:tcW w:w="837" w:type="dxa"/>
            <w:tcBorders>
              <w:top w:val="single" w:sz="6" w:space="0" w:color="auto"/>
              <w:left w:val="single" w:sz="6" w:space="0" w:color="auto"/>
              <w:bottom w:val="single" w:sz="6" w:space="0" w:color="auto"/>
              <w:right w:val="single" w:sz="6" w:space="0" w:color="auto"/>
            </w:tcBorders>
          </w:tcPr>
          <w:p w14:paraId="2E945F1A" w14:textId="77777777" w:rsidR="00361CB0" w:rsidRPr="00043012" w:rsidRDefault="00361CB0" w:rsidP="00361CB0">
            <w:pPr>
              <w:widowControl w:val="0"/>
              <w:autoSpaceDE w:val="0"/>
              <w:autoSpaceDN w:val="0"/>
              <w:adjustRightInd w:val="0"/>
              <w:jc w:val="center"/>
              <w:rPr>
                <w:rFonts w:eastAsiaTheme="minorHAnsi"/>
              </w:rPr>
            </w:pPr>
          </w:p>
        </w:tc>
        <w:tc>
          <w:tcPr>
            <w:tcW w:w="1233" w:type="dxa"/>
            <w:tcBorders>
              <w:top w:val="single" w:sz="6" w:space="0" w:color="auto"/>
              <w:left w:val="single" w:sz="6" w:space="0" w:color="auto"/>
              <w:bottom w:val="single" w:sz="6" w:space="0" w:color="auto"/>
              <w:right w:val="single" w:sz="6" w:space="0" w:color="auto"/>
            </w:tcBorders>
          </w:tcPr>
          <w:p w14:paraId="0D1126DD" w14:textId="77777777" w:rsidR="00361CB0" w:rsidRPr="00043012" w:rsidRDefault="00361CB0" w:rsidP="00361CB0">
            <w:pPr>
              <w:widowControl w:val="0"/>
              <w:autoSpaceDE w:val="0"/>
              <w:autoSpaceDN w:val="0"/>
              <w:adjustRightInd w:val="0"/>
              <w:jc w:val="center"/>
              <w:rPr>
                <w:rFonts w:eastAsiaTheme="minorHAnsi"/>
              </w:rPr>
            </w:pPr>
          </w:p>
        </w:tc>
        <w:tc>
          <w:tcPr>
            <w:tcW w:w="773" w:type="dxa"/>
            <w:tcBorders>
              <w:top w:val="single" w:sz="6" w:space="0" w:color="auto"/>
              <w:left w:val="single" w:sz="6" w:space="0" w:color="auto"/>
              <w:bottom w:val="single" w:sz="6" w:space="0" w:color="auto"/>
              <w:right w:val="single" w:sz="6" w:space="0" w:color="auto"/>
            </w:tcBorders>
          </w:tcPr>
          <w:p w14:paraId="660CAB86" w14:textId="77777777" w:rsidR="00361CB0" w:rsidRPr="00043012" w:rsidRDefault="00361CB0" w:rsidP="00361CB0">
            <w:pPr>
              <w:widowControl w:val="0"/>
              <w:autoSpaceDE w:val="0"/>
              <w:autoSpaceDN w:val="0"/>
              <w:adjustRightInd w:val="0"/>
              <w:jc w:val="center"/>
              <w:rPr>
                <w:rFonts w:eastAsiaTheme="minorHAnsi"/>
              </w:rPr>
            </w:pPr>
          </w:p>
        </w:tc>
        <w:tc>
          <w:tcPr>
            <w:tcW w:w="1003" w:type="dxa"/>
            <w:tcBorders>
              <w:top w:val="single" w:sz="6" w:space="0" w:color="auto"/>
              <w:left w:val="single" w:sz="6" w:space="0" w:color="auto"/>
              <w:bottom w:val="single" w:sz="6" w:space="0" w:color="auto"/>
              <w:right w:val="single" w:sz="6" w:space="0" w:color="auto"/>
            </w:tcBorders>
          </w:tcPr>
          <w:p w14:paraId="0F1D1936" w14:textId="77777777" w:rsidR="00361CB0" w:rsidRPr="00043012" w:rsidRDefault="00361CB0" w:rsidP="00361CB0">
            <w:pPr>
              <w:widowControl w:val="0"/>
              <w:autoSpaceDE w:val="0"/>
              <w:autoSpaceDN w:val="0"/>
              <w:adjustRightInd w:val="0"/>
              <w:jc w:val="center"/>
              <w:rPr>
                <w:rFonts w:eastAsiaTheme="minorHAnsi"/>
              </w:rPr>
            </w:pPr>
          </w:p>
        </w:tc>
      </w:tr>
      <w:tr w:rsidR="00361CB0" w:rsidRPr="00853D7B" w14:paraId="13F61D8A"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6A25251D" w14:textId="31731A7A"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310e</w:t>
            </w:r>
          </w:p>
        </w:tc>
        <w:tc>
          <w:tcPr>
            <w:tcW w:w="810" w:type="dxa"/>
            <w:tcBorders>
              <w:top w:val="single" w:sz="6" w:space="0" w:color="auto"/>
              <w:left w:val="single" w:sz="6" w:space="0" w:color="auto"/>
              <w:bottom w:val="single" w:sz="6" w:space="0" w:color="auto"/>
              <w:right w:val="single" w:sz="6" w:space="0" w:color="auto"/>
            </w:tcBorders>
          </w:tcPr>
          <w:p w14:paraId="2E0DC4A5" w14:textId="48D52F6E"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W20</w:t>
            </w:r>
          </w:p>
        </w:tc>
        <w:tc>
          <w:tcPr>
            <w:tcW w:w="1530" w:type="dxa"/>
            <w:tcBorders>
              <w:top w:val="single" w:sz="6" w:space="0" w:color="auto"/>
              <w:left w:val="single" w:sz="6" w:space="0" w:color="auto"/>
              <w:bottom w:val="single" w:sz="6" w:space="0" w:color="auto"/>
              <w:right w:val="single" w:sz="6" w:space="0" w:color="auto"/>
            </w:tcBorders>
          </w:tcPr>
          <w:p w14:paraId="613DB220" w14:textId="1515D3A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w:t>
            </w:r>
          </w:p>
        </w:tc>
        <w:tc>
          <w:tcPr>
            <w:tcW w:w="1170" w:type="dxa"/>
            <w:tcBorders>
              <w:top w:val="single" w:sz="6" w:space="0" w:color="auto"/>
              <w:left w:val="single" w:sz="6" w:space="0" w:color="auto"/>
              <w:bottom w:val="single" w:sz="6" w:space="0" w:color="auto"/>
              <w:right w:val="single" w:sz="6" w:space="0" w:color="auto"/>
            </w:tcBorders>
          </w:tcPr>
          <w:p w14:paraId="16E75AB5" w14:textId="0AF12D4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448F8681" w14:textId="0A3FEC3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5127D7E8" w14:textId="306819D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1233" w:type="dxa"/>
            <w:tcBorders>
              <w:top w:val="single" w:sz="6" w:space="0" w:color="auto"/>
              <w:left w:val="single" w:sz="6" w:space="0" w:color="auto"/>
              <w:bottom w:val="single" w:sz="6" w:space="0" w:color="auto"/>
              <w:right w:val="single" w:sz="6" w:space="0" w:color="auto"/>
            </w:tcBorders>
          </w:tcPr>
          <w:p w14:paraId="0092BF58" w14:textId="5D71C52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18C34134" w14:textId="2162A1A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15A91E25" w14:textId="378F0E2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853D7B" w14:paraId="275C08BD"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63D7F9C8" w14:textId="6A99C926"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lastRenderedPageBreak/>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6F964A27" w14:textId="11A03258"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F19</w:t>
            </w:r>
          </w:p>
        </w:tc>
        <w:tc>
          <w:tcPr>
            <w:tcW w:w="1530" w:type="dxa"/>
            <w:tcBorders>
              <w:top w:val="single" w:sz="6" w:space="0" w:color="auto"/>
              <w:left w:val="single" w:sz="6" w:space="0" w:color="auto"/>
              <w:bottom w:val="single" w:sz="6" w:space="0" w:color="auto"/>
              <w:right w:val="single" w:sz="6" w:space="0" w:color="auto"/>
            </w:tcBorders>
          </w:tcPr>
          <w:p w14:paraId="73A7B041" w14:textId="49B81DE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6</w:t>
            </w:r>
          </w:p>
        </w:tc>
        <w:tc>
          <w:tcPr>
            <w:tcW w:w="1170" w:type="dxa"/>
            <w:tcBorders>
              <w:top w:val="single" w:sz="6" w:space="0" w:color="auto"/>
              <w:left w:val="single" w:sz="6" w:space="0" w:color="auto"/>
              <w:bottom w:val="single" w:sz="6" w:space="0" w:color="auto"/>
              <w:right w:val="single" w:sz="6" w:space="0" w:color="auto"/>
            </w:tcBorders>
          </w:tcPr>
          <w:p w14:paraId="032191A6" w14:textId="53D17B6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39DD2D4D" w14:textId="03C81A5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751FABF4" w14:textId="2470C30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233" w:type="dxa"/>
            <w:tcBorders>
              <w:top w:val="single" w:sz="6" w:space="0" w:color="auto"/>
              <w:left w:val="single" w:sz="6" w:space="0" w:color="auto"/>
              <w:bottom w:val="single" w:sz="6" w:space="0" w:color="auto"/>
              <w:right w:val="single" w:sz="6" w:space="0" w:color="auto"/>
            </w:tcBorders>
          </w:tcPr>
          <w:p w14:paraId="5B149D56" w14:textId="39AA4CD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5.7</w:t>
            </w:r>
          </w:p>
        </w:tc>
        <w:tc>
          <w:tcPr>
            <w:tcW w:w="773" w:type="dxa"/>
            <w:tcBorders>
              <w:top w:val="single" w:sz="6" w:space="0" w:color="auto"/>
              <w:left w:val="single" w:sz="6" w:space="0" w:color="auto"/>
              <w:bottom w:val="single" w:sz="6" w:space="0" w:color="auto"/>
              <w:right w:val="single" w:sz="6" w:space="0" w:color="auto"/>
            </w:tcBorders>
          </w:tcPr>
          <w:p w14:paraId="40E4C316" w14:textId="22E589A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231CEA7A" w14:textId="2C9F139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36FC1A9C"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0C7F9E7" w14:textId="533C7C44"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62CAD215" w14:textId="55448FE2"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F19</w:t>
            </w:r>
          </w:p>
        </w:tc>
        <w:tc>
          <w:tcPr>
            <w:tcW w:w="1530" w:type="dxa"/>
            <w:tcBorders>
              <w:top w:val="single" w:sz="6" w:space="0" w:color="auto"/>
              <w:left w:val="single" w:sz="6" w:space="0" w:color="auto"/>
              <w:bottom w:val="single" w:sz="6" w:space="0" w:color="auto"/>
              <w:right w:val="single" w:sz="6" w:space="0" w:color="auto"/>
            </w:tcBorders>
          </w:tcPr>
          <w:p w14:paraId="19EA4E31" w14:textId="2F49E83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10</w:t>
            </w:r>
          </w:p>
        </w:tc>
        <w:tc>
          <w:tcPr>
            <w:tcW w:w="1170" w:type="dxa"/>
            <w:tcBorders>
              <w:top w:val="single" w:sz="6" w:space="0" w:color="auto"/>
              <w:left w:val="single" w:sz="6" w:space="0" w:color="auto"/>
              <w:bottom w:val="single" w:sz="6" w:space="0" w:color="auto"/>
              <w:right w:val="single" w:sz="6" w:space="0" w:color="auto"/>
            </w:tcBorders>
          </w:tcPr>
          <w:p w14:paraId="4CC66A1E" w14:textId="5CC1846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72E1E334" w14:textId="3337B2C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5ED627B7" w14:textId="60EFCB8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233" w:type="dxa"/>
            <w:tcBorders>
              <w:top w:val="single" w:sz="6" w:space="0" w:color="auto"/>
              <w:left w:val="single" w:sz="6" w:space="0" w:color="auto"/>
              <w:bottom w:val="single" w:sz="6" w:space="0" w:color="auto"/>
              <w:right w:val="single" w:sz="6" w:space="0" w:color="auto"/>
            </w:tcBorders>
          </w:tcPr>
          <w:p w14:paraId="58BE91FD" w14:textId="5A80917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5.7</w:t>
            </w:r>
          </w:p>
        </w:tc>
        <w:tc>
          <w:tcPr>
            <w:tcW w:w="773" w:type="dxa"/>
            <w:tcBorders>
              <w:top w:val="single" w:sz="6" w:space="0" w:color="auto"/>
              <w:left w:val="single" w:sz="6" w:space="0" w:color="auto"/>
              <w:bottom w:val="single" w:sz="6" w:space="0" w:color="auto"/>
              <w:right w:val="single" w:sz="6" w:space="0" w:color="auto"/>
            </w:tcBorders>
          </w:tcPr>
          <w:p w14:paraId="21F37014" w14:textId="507B82C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131F6897" w14:textId="74A9BBB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3701E59A"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5FDCB81E" w14:textId="598DD94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31903157" w14:textId="1E864C4B"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S19</w:t>
            </w:r>
          </w:p>
        </w:tc>
        <w:tc>
          <w:tcPr>
            <w:tcW w:w="1530" w:type="dxa"/>
            <w:tcBorders>
              <w:top w:val="single" w:sz="6" w:space="0" w:color="auto"/>
              <w:left w:val="single" w:sz="6" w:space="0" w:color="auto"/>
              <w:bottom w:val="single" w:sz="6" w:space="0" w:color="auto"/>
              <w:right w:val="single" w:sz="6" w:space="0" w:color="auto"/>
            </w:tcBorders>
          </w:tcPr>
          <w:p w14:paraId="03C1934D" w14:textId="7889AC1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6</w:t>
            </w:r>
          </w:p>
        </w:tc>
        <w:tc>
          <w:tcPr>
            <w:tcW w:w="1170" w:type="dxa"/>
            <w:tcBorders>
              <w:top w:val="single" w:sz="6" w:space="0" w:color="auto"/>
              <w:left w:val="single" w:sz="6" w:space="0" w:color="auto"/>
              <w:bottom w:val="single" w:sz="6" w:space="0" w:color="auto"/>
              <w:right w:val="single" w:sz="6" w:space="0" w:color="auto"/>
            </w:tcBorders>
          </w:tcPr>
          <w:p w14:paraId="343CA965" w14:textId="230936F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5.9</w:t>
            </w:r>
          </w:p>
        </w:tc>
        <w:tc>
          <w:tcPr>
            <w:tcW w:w="810" w:type="dxa"/>
            <w:tcBorders>
              <w:top w:val="single" w:sz="6" w:space="0" w:color="auto"/>
              <w:left w:val="single" w:sz="6" w:space="0" w:color="auto"/>
              <w:bottom w:val="single" w:sz="6" w:space="0" w:color="auto"/>
              <w:right w:val="single" w:sz="6" w:space="0" w:color="auto"/>
            </w:tcBorders>
          </w:tcPr>
          <w:p w14:paraId="163B58EB" w14:textId="0CCD985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7DCEDEF2" w14:textId="7599E92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044BF73C" w14:textId="6F6F3FA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5.8</w:t>
            </w:r>
          </w:p>
        </w:tc>
        <w:tc>
          <w:tcPr>
            <w:tcW w:w="773" w:type="dxa"/>
            <w:tcBorders>
              <w:top w:val="single" w:sz="6" w:space="0" w:color="auto"/>
              <w:left w:val="single" w:sz="6" w:space="0" w:color="auto"/>
              <w:bottom w:val="single" w:sz="6" w:space="0" w:color="auto"/>
              <w:right w:val="single" w:sz="6" w:space="0" w:color="auto"/>
            </w:tcBorders>
          </w:tcPr>
          <w:p w14:paraId="71585C16" w14:textId="1247300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5.7</w:t>
            </w:r>
          </w:p>
        </w:tc>
        <w:tc>
          <w:tcPr>
            <w:tcW w:w="1003" w:type="dxa"/>
            <w:tcBorders>
              <w:top w:val="single" w:sz="6" w:space="0" w:color="auto"/>
              <w:left w:val="single" w:sz="6" w:space="0" w:color="auto"/>
              <w:bottom w:val="single" w:sz="6" w:space="0" w:color="auto"/>
              <w:right w:val="single" w:sz="6" w:space="0" w:color="auto"/>
            </w:tcBorders>
          </w:tcPr>
          <w:p w14:paraId="65D1A709" w14:textId="61520F5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66EABCEF"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5ED21CE9" w14:textId="61231343"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3DABF9ED" w14:textId="56105873"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S19</w:t>
            </w:r>
          </w:p>
        </w:tc>
        <w:tc>
          <w:tcPr>
            <w:tcW w:w="1530" w:type="dxa"/>
            <w:tcBorders>
              <w:top w:val="single" w:sz="6" w:space="0" w:color="auto"/>
              <w:left w:val="single" w:sz="6" w:space="0" w:color="auto"/>
              <w:bottom w:val="single" w:sz="6" w:space="0" w:color="auto"/>
              <w:right w:val="single" w:sz="6" w:space="0" w:color="auto"/>
            </w:tcBorders>
          </w:tcPr>
          <w:p w14:paraId="099FC66D" w14:textId="1345E7C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7</w:t>
            </w:r>
          </w:p>
        </w:tc>
        <w:tc>
          <w:tcPr>
            <w:tcW w:w="1170" w:type="dxa"/>
            <w:tcBorders>
              <w:top w:val="single" w:sz="6" w:space="0" w:color="auto"/>
              <w:left w:val="single" w:sz="6" w:space="0" w:color="auto"/>
              <w:bottom w:val="single" w:sz="6" w:space="0" w:color="auto"/>
              <w:right w:val="single" w:sz="6" w:space="0" w:color="auto"/>
            </w:tcBorders>
          </w:tcPr>
          <w:p w14:paraId="518C0875" w14:textId="4C9847C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5.8</w:t>
            </w:r>
          </w:p>
        </w:tc>
        <w:tc>
          <w:tcPr>
            <w:tcW w:w="810" w:type="dxa"/>
            <w:tcBorders>
              <w:top w:val="single" w:sz="6" w:space="0" w:color="auto"/>
              <w:left w:val="single" w:sz="6" w:space="0" w:color="auto"/>
              <w:bottom w:val="single" w:sz="6" w:space="0" w:color="auto"/>
              <w:right w:val="single" w:sz="6" w:space="0" w:color="auto"/>
            </w:tcBorders>
          </w:tcPr>
          <w:p w14:paraId="042D4793" w14:textId="36DB2EB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581F886D" w14:textId="798717F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4CC19603" w14:textId="199C348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5.8</w:t>
            </w:r>
          </w:p>
        </w:tc>
        <w:tc>
          <w:tcPr>
            <w:tcW w:w="773" w:type="dxa"/>
            <w:tcBorders>
              <w:top w:val="single" w:sz="6" w:space="0" w:color="auto"/>
              <w:left w:val="single" w:sz="6" w:space="0" w:color="auto"/>
              <w:bottom w:val="single" w:sz="6" w:space="0" w:color="auto"/>
              <w:right w:val="single" w:sz="6" w:space="0" w:color="auto"/>
            </w:tcBorders>
          </w:tcPr>
          <w:p w14:paraId="39A4D7D1" w14:textId="739A2A7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5.7</w:t>
            </w:r>
          </w:p>
        </w:tc>
        <w:tc>
          <w:tcPr>
            <w:tcW w:w="1003" w:type="dxa"/>
            <w:tcBorders>
              <w:top w:val="single" w:sz="6" w:space="0" w:color="auto"/>
              <w:left w:val="single" w:sz="6" w:space="0" w:color="auto"/>
              <w:bottom w:val="single" w:sz="6" w:space="0" w:color="auto"/>
              <w:right w:val="single" w:sz="6" w:space="0" w:color="auto"/>
            </w:tcBorders>
          </w:tcPr>
          <w:p w14:paraId="03F847E5" w14:textId="5E42DAD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2A079788"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565F0520" w14:textId="309960B1"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311e</w:t>
            </w:r>
          </w:p>
        </w:tc>
        <w:tc>
          <w:tcPr>
            <w:tcW w:w="810" w:type="dxa"/>
            <w:tcBorders>
              <w:top w:val="single" w:sz="6" w:space="0" w:color="auto"/>
              <w:left w:val="single" w:sz="6" w:space="0" w:color="auto"/>
              <w:bottom w:val="single" w:sz="6" w:space="0" w:color="auto"/>
              <w:right w:val="single" w:sz="6" w:space="0" w:color="auto"/>
            </w:tcBorders>
          </w:tcPr>
          <w:p w14:paraId="16547079" w14:textId="3A6CFC02"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W19</w:t>
            </w:r>
          </w:p>
        </w:tc>
        <w:tc>
          <w:tcPr>
            <w:tcW w:w="1530" w:type="dxa"/>
            <w:tcBorders>
              <w:top w:val="single" w:sz="6" w:space="0" w:color="auto"/>
              <w:left w:val="single" w:sz="6" w:space="0" w:color="auto"/>
              <w:bottom w:val="single" w:sz="6" w:space="0" w:color="auto"/>
              <w:right w:val="single" w:sz="6" w:space="0" w:color="auto"/>
            </w:tcBorders>
          </w:tcPr>
          <w:p w14:paraId="406B8F40" w14:textId="5C9856F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9</w:t>
            </w:r>
          </w:p>
        </w:tc>
        <w:tc>
          <w:tcPr>
            <w:tcW w:w="1170" w:type="dxa"/>
            <w:tcBorders>
              <w:top w:val="single" w:sz="6" w:space="0" w:color="auto"/>
              <w:left w:val="single" w:sz="6" w:space="0" w:color="auto"/>
              <w:bottom w:val="single" w:sz="6" w:space="0" w:color="auto"/>
              <w:right w:val="single" w:sz="6" w:space="0" w:color="auto"/>
            </w:tcBorders>
          </w:tcPr>
          <w:p w14:paraId="7963540D" w14:textId="6809699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810" w:type="dxa"/>
            <w:tcBorders>
              <w:top w:val="single" w:sz="6" w:space="0" w:color="auto"/>
              <w:left w:val="single" w:sz="6" w:space="0" w:color="auto"/>
              <w:bottom w:val="single" w:sz="6" w:space="0" w:color="auto"/>
              <w:right w:val="single" w:sz="6" w:space="0" w:color="auto"/>
            </w:tcBorders>
          </w:tcPr>
          <w:p w14:paraId="729C73B3" w14:textId="7B348C6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770F9954" w14:textId="145D810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2C7A1CBC" w14:textId="622A9A1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w:t>
            </w:r>
          </w:p>
        </w:tc>
        <w:tc>
          <w:tcPr>
            <w:tcW w:w="773" w:type="dxa"/>
            <w:tcBorders>
              <w:top w:val="single" w:sz="6" w:space="0" w:color="auto"/>
              <w:left w:val="single" w:sz="6" w:space="0" w:color="auto"/>
              <w:bottom w:val="single" w:sz="6" w:space="0" w:color="auto"/>
              <w:right w:val="single" w:sz="6" w:space="0" w:color="auto"/>
            </w:tcBorders>
          </w:tcPr>
          <w:p w14:paraId="63AD1D74" w14:textId="749777E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034FDE16" w14:textId="292337E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3E3EC866"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33882C7D" w14:textId="66A8C423"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0A1F7F32" w14:textId="282B46A4"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F18</w:t>
            </w:r>
          </w:p>
        </w:tc>
        <w:tc>
          <w:tcPr>
            <w:tcW w:w="1530" w:type="dxa"/>
            <w:tcBorders>
              <w:top w:val="single" w:sz="6" w:space="0" w:color="auto"/>
              <w:left w:val="single" w:sz="6" w:space="0" w:color="auto"/>
              <w:bottom w:val="single" w:sz="6" w:space="0" w:color="auto"/>
              <w:right w:val="single" w:sz="6" w:space="0" w:color="auto"/>
            </w:tcBorders>
          </w:tcPr>
          <w:p w14:paraId="755F5516" w14:textId="289927D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22</w:t>
            </w:r>
          </w:p>
        </w:tc>
        <w:tc>
          <w:tcPr>
            <w:tcW w:w="1170" w:type="dxa"/>
            <w:tcBorders>
              <w:top w:val="single" w:sz="6" w:space="0" w:color="auto"/>
              <w:left w:val="single" w:sz="6" w:space="0" w:color="auto"/>
              <w:bottom w:val="single" w:sz="6" w:space="0" w:color="auto"/>
              <w:right w:val="single" w:sz="6" w:space="0" w:color="auto"/>
            </w:tcBorders>
          </w:tcPr>
          <w:p w14:paraId="65502879" w14:textId="716F177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810" w:type="dxa"/>
            <w:tcBorders>
              <w:top w:val="single" w:sz="6" w:space="0" w:color="auto"/>
              <w:left w:val="single" w:sz="6" w:space="0" w:color="auto"/>
              <w:bottom w:val="single" w:sz="6" w:space="0" w:color="auto"/>
              <w:right w:val="single" w:sz="6" w:space="0" w:color="auto"/>
            </w:tcBorders>
          </w:tcPr>
          <w:p w14:paraId="4F2D90FC" w14:textId="5D261BA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221FE406" w14:textId="62EF35F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233" w:type="dxa"/>
            <w:tcBorders>
              <w:top w:val="single" w:sz="6" w:space="0" w:color="auto"/>
              <w:left w:val="single" w:sz="6" w:space="0" w:color="auto"/>
              <w:bottom w:val="single" w:sz="6" w:space="0" w:color="auto"/>
              <w:right w:val="single" w:sz="6" w:space="0" w:color="auto"/>
            </w:tcBorders>
          </w:tcPr>
          <w:p w14:paraId="3C7B70CE" w14:textId="34DAE6F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66A35245" w14:textId="61A193F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22980D31" w14:textId="7024ADF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74E6AD53"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4347FDE4" w14:textId="3DC62BC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3BE3EF04" w14:textId="022091C6"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F18</w:t>
            </w:r>
          </w:p>
        </w:tc>
        <w:tc>
          <w:tcPr>
            <w:tcW w:w="1530" w:type="dxa"/>
            <w:tcBorders>
              <w:top w:val="single" w:sz="6" w:space="0" w:color="auto"/>
              <w:left w:val="single" w:sz="6" w:space="0" w:color="auto"/>
              <w:bottom w:val="single" w:sz="6" w:space="0" w:color="auto"/>
              <w:right w:val="single" w:sz="6" w:space="0" w:color="auto"/>
            </w:tcBorders>
          </w:tcPr>
          <w:p w14:paraId="32554877" w14:textId="690D62D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10</w:t>
            </w:r>
          </w:p>
        </w:tc>
        <w:tc>
          <w:tcPr>
            <w:tcW w:w="1170" w:type="dxa"/>
            <w:tcBorders>
              <w:top w:val="single" w:sz="6" w:space="0" w:color="auto"/>
              <w:left w:val="single" w:sz="6" w:space="0" w:color="auto"/>
              <w:bottom w:val="single" w:sz="6" w:space="0" w:color="auto"/>
              <w:right w:val="single" w:sz="6" w:space="0" w:color="auto"/>
            </w:tcBorders>
          </w:tcPr>
          <w:p w14:paraId="0CC9D92C" w14:textId="0AD69A1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369D1B97" w14:textId="525C32C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443848F2" w14:textId="17126328"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233" w:type="dxa"/>
            <w:tcBorders>
              <w:top w:val="single" w:sz="6" w:space="0" w:color="auto"/>
              <w:left w:val="single" w:sz="6" w:space="0" w:color="auto"/>
              <w:bottom w:val="single" w:sz="6" w:space="0" w:color="auto"/>
              <w:right w:val="single" w:sz="6" w:space="0" w:color="auto"/>
            </w:tcBorders>
          </w:tcPr>
          <w:p w14:paraId="3E5344A1" w14:textId="25DB7E1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773" w:type="dxa"/>
            <w:tcBorders>
              <w:top w:val="single" w:sz="6" w:space="0" w:color="auto"/>
              <w:left w:val="single" w:sz="6" w:space="0" w:color="auto"/>
              <w:bottom w:val="single" w:sz="6" w:space="0" w:color="auto"/>
              <w:right w:val="single" w:sz="6" w:space="0" w:color="auto"/>
            </w:tcBorders>
          </w:tcPr>
          <w:p w14:paraId="1B7CB0BA" w14:textId="3F7F722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19949A0D" w14:textId="220482D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21D48FCB"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361E941B" w14:textId="086DD2D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E248FA6" w14:textId="31C851D0"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S18</w:t>
            </w:r>
          </w:p>
        </w:tc>
        <w:tc>
          <w:tcPr>
            <w:tcW w:w="1530" w:type="dxa"/>
            <w:tcBorders>
              <w:top w:val="single" w:sz="6" w:space="0" w:color="auto"/>
              <w:left w:val="single" w:sz="6" w:space="0" w:color="auto"/>
              <w:bottom w:val="single" w:sz="6" w:space="0" w:color="auto"/>
              <w:right w:val="single" w:sz="6" w:space="0" w:color="auto"/>
            </w:tcBorders>
          </w:tcPr>
          <w:p w14:paraId="6BA7A3DA" w14:textId="0A23D04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8</w:t>
            </w:r>
          </w:p>
        </w:tc>
        <w:tc>
          <w:tcPr>
            <w:tcW w:w="1170" w:type="dxa"/>
            <w:tcBorders>
              <w:top w:val="single" w:sz="6" w:space="0" w:color="auto"/>
              <w:left w:val="single" w:sz="6" w:space="0" w:color="auto"/>
              <w:bottom w:val="single" w:sz="6" w:space="0" w:color="auto"/>
              <w:right w:val="single" w:sz="6" w:space="0" w:color="auto"/>
            </w:tcBorders>
          </w:tcPr>
          <w:p w14:paraId="1945C627" w14:textId="1F34C5D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5.7</w:t>
            </w:r>
          </w:p>
        </w:tc>
        <w:tc>
          <w:tcPr>
            <w:tcW w:w="810" w:type="dxa"/>
            <w:tcBorders>
              <w:top w:val="single" w:sz="6" w:space="0" w:color="auto"/>
              <w:left w:val="single" w:sz="6" w:space="0" w:color="auto"/>
              <w:bottom w:val="single" w:sz="6" w:space="0" w:color="auto"/>
              <w:right w:val="single" w:sz="6" w:space="0" w:color="auto"/>
            </w:tcBorders>
          </w:tcPr>
          <w:p w14:paraId="24CF85A2" w14:textId="2722776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48466BEC" w14:textId="390D0C7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50A70EEE" w14:textId="2809472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33F4A444" w14:textId="4DC643C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4B4E9C72" w14:textId="5346867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4ABE50ED"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729D1212" w14:textId="78ACC90A"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0ECB26A4" w14:textId="23B82D7C"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S18</w:t>
            </w:r>
          </w:p>
        </w:tc>
        <w:tc>
          <w:tcPr>
            <w:tcW w:w="1530" w:type="dxa"/>
            <w:tcBorders>
              <w:top w:val="single" w:sz="6" w:space="0" w:color="auto"/>
              <w:left w:val="single" w:sz="6" w:space="0" w:color="auto"/>
              <w:bottom w:val="single" w:sz="6" w:space="0" w:color="auto"/>
              <w:right w:val="single" w:sz="6" w:space="0" w:color="auto"/>
            </w:tcBorders>
          </w:tcPr>
          <w:p w14:paraId="22961CD9" w14:textId="1ACD8D5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14</w:t>
            </w:r>
          </w:p>
        </w:tc>
        <w:tc>
          <w:tcPr>
            <w:tcW w:w="1170" w:type="dxa"/>
            <w:tcBorders>
              <w:top w:val="single" w:sz="6" w:space="0" w:color="auto"/>
              <w:left w:val="single" w:sz="6" w:space="0" w:color="auto"/>
              <w:bottom w:val="single" w:sz="6" w:space="0" w:color="auto"/>
              <w:right w:val="single" w:sz="6" w:space="0" w:color="auto"/>
            </w:tcBorders>
          </w:tcPr>
          <w:p w14:paraId="73DD7E4E" w14:textId="7A395BC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4.5</w:t>
            </w:r>
          </w:p>
        </w:tc>
        <w:tc>
          <w:tcPr>
            <w:tcW w:w="810" w:type="dxa"/>
            <w:tcBorders>
              <w:top w:val="single" w:sz="6" w:space="0" w:color="auto"/>
              <w:left w:val="single" w:sz="6" w:space="0" w:color="auto"/>
              <w:bottom w:val="single" w:sz="6" w:space="0" w:color="auto"/>
              <w:right w:val="single" w:sz="6" w:space="0" w:color="auto"/>
            </w:tcBorders>
          </w:tcPr>
          <w:p w14:paraId="13436F7F" w14:textId="2812DB78"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1D192A0A" w14:textId="1722099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696E7F5F" w14:textId="4CF605A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3.8</w:t>
            </w:r>
          </w:p>
        </w:tc>
        <w:tc>
          <w:tcPr>
            <w:tcW w:w="773" w:type="dxa"/>
            <w:tcBorders>
              <w:top w:val="single" w:sz="6" w:space="0" w:color="auto"/>
              <w:left w:val="single" w:sz="6" w:space="0" w:color="auto"/>
              <w:bottom w:val="single" w:sz="6" w:space="0" w:color="auto"/>
              <w:right w:val="single" w:sz="6" w:space="0" w:color="auto"/>
            </w:tcBorders>
          </w:tcPr>
          <w:p w14:paraId="4F195320" w14:textId="63A7FC9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1996D6E2" w14:textId="60AA8E5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41AFDF53"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7766D738" w14:textId="372ECF0F"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311e</w:t>
            </w:r>
          </w:p>
        </w:tc>
        <w:tc>
          <w:tcPr>
            <w:tcW w:w="810" w:type="dxa"/>
            <w:tcBorders>
              <w:top w:val="single" w:sz="6" w:space="0" w:color="auto"/>
              <w:left w:val="single" w:sz="6" w:space="0" w:color="auto"/>
              <w:bottom w:val="single" w:sz="6" w:space="0" w:color="auto"/>
              <w:right w:val="single" w:sz="6" w:space="0" w:color="auto"/>
            </w:tcBorders>
          </w:tcPr>
          <w:p w14:paraId="3F5B707C" w14:textId="19CA4E2A"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W18</w:t>
            </w:r>
          </w:p>
        </w:tc>
        <w:tc>
          <w:tcPr>
            <w:tcW w:w="1530" w:type="dxa"/>
            <w:tcBorders>
              <w:top w:val="single" w:sz="6" w:space="0" w:color="auto"/>
              <w:left w:val="single" w:sz="6" w:space="0" w:color="auto"/>
              <w:bottom w:val="single" w:sz="6" w:space="0" w:color="auto"/>
              <w:right w:val="single" w:sz="6" w:space="0" w:color="auto"/>
            </w:tcBorders>
          </w:tcPr>
          <w:p w14:paraId="31F729AD" w14:textId="272A0A5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15</w:t>
            </w:r>
          </w:p>
        </w:tc>
        <w:tc>
          <w:tcPr>
            <w:tcW w:w="1170" w:type="dxa"/>
            <w:tcBorders>
              <w:top w:val="single" w:sz="6" w:space="0" w:color="auto"/>
              <w:left w:val="single" w:sz="6" w:space="0" w:color="auto"/>
              <w:bottom w:val="single" w:sz="6" w:space="0" w:color="auto"/>
              <w:right w:val="single" w:sz="6" w:space="0" w:color="auto"/>
            </w:tcBorders>
          </w:tcPr>
          <w:p w14:paraId="7206A983" w14:textId="5C6DC27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04A1F45D" w14:textId="6464699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54284B4E" w14:textId="3D8EE6A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28DDE008" w14:textId="78BCA09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4.5</w:t>
            </w:r>
          </w:p>
        </w:tc>
        <w:tc>
          <w:tcPr>
            <w:tcW w:w="773" w:type="dxa"/>
            <w:tcBorders>
              <w:top w:val="single" w:sz="6" w:space="0" w:color="auto"/>
              <w:left w:val="single" w:sz="6" w:space="0" w:color="auto"/>
              <w:bottom w:val="single" w:sz="6" w:space="0" w:color="auto"/>
              <w:right w:val="single" w:sz="6" w:space="0" w:color="auto"/>
            </w:tcBorders>
          </w:tcPr>
          <w:p w14:paraId="62E84D93" w14:textId="0B20937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04F4E2DD" w14:textId="3DA5487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363DBFFB"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13173EFC" w14:textId="7D482269"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7DD7F620" w14:textId="535D23AF"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F17</w:t>
            </w:r>
          </w:p>
        </w:tc>
        <w:tc>
          <w:tcPr>
            <w:tcW w:w="1530" w:type="dxa"/>
            <w:tcBorders>
              <w:top w:val="single" w:sz="6" w:space="0" w:color="auto"/>
              <w:left w:val="single" w:sz="6" w:space="0" w:color="auto"/>
              <w:bottom w:val="single" w:sz="6" w:space="0" w:color="auto"/>
              <w:right w:val="single" w:sz="6" w:space="0" w:color="auto"/>
            </w:tcBorders>
          </w:tcPr>
          <w:p w14:paraId="610A2CBF" w14:textId="3634556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20</w:t>
            </w:r>
          </w:p>
        </w:tc>
        <w:tc>
          <w:tcPr>
            <w:tcW w:w="1170" w:type="dxa"/>
            <w:tcBorders>
              <w:top w:val="single" w:sz="6" w:space="0" w:color="auto"/>
              <w:left w:val="single" w:sz="6" w:space="0" w:color="auto"/>
              <w:bottom w:val="single" w:sz="6" w:space="0" w:color="auto"/>
              <w:right w:val="single" w:sz="6" w:space="0" w:color="auto"/>
            </w:tcBorders>
          </w:tcPr>
          <w:p w14:paraId="5E6396CB" w14:textId="10BC04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4.7</w:t>
            </w:r>
          </w:p>
        </w:tc>
        <w:tc>
          <w:tcPr>
            <w:tcW w:w="810" w:type="dxa"/>
            <w:tcBorders>
              <w:top w:val="single" w:sz="6" w:space="0" w:color="auto"/>
              <w:left w:val="single" w:sz="6" w:space="0" w:color="auto"/>
              <w:bottom w:val="single" w:sz="6" w:space="0" w:color="auto"/>
              <w:right w:val="single" w:sz="6" w:space="0" w:color="auto"/>
            </w:tcBorders>
          </w:tcPr>
          <w:p w14:paraId="2D9CC9CE" w14:textId="6F4F976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72F6B86D" w14:textId="5FF859C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7E0E3092" w14:textId="180412B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4.8</w:t>
            </w:r>
          </w:p>
        </w:tc>
        <w:tc>
          <w:tcPr>
            <w:tcW w:w="773" w:type="dxa"/>
            <w:tcBorders>
              <w:top w:val="single" w:sz="6" w:space="0" w:color="auto"/>
              <w:left w:val="single" w:sz="6" w:space="0" w:color="auto"/>
              <w:bottom w:val="single" w:sz="6" w:space="0" w:color="auto"/>
              <w:right w:val="single" w:sz="6" w:space="0" w:color="auto"/>
            </w:tcBorders>
          </w:tcPr>
          <w:p w14:paraId="016A3E5D" w14:textId="343439C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63E729DC" w14:textId="72454D9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284EFF3C"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79FAC411" w14:textId="4A9C5B90"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2440AFBF" w14:textId="6B7186AA"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F17</w:t>
            </w:r>
          </w:p>
        </w:tc>
        <w:tc>
          <w:tcPr>
            <w:tcW w:w="1530" w:type="dxa"/>
            <w:tcBorders>
              <w:top w:val="single" w:sz="6" w:space="0" w:color="auto"/>
              <w:left w:val="single" w:sz="6" w:space="0" w:color="auto"/>
              <w:bottom w:val="single" w:sz="6" w:space="0" w:color="auto"/>
              <w:right w:val="single" w:sz="6" w:space="0" w:color="auto"/>
            </w:tcBorders>
          </w:tcPr>
          <w:p w14:paraId="60A2F7B2" w14:textId="67BF26D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10</w:t>
            </w:r>
          </w:p>
        </w:tc>
        <w:tc>
          <w:tcPr>
            <w:tcW w:w="1170" w:type="dxa"/>
            <w:tcBorders>
              <w:top w:val="single" w:sz="6" w:space="0" w:color="auto"/>
              <w:left w:val="single" w:sz="6" w:space="0" w:color="auto"/>
              <w:bottom w:val="single" w:sz="6" w:space="0" w:color="auto"/>
              <w:right w:val="single" w:sz="6" w:space="0" w:color="auto"/>
            </w:tcBorders>
          </w:tcPr>
          <w:p w14:paraId="6705422D" w14:textId="2B42304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4FC8A25F" w14:textId="5B7033D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5F09F12C" w14:textId="55987F5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1B761CF2" w14:textId="25428DF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1D414256" w14:textId="52988EB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6B9AAF96" w14:textId="1648648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1EE0B775"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79A27071" w14:textId="31101233"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67C0A279" w14:textId="5096F75C"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S17</w:t>
            </w:r>
          </w:p>
        </w:tc>
        <w:tc>
          <w:tcPr>
            <w:tcW w:w="1530" w:type="dxa"/>
            <w:tcBorders>
              <w:top w:val="single" w:sz="6" w:space="0" w:color="auto"/>
              <w:left w:val="single" w:sz="6" w:space="0" w:color="auto"/>
              <w:bottom w:val="single" w:sz="6" w:space="0" w:color="auto"/>
              <w:right w:val="single" w:sz="6" w:space="0" w:color="auto"/>
            </w:tcBorders>
          </w:tcPr>
          <w:p w14:paraId="6425ECDF" w14:textId="659112E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16</w:t>
            </w:r>
          </w:p>
        </w:tc>
        <w:tc>
          <w:tcPr>
            <w:tcW w:w="1170" w:type="dxa"/>
            <w:tcBorders>
              <w:top w:val="single" w:sz="6" w:space="0" w:color="auto"/>
              <w:left w:val="single" w:sz="6" w:space="0" w:color="auto"/>
              <w:bottom w:val="single" w:sz="6" w:space="0" w:color="auto"/>
              <w:right w:val="single" w:sz="6" w:space="0" w:color="auto"/>
            </w:tcBorders>
          </w:tcPr>
          <w:p w14:paraId="1DFD1CF4" w14:textId="098EB27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810" w:type="dxa"/>
            <w:tcBorders>
              <w:top w:val="single" w:sz="6" w:space="0" w:color="auto"/>
              <w:left w:val="single" w:sz="6" w:space="0" w:color="auto"/>
              <w:bottom w:val="single" w:sz="6" w:space="0" w:color="auto"/>
              <w:right w:val="single" w:sz="6" w:space="0" w:color="auto"/>
            </w:tcBorders>
          </w:tcPr>
          <w:p w14:paraId="124C6C60" w14:textId="7A81AED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18E6470A" w14:textId="565AA70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55400BE5" w14:textId="426209F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773" w:type="dxa"/>
            <w:tcBorders>
              <w:top w:val="single" w:sz="6" w:space="0" w:color="auto"/>
              <w:left w:val="single" w:sz="6" w:space="0" w:color="auto"/>
              <w:bottom w:val="single" w:sz="6" w:space="0" w:color="auto"/>
              <w:right w:val="single" w:sz="6" w:space="0" w:color="auto"/>
            </w:tcBorders>
          </w:tcPr>
          <w:p w14:paraId="1515320D" w14:textId="41A8922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692DD8BD" w14:textId="7E4ACA8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853D7B" w14:paraId="2CAB39E4"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DEAD374" w14:textId="3178BEFA"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24BEDBB7" w14:textId="00434DE6"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S17</w:t>
            </w:r>
          </w:p>
        </w:tc>
        <w:tc>
          <w:tcPr>
            <w:tcW w:w="1530" w:type="dxa"/>
            <w:tcBorders>
              <w:top w:val="single" w:sz="6" w:space="0" w:color="auto"/>
              <w:left w:val="single" w:sz="6" w:space="0" w:color="auto"/>
              <w:bottom w:val="single" w:sz="6" w:space="0" w:color="auto"/>
              <w:right w:val="single" w:sz="6" w:space="0" w:color="auto"/>
            </w:tcBorders>
          </w:tcPr>
          <w:p w14:paraId="48FFB566" w14:textId="462587D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w:t>
            </w:r>
          </w:p>
        </w:tc>
        <w:tc>
          <w:tcPr>
            <w:tcW w:w="1170" w:type="dxa"/>
            <w:tcBorders>
              <w:top w:val="single" w:sz="6" w:space="0" w:color="auto"/>
              <w:left w:val="single" w:sz="6" w:space="0" w:color="auto"/>
              <w:bottom w:val="single" w:sz="6" w:space="0" w:color="auto"/>
              <w:right w:val="single" w:sz="6" w:space="0" w:color="auto"/>
            </w:tcBorders>
          </w:tcPr>
          <w:p w14:paraId="14DEF38F" w14:textId="28DA5DD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5.0</w:t>
            </w:r>
          </w:p>
        </w:tc>
        <w:tc>
          <w:tcPr>
            <w:tcW w:w="810" w:type="dxa"/>
            <w:tcBorders>
              <w:top w:val="single" w:sz="6" w:space="0" w:color="auto"/>
              <w:left w:val="single" w:sz="6" w:space="0" w:color="auto"/>
              <w:bottom w:val="single" w:sz="6" w:space="0" w:color="auto"/>
              <w:right w:val="single" w:sz="6" w:space="0" w:color="auto"/>
            </w:tcBorders>
          </w:tcPr>
          <w:p w14:paraId="48325ED5" w14:textId="5C1CA7D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4F6CFFD3" w14:textId="6EC61FF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239F1174" w14:textId="5C4FB7A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5.0</w:t>
            </w:r>
          </w:p>
        </w:tc>
        <w:tc>
          <w:tcPr>
            <w:tcW w:w="773" w:type="dxa"/>
            <w:tcBorders>
              <w:top w:val="single" w:sz="6" w:space="0" w:color="auto"/>
              <w:left w:val="single" w:sz="6" w:space="0" w:color="auto"/>
              <w:bottom w:val="single" w:sz="6" w:space="0" w:color="auto"/>
              <w:right w:val="single" w:sz="6" w:space="0" w:color="auto"/>
            </w:tcBorders>
          </w:tcPr>
          <w:p w14:paraId="286D53C7" w14:textId="7AFC6D9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0533BB75" w14:textId="5F77497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853D7B" w14:paraId="032F4B6A"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3FD8B71F" w14:textId="486CE3F8"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311e</w:t>
            </w:r>
          </w:p>
        </w:tc>
        <w:tc>
          <w:tcPr>
            <w:tcW w:w="810" w:type="dxa"/>
            <w:tcBorders>
              <w:top w:val="single" w:sz="6" w:space="0" w:color="auto"/>
              <w:left w:val="single" w:sz="6" w:space="0" w:color="auto"/>
              <w:bottom w:val="single" w:sz="6" w:space="0" w:color="auto"/>
              <w:right w:val="single" w:sz="6" w:space="0" w:color="auto"/>
            </w:tcBorders>
          </w:tcPr>
          <w:p w14:paraId="77F5EB30" w14:textId="14727F5C"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W17</w:t>
            </w:r>
          </w:p>
        </w:tc>
        <w:tc>
          <w:tcPr>
            <w:tcW w:w="1530" w:type="dxa"/>
            <w:tcBorders>
              <w:top w:val="single" w:sz="6" w:space="0" w:color="auto"/>
              <w:left w:val="single" w:sz="6" w:space="0" w:color="auto"/>
              <w:bottom w:val="single" w:sz="6" w:space="0" w:color="auto"/>
              <w:right w:val="single" w:sz="6" w:space="0" w:color="auto"/>
            </w:tcBorders>
          </w:tcPr>
          <w:p w14:paraId="304C82DB" w14:textId="524159E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17</w:t>
            </w:r>
          </w:p>
        </w:tc>
        <w:tc>
          <w:tcPr>
            <w:tcW w:w="1170" w:type="dxa"/>
            <w:tcBorders>
              <w:top w:val="single" w:sz="6" w:space="0" w:color="auto"/>
              <w:left w:val="single" w:sz="6" w:space="0" w:color="auto"/>
              <w:bottom w:val="single" w:sz="6" w:space="0" w:color="auto"/>
              <w:right w:val="single" w:sz="6" w:space="0" w:color="auto"/>
            </w:tcBorders>
          </w:tcPr>
          <w:p w14:paraId="0244CD20" w14:textId="7153FCE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810" w:type="dxa"/>
            <w:tcBorders>
              <w:top w:val="single" w:sz="6" w:space="0" w:color="auto"/>
              <w:left w:val="single" w:sz="6" w:space="0" w:color="auto"/>
              <w:bottom w:val="single" w:sz="6" w:space="0" w:color="auto"/>
              <w:right w:val="single" w:sz="6" w:space="0" w:color="auto"/>
            </w:tcBorders>
          </w:tcPr>
          <w:p w14:paraId="247DF5A1" w14:textId="525F151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837" w:type="dxa"/>
            <w:tcBorders>
              <w:top w:val="single" w:sz="6" w:space="0" w:color="auto"/>
              <w:left w:val="single" w:sz="6" w:space="0" w:color="auto"/>
              <w:bottom w:val="single" w:sz="6" w:space="0" w:color="auto"/>
              <w:right w:val="single" w:sz="6" w:space="0" w:color="auto"/>
            </w:tcBorders>
          </w:tcPr>
          <w:p w14:paraId="0F44F364" w14:textId="41C4321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6339FBE6" w14:textId="3E1AC24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4.5</w:t>
            </w:r>
          </w:p>
        </w:tc>
        <w:tc>
          <w:tcPr>
            <w:tcW w:w="773" w:type="dxa"/>
            <w:tcBorders>
              <w:top w:val="single" w:sz="6" w:space="0" w:color="auto"/>
              <w:left w:val="single" w:sz="6" w:space="0" w:color="auto"/>
              <w:bottom w:val="single" w:sz="6" w:space="0" w:color="auto"/>
              <w:right w:val="single" w:sz="6" w:space="0" w:color="auto"/>
            </w:tcBorders>
          </w:tcPr>
          <w:p w14:paraId="428185B7" w14:textId="4104F7E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DF38B2D" w14:textId="7A746C9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853D7B" w14:paraId="30545A0C" w14:textId="77777777" w:rsidTr="00043012">
        <w:trPr>
          <w:trHeight w:val="308"/>
        </w:trPr>
        <w:tc>
          <w:tcPr>
            <w:tcW w:w="1252" w:type="dxa"/>
            <w:tcBorders>
              <w:top w:val="single" w:sz="6" w:space="0" w:color="auto"/>
              <w:left w:val="single" w:sz="6" w:space="0" w:color="auto"/>
              <w:bottom w:val="single" w:sz="6" w:space="0" w:color="auto"/>
              <w:right w:val="single" w:sz="6" w:space="0" w:color="auto"/>
            </w:tcBorders>
          </w:tcPr>
          <w:p w14:paraId="2F871F43" w14:textId="6484D78F"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311e</w:t>
            </w:r>
          </w:p>
        </w:tc>
        <w:tc>
          <w:tcPr>
            <w:tcW w:w="810" w:type="dxa"/>
            <w:tcBorders>
              <w:top w:val="single" w:sz="6" w:space="0" w:color="auto"/>
              <w:left w:val="single" w:sz="6" w:space="0" w:color="auto"/>
              <w:bottom w:val="single" w:sz="6" w:space="0" w:color="auto"/>
              <w:right w:val="single" w:sz="6" w:space="0" w:color="auto"/>
            </w:tcBorders>
          </w:tcPr>
          <w:p w14:paraId="6DC7163E" w14:textId="5777DECA"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F16</w:t>
            </w:r>
          </w:p>
        </w:tc>
        <w:tc>
          <w:tcPr>
            <w:tcW w:w="1530" w:type="dxa"/>
            <w:tcBorders>
              <w:top w:val="single" w:sz="6" w:space="0" w:color="auto"/>
              <w:left w:val="single" w:sz="6" w:space="0" w:color="auto"/>
              <w:bottom w:val="single" w:sz="6" w:space="0" w:color="auto"/>
              <w:right w:val="single" w:sz="6" w:space="0" w:color="auto"/>
            </w:tcBorders>
          </w:tcPr>
          <w:p w14:paraId="09AD3E9D" w14:textId="1EEAEC0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15</w:t>
            </w:r>
          </w:p>
        </w:tc>
        <w:tc>
          <w:tcPr>
            <w:tcW w:w="1170" w:type="dxa"/>
            <w:tcBorders>
              <w:top w:val="single" w:sz="6" w:space="0" w:color="auto"/>
              <w:left w:val="single" w:sz="6" w:space="0" w:color="auto"/>
              <w:bottom w:val="single" w:sz="6" w:space="0" w:color="auto"/>
              <w:right w:val="single" w:sz="6" w:space="0" w:color="auto"/>
            </w:tcBorders>
          </w:tcPr>
          <w:p w14:paraId="5647CAB3" w14:textId="356CB1F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10" w:type="dxa"/>
            <w:tcBorders>
              <w:top w:val="single" w:sz="6" w:space="0" w:color="auto"/>
              <w:left w:val="single" w:sz="6" w:space="0" w:color="auto"/>
              <w:bottom w:val="single" w:sz="6" w:space="0" w:color="auto"/>
              <w:right w:val="single" w:sz="6" w:space="0" w:color="auto"/>
            </w:tcBorders>
          </w:tcPr>
          <w:p w14:paraId="1B3821AD" w14:textId="5CC7159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5370ABDC" w14:textId="1EC1CE5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247DF1BD" w14:textId="7A440AA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773" w:type="dxa"/>
            <w:tcBorders>
              <w:top w:val="single" w:sz="6" w:space="0" w:color="auto"/>
              <w:left w:val="single" w:sz="6" w:space="0" w:color="auto"/>
              <w:bottom w:val="single" w:sz="6" w:space="0" w:color="auto"/>
              <w:right w:val="single" w:sz="6" w:space="0" w:color="auto"/>
            </w:tcBorders>
          </w:tcPr>
          <w:p w14:paraId="0EAF98D5" w14:textId="4E99259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0186ED90" w14:textId="015D7C4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398BEB62"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2F0F42B2" w14:textId="2CAAC021"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777E7ED0" w14:textId="2D99762D"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F16</w:t>
            </w:r>
          </w:p>
        </w:tc>
        <w:tc>
          <w:tcPr>
            <w:tcW w:w="1530" w:type="dxa"/>
            <w:tcBorders>
              <w:top w:val="single" w:sz="6" w:space="0" w:color="auto"/>
              <w:left w:val="single" w:sz="6" w:space="0" w:color="auto"/>
              <w:bottom w:val="single" w:sz="6" w:space="0" w:color="auto"/>
              <w:right w:val="single" w:sz="6" w:space="0" w:color="auto"/>
            </w:tcBorders>
          </w:tcPr>
          <w:p w14:paraId="4AD3F972" w14:textId="723F9FA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24</w:t>
            </w:r>
          </w:p>
        </w:tc>
        <w:tc>
          <w:tcPr>
            <w:tcW w:w="1170" w:type="dxa"/>
            <w:tcBorders>
              <w:top w:val="single" w:sz="6" w:space="0" w:color="auto"/>
              <w:left w:val="single" w:sz="6" w:space="0" w:color="auto"/>
              <w:bottom w:val="single" w:sz="6" w:space="0" w:color="auto"/>
              <w:right w:val="single" w:sz="6" w:space="0" w:color="auto"/>
            </w:tcBorders>
          </w:tcPr>
          <w:p w14:paraId="411560A8" w14:textId="0DDD72D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810" w:type="dxa"/>
            <w:tcBorders>
              <w:top w:val="single" w:sz="6" w:space="0" w:color="auto"/>
              <w:left w:val="single" w:sz="6" w:space="0" w:color="auto"/>
              <w:bottom w:val="single" w:sz="6" w:space="0" w:color="auto"/>
              <w:right w:val="single" w:sz="6" w:space="0" w:color="auto"/>
            </w:tcBorders>
          </w:tcPr>
          <w:p w14:paraId="6C29E97E" w14:textId="58405DA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1EEF6629" w14:textId="0C164F88"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612EEF36" w14:textId="0FDE2F2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773" w:type="dxa"/>
            <w:tcBorders>
              <w:top w:val="single" w:sz="6" w:space="0" w:color="auto"/>
              <w:left w:val="single" w:sz="6" w:space="0" w:color="auto"/>
              <w:bottom w:val="single" w:sz="6" w:space="0" w:color="auto"/>
              <w:right w:val="single" w:sz="6" w:space="0" w:color="auto"/>
            </w:tcBorders>
          </w:tcPr>
          <w:p w14:paraId="609BCCEC" w14:textId="75814CD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54115F90" w14:textId="6E4FAAE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12A77EFA"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47D1E0CC" w14:textId="73575B0F"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59A9D5EA" w14:textId="794D4FEC"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F16</w:t>
            </w:r>
          </w:p>
        </w:tc>
        <w:tc>
          <w:tcPr>
            <w:tcW w:w="1530" w:type="dxa"/>
            <w:tcBorders>
              <w:top w:val="single" w:sz="6" w:space="0" w:color="auto"/>
              <w:left w:val="single" w:sz="6" w:space="0" w:color="auto"/>
              <w:bottom w:val="single" w:sz="6" w:space="0" w:color="auto"/>
              <w:right w:val="single" w:sz="6" w:space="0" w:color="auto"/>
            </w:tcBorders>
          </w:tcPr>
          <w:p w14:paraId="638049BF" w14:textId="0C3C25E8"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18</w:t>
            </w:r>
          </w:p>
        </w:tc>
        <w:tc>
          <w:tcPr>
            <w:tcW w:w="1170" w:type="dxa"/>
            <w:tcBorders>
              <w:top w:val="single" w:sz="6" w:space="0" w:color="auto"/>
              <w:left w:val="single" w:sz="6" w:space="0" w:color="auto"/>
              <w:bottom w:val="single" w:sz="6" w:space="0" w:color="auto"/>
              <w:right w:val="single" w:sz="6" w:space="0" w:color="auto"/>
            </w:tcBorders>
          </w:tcPr>
          <w:p w14:paraId="4B9A1920" w14:textId="7A86EF1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71C2BA50" w14:textId="2196D26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56727929" w14:textId="4EF5B90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009EFB88" w14:textId="33B7AFF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5.8</w:t>
            </w:r>
          </w:p>
        </w:tc>
        <w:tc>
          <w:tcPr>
            <w:tcW w:w="773" w:type="dxa"/>
            <w:tcBorders>
              <w:top w:val="single" w:sz="6" w:space="0" w:color="auto"/>
              <w:left w:val="single" w:sz="6" w:space="0" w:color="auto"/>
              <w:bottom w:val="single" w:sz="6" w:space="0" w:color="auto"/>
              <w:right w:val="single" w:sz="6" w:space="0" w:color="auto"/>
            </w:tcBorders>
          </w:tcPr>
          <w:p w14:paraId="6E243784" w14:textId="320E53D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E72BC1C" w14:textId="767B2BE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0D658BFB" w14:textId="77777777" w:rsidTr="00043012">
        <w:trPr>
          <w:trHeight w:val="291"/>
        </w:trPr>
        <w:tc>
          <w:tcPr>
            <w:tcW w:w="1252" w:type="dxa"/>
            <w:tcBorders>
              <w:top w:val="single" w:sz="6" w:space="0" w:color="auto"/>
              <w:left w:val="single" w:sz="6" w:space="0" w:color="auto"/>
              <w:bottom w:val="single" w:sz="6" w:space="0" w:color="auto"/>
              <w:right w:val="single" w:sz="6" w:space="0" w:color="auto"/>
            </w:tcBorders>
          </w:tcPr>
          <w:p w14:paraId="3EBEF996" w14:textId="0E1EBA54"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3F79D53F" w14:textId="4BDED699"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S16</w:t>
            </w:r>
          </w:p>
        </w:tc>
        <w:tc>
          <w:tcPr>
            <w:tcW w:w="1530" w:type="dxa"/>
            <w:tcBorders>
              <w:top w:val="single" w:sz="6" w:space="0" w:color="auto"/>
              <w:left w:val="single" w:sz="6" w:space="0" w:color="auto"/>
              <w:bottom w:val="single" w:sz="6" w:space="0" w:color="auto"/>
              <w:right w:val="single" w:sz="6" w:space="0" w:color="auto"/>
            </w:tcBorders>
          </w:tcPr>
          <w:p w14:paraId="3FF69EFD" w14:textId="438F903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24</w:t>
            </w:r>
          </w:p>
        </w:tc>
        <w:tc>
          <w:tcPr>
            <w:tcW w:w="1170" w:type="dxa"/>
            <w:tcBorders>
              <w:top w:val="single" w:sz="6" w:space="0" w:color="auto"/>
              <w:left w:val="single" w:sz="6" w:space="0" w:color="auto"/>
              <w:bottom w:val="single" w:sz="6" w:space="0" w:color="auto"/>
              <w:right w:val="single" w:sz="6" w:space="0" w:color="auto"/>
            </w:tcBorders>
          </w:tcPr>
          <w:p w14:paraId="733E263A" w14:textId="759DA536"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10" w:type="dxa"/>
            <w:tcBorders>
              <w:top w:val="single" w:sz="6" w:space="0" w:color="auto"/>
              <w:left w:val="single" w:sz="6" w:space="0" w:color="auto"/>
              <w:bottom w:val="single" w:sz="6" w:space="0" w:color="auto"/>
              <w:right w:val="single" w:sz="6" w:space="0" w:color="auto"/>
            </w:tcBorders>
          </w:tcPr>
          <w:p w14:paraId="324D6280" w14:textId="3BD8112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5DC8A3D6" w14:textId="43C8D46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754232B0" w14:textId="6B1643C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4.9</w:t>
            </w:r>
          </w:p>
        </w:tc>
        <w:tc>
          <w:tcPr>
            <w:tcW w:w="773" w:type="dxa"/>
            <w:tcBorders>
              <w:top w:val="single" w:sz="6" w:space="0" w:color="auto"/>
              <w:left w:val="single" w:sz="6" w:space="0" w:color="auto"/>
              <w:bottom w:val="single" w:sz="6" w:space="0" w:color="auto"/>
              <w:right w:val="single" w:sz="6" w:space="0" w:color="auto"/>
            </w:tcBorders>
          </w:tcPr>
          <w:p w14:paraId="079F8400" w14:textId="50322D5C"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0D97A36F" w14:textId="5D969FB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43BA3A2C" w14:textId="77777777" w:rsidTr="00043012">
        <w:trPr>
          <w:trHeight w:val="236"/>
        </w:trPr>
        <w:tc>
          <w:tcPr>
            <w:tcW w:w="1252" w:type="dxa"/>
            <w:tcBorders>
              <w:top w:val="single" w:sz="6" w:space="0" w:color="auto"/>
              <w:left w:val="single" w:sz="6" w:space="0" w:color="auto"/>
              <w:bottom w:val="single" w:sz="6" w:space="0" w:color="auto"/>
              <w:right w:val="single" w:sz="6" w:space="0" w:color="auto"/>
            </w:tcBorders>
          </w:tcPr>
          <w:p w14:paraId="40246028" w14:textId="3EDB7A42"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4E89A39D" w14:textId="04EE052E"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S16</w:t>
            </w:r>
          </w:p>
        </w:tc>
        <w:tc>
          <w:tcPr>
            <w:tcW w:w="1530" w:type="dxa"/>
            <w:tcBorders>
              <w:top w:val="single" w:sz="6" w:space="0" w:color="auto"/>
              <w:left w:val="single" w:sz="6" w:space="0" w:color="auto"/>
              <w:bottom w:val="single" w:sz="6" w:space="0" w:color="auto"/>
              <w:right w:val="single" w:sz="6" w:space="0" w:color="auto"/>
            </w:tcBorders>
          </w:tcPr>
          <w:p w14:paraId="1156AA03" w14:textId="6E4526B2"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15</w:t>
            </w:r>
          </w:p>
        </w:tc>
        <w:tc>
          <w:tcPr>
            <w:tcW w:w="1170" w:type="dxa"/>
            <w:tcBorders>
              <w:top w:val="single" w:sz="6" w:space="0" w:color="auto"/>
              <w:left w:val="single" w:sz="6" w:space="0" w:color="auto"/>
              <w:bottom w:val="single" w:sz="6" w:space="0" w:color="auto"/>
              <w:right w:val="single" w:sz="6" w:space="0" w:color="auto"/>
            </w:tcBorders>
          </w:tcPr>
          <w:p w14:paraId="44C4DEC0" w14:textId="43B3967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4.4</w:t>
            </w:r>
          </w:p>
        </w:tc>
        <w:tc>
          <w:tcPr>
            <w:tcW w:w="810" w:type="dxa"/>
            <w:tcBorders>
              <w:top w:val="single" w:sz="6" w:space="0" w:color="auto"/>
              <w:left w:val="single" w:sz="6" w:space="0" w:color="auto"/>
              <w:bottom w:val="single" w:sz="6" w:space="0" w:color="auto"/>
              <w:right w:val="single" w:sz="6" w:space="0" w:color="auto"/>
            </w:tcBorders>
          </w:tcPr>
          <w:p w14:paraId="4FA2454A" w14:textId="5B9F9CA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1F49040C" w14:textId="0A8870F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4F2D03DF" w14:textId="6DEA7638"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3.6</w:t>
            </w:r>
          </w:p>
        </w:tc>
        <w:tc>
          <w:tcPr>
            <w:tcW w:w="773" w:type="dxa"/>
            <w:tcBorders>
              <w:top w:val="single" w:sz="6" w:space="0" w:color="auto"/>
              <w:left w:val="single" w:sz="6" w:space="0" w:color="auto"/>
              <w:bottom w:val="single" w:sz="6" w:space="0" w:color="auto"/>
              <w:right w:val="single" w:sz="6" w:space="0" w:color="auto"/>
            </w:tcBorders>
          </w:tcPr>
          <w:p w14:paraId="0CFA4EBE" w14:textId="56C6306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79AB827F" w14:textId="4DC0194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1C83C8E1"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A568386" w14:textId="15901E2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40087D7" w14:textId="3A013519"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F15</w:t>
            </w:r>
          </w:p>
        </w:tc>
        <w:tc>
          <w:tcPr>
            <w:tcW w:w="1530" w:type="dxa"/>
            <w:tcBorders>
              <w:top w:val="single" w:sz="6" w:space="0" w:color="auto"/>
              <w:left w:val="single" w:sz="6" w:space="0" w:color="auto"/>
              <w:bottom w:val="single" w:sz="6" w:space="0" w:color="auto"/>
              <w:right w:val="single" w:sz="6" w:space="0" w:color="auto"/>
            </w:tcBorders>
          </w:tcPr>
          <w:p w14:paraId="63682CFA" w14:textId="54C3E43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19</w:t>
            </w:r>
          </w:p>
        </w:tc>
        <w:tc>
          <w:tcPr>
            <w:tcW w:w="1170" w:type="dxa"/>
            <w:tcBorders>
              <w:top w:val="single" w:sz="6" w:space="0" w:color="auto"/>
              <w:left w:val="single" w:sz="6" w:space="0" w:color="auto"/>
              <w:bottom w:val="single" w:sz="6" w:space="0" w:color="auto"/>
              <w:right w:val="single" w:sz="6" w:space="0" w:color="auto"/>
            </w:tcBorders>
          </w:tcPr>
          <w:p w14:paraId="2E9265E9" w14:textId="7A15F9B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10" w:type="dxa"/>
            <w:tcBorders>
              <w:top w:val="single" w:sz="6" w:space="0" w:color="auto"/>
              <w:left w:val="single" w:sz="6" w:space="0" w:color="auto"/>
              <w:bottom w:val="single" w:sz="6" w:space="0" w:color="auto"/>
              <w:right w:val="single" w:sz="6" w:space="0" w:color="auto"/>
            </w:tcBorders>
          </w:tcPr>
          <w:p w14:paraId="415C757C" w14:textId="2E0A27AD"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1313E7B9" w14:textId="2F62AAD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7DAD573B" w14:textId="5EE94A1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7DF86705" w14:textId="661B42B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3D951CEF" w14:textId="5746AF4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49E7FE57" w14:textId="77777777" w:rsidTr="00043012">
        <w:trPr>
          <w:trHeight w:val="245"/>
        </w:trPr>
        <w:tc>
          <w:tcPr>
            <w:tcW w:w="1252" w:type="dxa"/>
            <w:tcBorders>
              <w:top w:val="single" w:sz="6" w:space="0" w:color="auto"/>
              <w:left w:val="single" w:sz="6" w:space="0" w:color="auto"/>
              <w:bottom w:val="single" w:sz="6" w:space="0" w:color="auto"/>
              <w:right w:val="single" w:sz="6" w:space="0" w:color="auto"/>
            </w:tcBorders>
          </w:tcPr>
          <w:p w14:paraId="06BE213B" w14:textId="6A07DF22"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470D7E78" w14:textId="5FDE0FC9"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F15</w:t>
            </w:r>
          </w:p>
        </w:tc>
        <w:tc>
          <w:tcPr>
            <w:tcW w:w="1530" w:type="dxa"/>
            <w:tcBorders>
              <w:top w:val="single" w:sz="6" w:space="0" w:color="auto"/>
              <w:left w:val="single" w:sz="6" w:space="0" w:color="auto"/>
              <w:bottom w:val="single" w:sz="6" w:space="0" w:color="auto"/>
              <w:right w:val="single" w:sz="6" w:space="0" w:color="auto"/>
            </w:tcBorders>
          </w:tcPr>
          <w:p w14:paraId="6BB9979C" w14:textId="7ECF769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17</w:t>
            </w:r>
          </w:p>
        </w:tc>
        <w:tc>
          <w:tcPr>
            <w:tcW w:w="1170" w:type="dxa"/>
            <w:tcBorders>
              <w:top w:val="single" w:sz="6" w:space="0" w:color="auto"/>
              <w:left w:val="single" w:sz="6" w:space="0" w:color="auto"/>
              <w:bottom w:val="single" w:sz="6" w:space="0" w:color="auto"/>
              <w:right w:val="single" w:sz="6" w:space="0" w:color="auto"/>
            </w:tcBorders>
          </w:tcPr>
          <w:p w14:paraId="49FA2997" w14:textId="7805B54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4.8</w:t>
            </w:r>
          </w:p>
        </w:tc>
        <w:tc>
          <w:tcPr>
            <w:tcW w:w="810" w:type="dxa"/>
            <w:tcBorders>
              <w:top w:val="single" w:sz="6" w:space="0" w:color="auto"/>
              <w:left w:val="single" w:sz="6" w:space="0" w:color="auto"/>
              <w:bottom w:val="single" w:sz="6" w:space="0" w:color="auto"/>
              <w:right w:val="single" w:sz="6" w:space="0" w:color="auto"/>
            </w:tcBorders>
          </w:tcPr>
          <w:p w14:paraId="1D1A71AE" w14:textId="72B334A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1A87E24D" w14:textId="7741D92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6A015F63" w14:textId="174ABB7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4.8</w:t>
            </w:r>
          </w:p>
        </w:tc>
        <w:tc>
          <w:tcPr>
            <w:tcW w:w="773" w:type="dxa"/>
            <w:tcBorders>
              <w:top w:val="single" w:sz="6" w:space="0" w:color="auto"/>
              <w:left w:val="single" w:sz="6" w:space="0" w:color="auto"/>
              <w:bottom w:val="single" w:sz="6" w:space="0" w:color="auto"/>
              <w:right w:val="single" w:sz="6" w:space="0" w:color="auto"/>
            </w:tcBorders>
          </w:tcPr>
          <w:p w14:paraId="51B55ABD" w14:textId="7C5C1A2A"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3566F594" w14:textId="7464BA2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r>
      <w:tr w:rsidR="00361CB0" w:rsidRPr="00853D7B" w14:paraId="1307638E"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1D7A35C0" w14:textId="14EF8EAE"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746CB893" w14:textId="4541623B"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S15</w:t>
            </w:r>
          </w:p>
        </w:tc>
        <w:tc>
          <w:tcPr>
            <w:tcW w:w="1530" w:type="dxa"/>
            <w:tcBorders>
              <w:top w:val="single" w:sz="6" w:space="0" w:color="auto"/>
              <w:left w:val="single" w:sz="6" w:space="0" w:color="auto"/>
              <w:bottom w:val="single" w:sz="6" w:space="0" w:color="auto"/>
              <w:right w:val="single" w:sz="6" w:space="0" w:color="auto"/>
            </w:tcBorders>
          </w:tcPr>
          <w:p w14:paraId="09F1D797" w14:textId="4F7CEBA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11</w:t>
            </w:r>
          </w:p>
        </w:tc>
        <w:tc>
          <w:tcPr>
            <w:tcW w:w="1170" w:type="dxa"/>
            <w:tcBorders>
              <w:top w:val="single" w:sz="6" w:space="0" w:color="auto"/>
              <w:left w:val="single" w:sz="6" w:space="0" w:color="auto"/>
              <w:bottom w:val="single" w:sz="6" w:space="0" w:color="auto"/>
              <w:right w:val="single" w:sz="6" w:space="0" w:color="auto"/>
            </w:tcBorders>
          </w:tcPr>
          <w:p w14:paraId="1DE87CD2" w14:textId="6F98265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4.2</w:t>
            </w:r>
          </w:p>
        </w:tc>
        <w:tc>
          <w:tcPr>
            <w:tcW w:w="810" w:type="dxa"/>
            <w:tcBorders>
              <w:top w:val="single" w:sz="6" w:space="0" w:color="auto"/>
              <w:left w:val="single" w:sz="6" w:space="0" w:color="auto"/>
              <w:bottom w:val="single" w:sz="6" w:space="0" w:color="auto"/>
              <w:right w:val="single" w:sz="6" w:space="0" w:color="auto"/>
            </w:tcBorders>
          </w:tcPr>
          <w:p w14:paraId="7B094A45" w14:textId="41B2804F"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837" w:type="dxa"/>
            <w:tcBorders>
              <w:top w:val="single" w:sz="6" w:space="0" w:color="auto"/>
              <w:left w:val="single" w:sz="6" w:space="0" w:color="auto"/>
              <w:bottom w:val="single" w:sz="6" w:space="0" w:color="auto"/>
              <w:right w:val="single" w:sz="6" w:space="0" w:color="auto"/>
            </w:tcBorders>
          </w:tcPr>
          <w:p w14:paraId="2E732BEF" w14:textId="2C540135"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136934D6" w14:textId="3B04211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4.5</w:t>
            </w:r>
          </w:p>
        </w:tc>
        <w:tc>
          <w:tcPr>
            <w:tcW w:w="773" w:type="dxa"/>
            <w:tcBorders>
              <w:top w:val="single" w:sz="6" w:space="0" w:color="auto"/>
              <w:left w:val="single" w:sz="6" w:space="0" w:color="auto"/>
              <w:bottom w:val="single" w:sz="6" w:space="0" w:color="auto"/>
              <w:right w:val="single" w:sz="6" w:space="0" w:color="auto"/>
            </w:tcBorders>
          </w:tcPr>
          <w:p w14:paraId="461CB462" w14:textId="7CE278A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5640E7BF" w14:textId="18A2FBB4"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4D140ACF"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1D82F7E9" w14:textId="78625409"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446D5766" w14:textId="6F3EDEF8"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S15</w:t>
            </w:r>
          </w:p>
        </w:tc>
        <w:tc>
          <w:tcPr>
            <w:tcW w:w="1530" w:type="dxa"/>
            <w:tcBorders>
              <w:top w:val="single" w:sz="6" w:space="0" w:color="auto"/>
              <w:left w:val="single" w:sz="6" w:space="0" w:color="auto"/>
              <w:bottom w:val="single" w:sz="6" w:space="0" w:color="auto"/>
              <w:right w:val="single" w:sz="6" w:space="0" w:color="auto"/>
            </w:tcBorders>
          </w:tcPr>
          <w:p w14:paraId="31BEAEE9" w14:textId="59FCBA1E"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15</w:t>
            </w:r>
          </w:p>
        </w:tc>
        <w:tc>
          <w:tcPr>
            <w:tcW w:w="1170" w:type="dxa"/>
            <w:tcBorders>
              <w:top w:val="single" w:sz="6" w:space="0" w:color="auto"/>
              <w:left w:val="single" w:sz="6" w:space="0" w:color="auto"/>
              <w:bottom w:val="single" w:sz="6" w:space="0" w:color="auto"/>
              <w:right w:val="single" w:sz="6" w:space="0" w:color="auto"/>
            </w:tcBorders>
          </w:tcPr>
          <w:p w14:paraId="7B48E5BA" w14:textId="4DB73E01"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4.6</w:t>
            </w:r>
          </w:p>
        </w:tc>
        <w:tc>
          <w:tcPr>
            <w:tcW w:w="810" w:type="dxa"/>
            <w:tcBorders>
              <w:top w:val="single" w:sz="6" w:space="0" w:color="auto"/>
              <w:left w:val="single" w:sz="6" w:space="0" w:color="auto"/>
              <w:bottom w:val="single" w:sz="6" w:space="0" w:color="auto"/>
              <w:right w:val="single" w:sz="6" w:space="0" w:color="auto"/>
            </w:tcBorders>
          </w:tcPr>
          <w:p w14:paraId="36A1FC8B" w14:textId="77F13DF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837" w:type="dxa"/>
            <w:tcBorders>
              <w:top w:val="single" w:sz="6" w:space="0" w:color="auto"/>
              <w:left w:val="single" w:sz="6" w:space="0" w:color="auto"/>
              <w:bottom w:val="single" w:sz="6" w:space="0" w:color="auto"/>
              <w:right w:val="single" w:sz="6" w:space="0" w:color="auto"/>
            </w:tcBorders>
          </w:tcPr>
          <w:p w14:paraId="7F623097" w14:textId="2DBF22B3"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74EF17B9" w14:textId="09D29B30"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4.4</w:t>
            </w:r>
          </w:p>
        </w:tc>
        <w:tc>
          <w:tcPr>
            <w:tcW w:w="773" w:type="dxa"/>
            <w:tcBorders>
              <w:top w:val="single" w:sz="6" w:space="0" w:color="auto"/>
              <w:left w:val="single" w:sz="6" w:space="0" w:color="auto"/>
              <w:bottom w:val="single" w:sz="6" w:space="0" w:color="auto"/>
              <w:right w:val="single" w:sz="6" w:space="0" w:color="auto"/>
            </w:tcBorders>
          </w:tcPr>
          <w:p w14:paraId="136E129D" w14:textId="173B95BB"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003" w:type="dxa"/>
            <w:tcBorders>
              <w:top w:val="single" w:sz="6" w:space="0" w:color="auto"/>
              <w:left w:val="single" w:sz="6" w:space="0" w:color="auto"/>
              <w:bottom w:val="single" w:sz="6" w:space="0" w:color="auto"/>
              <w:right w:val="single" w:sz="6" w:space="0" w:color="auto"/>
            </w:tcBorders>
          </w:tcPr>
          <w:p w14:paraId="00CCD500" w14:textId="3F9EF79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853D7B" w14:paraId="4CE11FB7"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101D5CD"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E7408E4"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F14</w:t>
            </w:r>
          </w:p>
        </w:tc>
        <w:tc>
          <w:tcPr>
            <w:tcW w:w="1530" w:type="dxa"/>
            <w:tcBorders>
              <w:top w:val="single" w:sz="6" w:space="0" w:color="auto"/>
              <w:left w:val="single" w:sz="6" w:space="0" w:color="auto"/>
              <w:bottom w:val="single" w:sz="6" w:space="0" w:color="auto"/>
              <w:right w:val="single" w:sz="6" w:space="0" w:color="auto"/>
            </w:tcBorders>
          </w:tcPr>
          <w:p w14:paraId="5485F07D"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20</w:t>
            </w:r>
          </w:p>
        </w:tc>
        <w:tc>
          <w:tcPr>
            <w:tcW w:w="1170" w:type="dxa"/>
            <w:tcBorders>
              <w:top w:val="single" w:sz="6" w:space="0" w:color="auto"/>
              <w:left w:val="single" w:sz="6" w:space="0" w:color="auto"/>
              <w:bottom w:val="single" w:sz="6" w:space="0" w:color="auto"/>
              <w:right w:val="single" w:sz="6" w:space="0" w:color="auto"/>
            </w:tcBorders>
          </w:tcPr>
          <w:p w14:paraId="3167C73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5.0</w:t>
            </w:r>
          </w:p>
        </w:tc>
        <w:tc>
          <w:tcPr>
            <w:tcW w:w="810" w:type="dxa"/>
            <w:tcBorders>
              <w:top w:val="single" w:sz="6" w:space="0" w:color="auto"/>
              <w:left w:val="single" w:sz="6" w:space="0" w:color="auto"/>
              <w:bottom w:val="single" w:sz="6" w:space="0" w:color="auto"/>
              <w:right w:val="single" w:sz="6" w:space="0" w:color="auto"/>
            </w:tcBorders>
          </w:tcPr>
          <w:p w14:paraId="7551B68E"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5AD56D48"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48CE3B3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5.0</w:t>
            </w:r>
          </w:p>
        </w:tc>
        <w:tc>
          <w:tcPr>
            <w:tcW w:w="773" w:type="dxa"/>
            <w:tcBorders>
              <w:top w:val="single" w:sz="6" w:space="0" w:color="auto"/>
              <w:left w:val="single" w:sz="6" w:space="0" w:color="auto"/>
              <w:bottom w:val="single" w:sz="6" w:space="0" w:color="auto"/>
              <w:right w:val="single" w:sz="6" w:space="0" w:color="auto"/>
            </w:tcBorders>
          </w:tcPr>
          <w:p w14:paraId="2AC1D76A"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6971C6B6"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853D7B" w14:paraId="4098BD84"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738A8306"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23D16B54"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F14</w:t>
            </w:r>
          </w:p>
        </w:tc>
        <w:tc>
          <w:tcPr>
            <w:tcW w:w="1530" w:type="dxa"/>
            <w:tcBorders>
              <w:top w:val="single" w:sz="6" w:space="0" w:color="auto"/>
              <w:left w:val="single" w:sz="6" w:space="0" w:color="auto"/>
              <w:bottom w:val="single" w:sz="6" w:space="0" w:color="auto"/>
              <w:right w:val="single" w:sz="6" w:space="0" w:color="auto"/>
            </w:tcBorders>
          </w:tcPr>
          <w:p w14:paraId="340F2998"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14</w:t>
            </w:r>
          </w:p>
        </w:tc>
        <w:tc>
          <w:tcPr>
            <w:tcW w:w="1170" w:type="dxa"/>
            <w:tcBorders>
              <w:top w:val="single" w:sz="6" w:space="0" w:color="auto"/>
              <w:left w:val="single" w:sz="6" w:space="0" w:color="auto"/>
              <w:bottom w:val="single" w:sz="6" w:space="0" w:color="auto"/>
              <w:right w:val="single" w:sz="6" w:space="0" w:color="auto"/>
            </w:tcBorders>
          </w:tcPr>
          <w:p w14:paraId="44BB68E9"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4.9</w:t>
            </w:r>
          </w:p>
        </w:tc>
        <w:tc>
          <w:tcPr>
            <w:tcW w:w="810" w:type="dxa"/>
            <w:tcBorders>
              <w:top w:val="single" w:sz="6" w:space="0" w:color="auto"/>
              <w:left w:val="single" w:sz="6" w:space="0" w:color="auto"/>
              <w:bottom w:val="single" w:sz="6" w:space="0" w:color="auto"/>
              <w:right w:val="single" w:sz="6" w:space="0" w:color="auto"/>
            </w:tcBorders>
          </w:tcPr>
          <w:p w14:paraId="64B4916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7E3BFA2E"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5DF9B304"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4.5</w:t>
            </w:r>
          </w:p>
        </w:tc>
        <w:tc>
          <w:tcPr>
            <w:tcW w:w="773" w:type="dxa"/>
            <w:tcBorders>
              <w:top w:val="single" w:sz="6" w:space="0" w:color="auto"/>
              <w:left w:val="single" w:sz="6" w:space="0" w:color="auto"/>
              <w:bottom w:val="single" w:sz="6" w:space="0" w:color="auto"/>
              <w:right w:val="single" w:sz="6" w:space="0" w:color="auto"/>
            </w:tcBorders>
          </w:tcPr>
          <w:p w14:paraId="4F55877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1F3B4A29"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r>
      <w:tr w:rsidR="00361CB0" w:rsidRPr="00BF36F9" w14:paraId="57569301"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3EAB5AC1"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4EC563DF"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S14</w:t>
            </w:r>
          </w:p>
        </w:tc>
        <w:tc>
          <w:tcPr>
            <w:tcW w:w="1530" w:type="dxa"/>
            <w:tcBorders>
              <w:top w:val="single" w:sz="6" w:space="0" w:color="auto"/>
              <w:left w:val="single" w:sz="6" w:space="0" w:color="auto"/>
              <w:bottom w:val="single" w:sz="6" w:space="0" w:color="auto"/>
              <w:right w:val="single" w:sz="6" w:space="0" w:color="auto"/>
            </w:tcBorders>
          </w:tcPr>
          <w:p w14:paraId="05953FFA"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11</w:t>
            </w:r>
          </w:p>
        </w:tc>
        <w:tc>
          <w:tcPr>
            <w:tcW w:w="1170" w:type="dxa"/>
            <w:tcBorders>
              <w:top w:val="single" w:sz="6" w:space="0" w:color="auto"/>
              <w:left w:val="single" w:sz="6" w:space="0" w:color="auto"/>
              <w:bottom w:val="single" w:sz="6" w:space="0" w:color="auto"/>
              <w:right w:val="single" w:sz="6" w:space="0" w:color="auto"/>
            </w:tcBorders>
          </w:tcPr>
          <w:p w14:paraId="49C404C1"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4.9</w:t>
            </w:r>
          </w:p>
        </w:tc>
        <w:tc>
          <w:tcPr>
            <w:tcW w:w="810" w:type="dxa"/>
            <w:tcBorders>
              <w:top w:val="single" w:sz="6" w:space="0" w:color="auto"/>
              <w:left w:val="single" w:sz="6" w:space="0" w:color="auto"/>
              <w:bottom w:val="single" w:sz="6" w:space="0" w:color="auto"/>
              <w:right w:val="single" w:sz="6" w:space="0" w:color="auto"/>
            </w:tcBorders>
          </w:tcPr>
          <w:p w14:paraId="7FF73D05"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4AECF20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7F0D270A"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773" w:type="dxa"/>
            <w:tcBorders>
              <w:top w:val="single" w:sz="6" w:space="0" w:color="auto"/>
              <w:left w:val="single" w:sz="6" w:space="0" w:color="auto"/>
              <w:bottom w:val="single" w:sz="6" w:space="0" w:color="auto"/>
              <w:right w:val="single" w:sz="6" w:space="0" w:color="auto"/>
            </w:tcBorders>
          </w:tcPr>
          <w:p w14:paraId="369FB58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2804B31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BF36F9" w14:paraId="735CBFAC"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2F52628F"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069BCF96"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S14</w:t>
            </w:r>
          </w:p>
        </w:tc>
        <w:tc>
          <w:tcPr>
            <w:tcW w:w="1530" w:type="dxa"/>
            <w:tcBorders>
              <w:top w:val="single" w:sz="6" w:space="0" w:color="auto"/>
              <w:left w:val="single" w:sz="6" w:space="0" w:color="auto"/>
              <w:bottom w:val="single" w:sz="6" w:space="0" w:color="auto"/>
              <w:right w:val="single" w:sz="6" w:space="0" w:color="auto"/>
            </w:tcBorders>
          </w:tcPr>
          <w:p w14:paraId="2277537C"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18</w:t>
            </w:r>
          </w:p>
        </w:tc>
        <w:tc>
          <w:tcPr>
            <w:tcW w:w="1170" w:type="dxa"/>
            <w:tcBorders>
              <w:top w:val="single" w:sz="6" w:space="0" w:color="auto"/>
              <w:left w:val="single" w:sz="6" w:space="0" w:color="auto"/>
              <w:bottom w:val="single" w:sz="6" w:space="0" w:color="auto"/>
              <w:right w:val="single" w:sz="6" w:space="0" w:color="auto"/>
            </w:tcBorders>
          </w:tcPr>
          <w:p w14:paraId="56CA730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4.4</w:t>
            </w:r>
          </w:p>
        </w:tc>
        <w:tc>
          <w:tcPr>
            <w:tcW w:w="810" w:type="dxa"/>
            <w:tcBorders>
              <w:top w:val="single" w:sz="6" w:space="0" w:color="auto"/>
              <w:left w:val="single" w:sz="6" w:space="0" w:color="auto"/>
              <w:bottom w:val="single" w:sz="6" w:space="0" w:color="auto"/>
              <w:right w:val="single" w:sz="6" w:space="0" w:color="auto"/>
            </w:tcBorders>
          </w:tcPr>
          <w:p w14:paraId="2FAC5346"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01037BF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7DB6D2BE"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4.6</w:t>
            </w:r>
          </w:p>
        </w:tc>
        <w:tc>
          <w:tcPr>
            <w:tcW w:w="773" w:type="dxa"/>
            <w:tcBorders>
              <w:top w:val="single" w:sz="6" w:space="0" w:color="auto"/>
              <w:left w:val="single" w:sz="6" w:space="0" w:color="auto"/>
              <w:bottom w:val="single" w:sz="6" w:space="0" w:color="auto"/>
              <w:right w:val="single" w:sz="6" w:space="0" w:color="auto"/>
            </w:tcBorders>
          </w:tcPr>
          <w:p w14:paraId="69BFCF7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E85F03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BF36F9" w14:paraId="50DF64BC"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48322018"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606273D"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F13</w:t>
            </w:r>
          </w:p>
        </w:tc>
        <w:tc>
          <w:tcPr>
            <w:tcW w:w="1530" w:type="dxa"/>
            <w:tcBorders>
              <w:top w:val="single" w:sz="6" w:space="0" w:color="auto"/>
              <w:left w:val="single" w:sz="6" w:space="0" w:color="auto"/>
              <w:bottom w:val="single" w:sz="6" w:space="0" w:color="auto"/>
              <w:right w:val="single" w:sz="6" w:space="0" w:color="auto"/>
            </w:tcBorders>
          </w:tcPr>
          <w:p w14:paraId="751C25ED"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22</w:t>
            </w:r>
          </w:p>
        </w:tc>
        <w:tc>
          <w:tcPr>
            <w:tcW w:w="1170" w:type="dxa"/>
            <w:tcBorders>
              <w:top w:val="single" w:sz="6" w:space="0" w:color="auto"/>
              <w:left w:val="single" w:sz="6" w:space="0" w:color="auto"/>
              <w:bottom w:val="single" w:sz="6" w:space="0" w:color="auto"/>
              <w:right w:val="single" w:sz="6" w:space="0" w:color="auto"/>
            </w:tcBorders>
          </w:tcPr>
          <w:p w14:paraId="53E7DBF9"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4.3</w:t>
            </w:r>
          </w:p>
        </w:tc>
        <w:tc>
          <w:tcPr>
            <w:tcW w:w="810" w:type="dxa"/>
            <w:tcBorders>
              <w:top w:val="single" w:sz="6" w:space="0" w:color="auto"/>
              <w:left w:val="single" w:sz="6" w:space="0" w:color="auto"/>
              <w:bottom w:val="single" w:sz="6" w:space="0" w:color="auto"/>
              <w:right w:val="single" w:sz="6" w:space="0" w:color="auto"/>
            </w:tcBorders>
          </w:tcPr>
          <w:p w14:paraId="00EEC87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638C1028"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0F54B377"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4.3</w:t>
            </w:r>
          </w:p>
        </w:tc>
        <w:tc>
          <w:tcPr>
            <w:tcW w:w="773" w:type="dxa"/>
            <w:tcBorders>
              <w:top w:val="single" w:sz="6" w:space="0" w:color="auto"/>
              <w:left w:val="single" w:sz="6" w:space="0" w:color="auto"/>
              <w:bottom w:val="single" w:sz="6" w:space="0" w:color="auto"/>
              <w:right w:val="single" w:sz="6" w:space="0" w:color="auto"/>
            </w:tcBorders>
          </w:tcPr>
          <w:p w14:paraId="3F758E8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1BE8E67F"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BF36F9" w14:paraId="5D3E6F66"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25286EE5"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1B32FE91"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F13</w:t>
            </w:r>
          </w:p>
        </w:tc>
        <w:tc>
          <w:tcPr>
            <w:tcW w:w="1530" w:type="dxa"/>
            <w:tcBorders>
              <w:top w:val="single" w:sz="6" w:space="0" w:color="auto"/>
              <w:left w:val="single" w:sz="6" w:space="0" w:color="auto"/>
              <w:bottom w:val="single" w:sz="6" w:space="0" w:color="auto"/>
              <w:right w:val="single" w:sz="6" w:space="0" w:color="auto"/>
            </w:tcBorders>
          </w:tcPr>
          <w:p w14:paraId="0E5CBD12"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11</w:t>
            </w:r>
          </w:p>
        </w:tc>
        <w:tc>
          <w:tcPr>
            <w:tcW w:w="1170" w:type="dxa"/>
            <w:tcBorders>
              <w:top w:val="single" w:sz="6" w:space="0" w:color="auto"/>
              <w:left w:val="single" w:sz="6" w:space="0" w:color="auto"/>
              <w:bottom w:val="single" w:sz="6" w:space="0" w:color="auto"/>
              <w:right w:val="single" w:sz="6" w:space="0" w:color="auto"/>
            </w:tcBorders>
          </w:tcPr>
          <w:p w14:paraId="16CE1E74"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4.9</w:t>
            </w:r>
          </w:p>
        </w:tc>
        <w:tc>
          <w:tcPr>
            <w:tcW w:w="810" w:type="dxa"/>
            <w:tcBorders>
              <w:top w:val="single" w:sz="6" w:space="0" w:color="auto"/>
              <w:left w:val="single" w:sz="6" w:space="0" w:color="auto"/>
              <w:bottom w:val="single" w:sz="6" w:space="0" w:color="auto"/>
              <w:right w:val="single" w:sz="6" w:space="0" w:color="auto"/>
            </w:tcBorders>
          </w:tcPr>
          <w:p w14:paraId="7C73037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6359807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7BA33085"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4.8</w:t>
            </w:r>
          </w:p>
        </w:tc>
        <w:tc>
          <w:tcPr>
            <w:tcW w:w="773" w:type="dxa"/>
            <w:tcBorders>
              <w:top w:val="single" w:sz="6" w:space="0" w:color="auto"/>
              <w:left w:val="single" w:sz="6" w:space="0" w:color="auto"/>
              <w:bottom w:val="single" w:sz="6" w:space="0" w:color="auto"/>
              <w:right w:val="single" w:sz="6" w:space="0" w:color="auto"/>
            </w:tcBorders>
          </w:tcPr>
          <w:p w14:paraId="3E895AD9"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366F0C7A"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A170DC" w14:paraId="56780578" w14:textId="77777777" w:rsidTr="008157D9">
        <w:trPr>
          <w:trHeight w:val="254"/>
        </w:trPr>
        <w:tc>
          <w:tcPr>
            <w:tcW w:w="1252" w:type="dxa"/>
            <w:tcBorders>
              <w:top w:val="single" w:sz="6" w:space="0" w:color="auto"/>
              <w:left w:val="single" w:sz="6" w:space="0" w:color="auto"/>
              <w:bottom w:val="single" w:sz="6" w:space="0" w:color="auto"/>
              <w:right w:val="single" w:sz="6" w:space="0" w:color="auto"/>
            </w:tcBorders>
          </w:tcPr>
          <w:p w14:paraId="0F3DF846" w14:textId="584F8033"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Course</w:t>
            </w:r>
          </w:p>
        </w:tc>
        <w:tc>
          <w:tcPr>
            <w:tcW w:w="810" w:type="dxa"/>
            <w:tcBorders>
              <w:top w:val="single" w:sz="6" w:space="0" w:color="auto"/>
              <w:left w:val="single" w:sz="6" w:space="0" w:color="auto"/>
              <w:bottom w:val="single" w:sz="6" w:space="0" w:color="auto"/>
              <w:right w:val="single" w:sz="6" w:space="0" w:color="auto"/>
            </w:tcBorders>
          </w:tcPr>
          <w:p w14:paraId="576A4409" w14:textId="7CF61810"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Term</w:t>
            </w:r>
          </w:p>
        </w:tc>
        <w:tc>
          <w:tcPr>
            <w:tcW w:w="1530" w:type="dxa"/>
            <w:tcBorders>
              <w:top w:val="single" w:sz="6" w:space="0" w:color="auto"/>
              <w:left w:val="single" w:sz="6" w:space="0" w:color="auto"/>
              <w:bottom w:val="single" w:sz="6" w:space="0" w:color="auto"/>
              <w:right w:val="single" w:sz="6" w:space="0" w:color="auto"/>
            </w:tcBorders>
          </w:tcPr>
          <w:p w14:paraId="22C0E65D" w14:textId="77777777" w:rsidR="00361CB0" w:rsidRPr="00043012" w:rsidRDefault="00361CB0" w:rsidP="00361CB0">
            <w:pPr>
              <w:widowControl w:val="0"/>
              <w:autoSpaceDE w:val="0"/>
              <w:autoSpaceDN w:val="0"/>
              <w:adjustRightInd w:val="0"/>
              <w:jc w:val="center"/>
              <w:rPr>
                <w:rFonts w:eastAsiaTheme="minorHAnsi"/>
              </w:rPr>
            </w:pPr>
          </w:p>
        </w:tc>
        <w:tc>
          <w:tcPr>
            <w:tcW w:w="2817" w:type="dxa"/>
            <w:gridSpan w:val="3"/>
            <w:tcBorders>
              <w:top w:val="single" w:sz="6" w:space="0" w:color="auto"/>
              <w:left w:val="single" w:sz="6" w:space="0" w:color="auto"/>
              <w:bottom w:val="single" w:sz="6" w:space="0" w:color="auto"/>
              <w:right w:val="single" w:sz="6" w:space="0" w:color="auto"/>
            </w:tcBorders>
          </w:tcPr>
          <w:p w14:paraId="63987D1E" w14:textId="44F3E39C" w:rsidR="00361CB0" w:rsidRPr="00043012" w:rsidRDefault="00361CB0" w:rsidP="00361CB0">
            <w:pPr>
              <w:widowControl w:val="0"/>
              <w:autoSpaceDE w:val="0"/>
              <w:autoSpaceDN w:val="0"/>
              <w:adjustRightInd w:val="0"/>
              <w:jc w:val="center"/>
              <w:rPr>
                <w:rFonts w:eastAsiaTheme="minorHAnsi"/>
              </w:rPr>
            </w:pPr>
            <w:r w:rsidRPr="00043012">
              <w:rPr>
                <w:rFonts w:eastAsiaTheme="minorHAnsi"/>
                <w:color w:val="000000"/>
              </w:rPr>
              <w:t>Course SET*</w:t>
            </w:r>
          </w:p>
        </w:tc>
        <w:tc>
          <w:tcPr>
            <w:tcW w:w="3009" w:type="dxa"/>
            <w:gridSpan w:val="3"/>
            <w:tcBorders>
              <w:top w:val="single" w:sz="6" w:space="0" w:color="auto"/>
              <w:left w:val="single" w:sz="6" w:space="0" w:color="auto"/>
              <w:bottom w:val="single" w:sz="6" w:space="0" w:color="auto"/>
              <w:right w:val="single" w:sz="6" w:space="0" w:color="auto"/>
            </w:tcBorders>
          </w:tcPr>
          <w:p w14:paraId="5F2CD86F" w14:textId="6F0CC20A" w:rsidR="00361CB0" w:rsidRPr="00043012" w:rsidRDefault="00361CB0" w:rsidP="00361CB0">
            <w:pPr>
              <w:widowControl w:val="0"/>
              <w:autoSpaceDE w:val="0"/>
              <w:autoSpaceDN w:val="0"/>
              <w:adjustRightInd w:val="0"/>
              <w:jc w:val="center"/>
              <w:rPr>
                <w:rFonts w:eastAsiaTheme="minorHAnsi"/>
              </w:rPr>
            </w:pPr>
            <w:r w:rsidRPr="00043012">
              <w:rPr>
                <w:rFonts w:eastAsiaTheme="minorHAnsi"/>
                <w:color w:val="000000"/>
              </w:rPr>
              <w:t>Instructor SET*</w:t>
            </w:r>
          </w:p>
        </w:tc>
      </w:tr>
      <w:tr w:rsidR="00361CB0" w:rsidRPr="00A170DC" w14:paraId="09DACD6B"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576C30E" w14:textId="77777777" w:rsidR="00361CB0" w:rsidRPr="00043012" w:rsidRDefault="00361CB0" w:rsidP="00361CB0">
            <w:pPr>
              <w:widowControl w:val="0"/>
              <w:autoSpaceDE w:val="0"/>
              <w:autoSpaceDN w:val="0"/>
              <w:adjustRightInd w:val="0"/>
              <w:rPr>
                <w:rFonts w:eastAsiaTheme="minorHAnsi"/>
                <w:color w:val="000000"/>
              </w:rPr>
            </w:pPr>
          </w:p>
        </w:tc>
        <w:tc>
          <w:tcPr>
            <w:tcW w:w="810" w:type="dxa"/>
            <w:tcBorders>
              <w:top w:val="single" w:sz="6" w:space="0" w:color="auto"/>
              <w:left w:val="single" w:sz="6" w:space="0" w:color="auto"/>
              <w:bottom w:val="single" w:sz="6" w:space="0" w:color="auto"/>
              <w:right w:val="single" w:sz="6" w:space="0" w:color="auto"/>
            </w:tcBorders>
          </w:tcPr>
          <w:p w14:paraId="4825D098" w14:textId="77777777" w:rsidR="00361CB0" w:rsidRPr="00043012" w:rsidRDefault="00361CB0" w:rsidP="00361CB0">
            <w:pPr>
              <w:widowControl w:val="0"/>
              <w:autoSpaceDE w:val="0"/>
              <w:autoSpaceDN w:val="0"/>
              <w:adjustRightInd w:val="0"/>
              <w:rPr>
                <w:rFonts w:eastAsiaTheme="minorHAnsi"/>
                <w:color w:val="000000"/>
              </w:rPr>
            </w:pPr>
          </w:p>
        </w:tc>
        <w:tc>
          <w:tcPr>
            <w:tcW w:w="1530" w:type="dxa"/>
            <w:tcBorders>
              <w:top w:val="single" w:sz="6" w:space="0" w:color="auto"/>
              <w:left w:val="single" w:sz="6" w:space="0" w:color="auto"/>
              <w:bottom w:val="single" w:sz="6" w:space="0" w:color="auto"/>
              <w:right w:val="single" w:sz="6" w:space="0" w:color="auto"/>
            </w:tcBorders>
          </w:tcPr>
          <w:p w14:paraId="6DC02F42" w14:textId="3F4605F7" w:rsidR="00361CB0" w:rsidRPr="00043012" w:rsidRDefault="00361CB0" w:rsidP="00361CB0">
            <w:pPr>
              <w:widowControl w:val="0"/>
              <w:autoSpaceDE w:val="0"/>
              <w:autoSpaceDN w:val="0"/>
              <w:adjustRightInd w:val="0"/>
              <w:jc w:val="center"/>
              <w:rPr>
                <w:rFonts w:eastAsiaTheme="minorHAnsi"/>
              </w:rPr>
            </w:pPr>
            <w:r w:rsidRPr="00043012">
              <w:rPr>
                <w:rFonts w:eastAsiaTheme="minorHAnsi"/>
                <w:color w:val="000000"/>
              </w:rPr>
              <w:t>Respondents</w:t>
            </w:r>
          </w:p>
        </w:tc>
        <w:tc>
          <w:tcPr>
            <w:tcW w:w="1170" w:type="dxa"/>
            <w:tcBorders>
              <w:top w:val="single" w:sz="6" w:space="0" w:color="auto"/>
              <w:left w:val="single" w:sz="6" w:space="0" w:color="auto"/>
              <w:bottom w:val="single" w:sz="6" w:space="0" w:color="auto"/>
              <w:right w:val="single" w:sz="6" w:space="0" w:color="auto"/>
            </w:tcBorders>
          </w:tcPr>
          <w:p w14:paraId="00E1E13B" w14:textId="7C5FA93F" w:rsidR="00361CB0" w:rsidRPr="00043012" w:rsidRDefault="00361CB0" w:rsidP="00361CB0">
            <w:pPr>
              <w:widowControl w:val="0"/>
              <w:autoSpaceDE w:val="0"/>
              <w:autoSpaceDN w:val="0"/>
              <w:adjustRightInd w:val="0"/>
              <w:jc w:val="center"/>
              <w:rPr>
                <w:rFonts w:eastAsiaTheme="minorHAnsi"/>
              </w:rPr>
            </w:pPr>
            <w:r w:rsidRPr="00043012">
              <w:rPr>
                <w:rFonts w:eastAsiaTheme="minorHAnsi"/>
                <w:color w:val="000000"/>
              </w:rPr>
              <w:t>Contreras</w:t>
            </w:r>
          </w:p>
        </w:tc>
        <w:tc>
          <w:tcPr>
            <w:tcW w:w="810" w:type="dxa"/>
            <w:tcBorders>
              <w:top w:val="single" w:sz="6" w:space="0" w:color="auto"/>
              <w:left w:val="single" w:sz="6" w:space="0" w:color="auto"/>
              <w:bottom w:val="single" w:sz="6" w:space="0" w:color="auto"/>
              <w:right w:val="single" w:sz="6" w:space="0" w:color="auto"/>
            </w:tcBorders>
          </w:tcPr>
          <w:p w14:paraId="748A376C" w14:textId="7CECD1E4" w:rsidR="00361CB0" w:rsidRPr="00043012" w:rsidRDefault="00361CB0" w:rsidP="00361CB0">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837" w:type="dxa"/>
            <w:tcBorders>
              <w:top w:val="single" w:sz="6" w:space="0" w:color="auto"/>
              <w:left w:val="single" w:sz="6" w:space="0" w:color="auto"/>
              <w:bottom w:val="single" w:sz="6" w:space="0" w:color="auto"/>
              <w:right w:val="single" w:sz="6" w:space="0" w:color="auto"/>
            </w:tcBorders>
          </w:tcPr>
          <w:p w14:paraId="757D23C4" w14:textId="243D0959"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OSU</w:t>
            </w:r>
          </w:p>
        </w:tc>
        <w:tc>
          <w:tcPr>
            <w:tcW w:w="1233" w:type="dxa"/>
            <w:tcBorders>
              <w:top w:val="single" w:sz="6" w:space="0" w:color="auto"/>
              <w:left w:val="single" w:sz="6" w:space="0" w:color="auto"/>
              <w:bottom w:val="single" w:sz="6" w:space="0" w:color="auto"/>
              <w:right w:val="single" w:sz="6" w:space="0" w:color="auto"/>
            </w:tcBorders>
          </w:tcPr>
          <w:p w14:paraId="5CD21368" w14:textId="549C5600" w:rsidR="00361CB0" w:rsidRPr="00043012" w:rsidRDefault="00361CB0" w:rsidP="00361CB0">
            <w:pPr>
              <w:widowControl w:val="0"/>
              <w:autoSpaceDE w:val="0"/>
              <w:autoSpaceDN w:val="0"/>
              <w:adjustRightInd w:val="0"/>
              <w:jc w:val="center"/>
              <w:rPr>
                <w:rFonts w:eastAsiaTheme="minorHAnsi"/>
              </w:rPr>
            </w:pPr>
            <w:r w:rsidRPr="00043012">
              <w:rPr>
                <w:rFonts w:eastAsiaTheme="minorHAnsi"/>
                <w:color w:val="000000"/>
              </w:rPr>
              <w:t>Contreras</w:t>
            </w:r>
          </w:p>
        </w:tc>
        <w:tc>
          <w:tcPr>
            <w:tcW w:w="773" w:type="dxa"/>
            <w:tcBorders>
              <w:top w:val="single" w:sz="6" w:space="0" w:color="auto"/>
              <w:left w:val="single" w:sz="6" w:space="0" w:color="auto"/>
              <w:bottom w:val="single" w:sz="6" w:space="0" w:color="auto"/>
              <w:right w:val="single" w:sz="6" w:space="0" w:color="auto"/>
            </w:tcBorders>
          </w:tcPr>
          <w:p w14:paraId="023F6AB5" w14:textId="0C9C2076" w:rsidR="00361CB0" w:rsidRPr="00043012" w:rsidRDefault="00361CB0" w:rsidP="00361CB0">
            <w:pPr>
              <w:widowControl w:val="0"/>
              <w:autoSpaceDE w:val="0"/>
              <w:autoSpaceDN w:val="0"/>
              <w:adjustRightInd w:val="0"/>
              <w:jc w:val="center"/>
              <w:rPr>
                <w:rFonts w:eastAsiaTheme="minorHAnsi"/>
              </w:rPr>
            </w:pPr>
            <w:proofErr w:type="spellStart"/>
            <w:r w:rsidRPr="00043012">
              <w:rPr>
                <w:rFonts w:eastAsiaTheme="minorHAnsi"/>
                <w:color w:val="000000"/>
              </w:rPr>
              <w:t>Hort</w:t>
            </w:r>
            <w:proofErr w:type="spellEnd"/>
          </w:p>
        </w:tc>
        <w:tc>
          <w:tcPr>
            <w:tcW w:w="1003" w:type="dxa"/>
            <w:tcBorders>
              <w:top w:val="single" w:sz="6" w:space="0" w:color="auto"/>
              <w:left w:val="single" w:sz="6" w:space="0" w:color="auto"/>
              <w:bottom w:val="single" w:sz="6" w:space="0" w:color="auto"/>
              <w:right w:val="single" w:sz="6" w:space="0" w:color="auto"/>
            </w:tcBorders>
          </w:tcPr>
          <w:p w14:paraId="55ED40C6" w14:textId="5C95F5E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OSU</w:t>
            </w:r>
          </w:p>
        </w:tc>
      </w:tr>
      <w:tr w:rsidR="00361CB0" w:rsidRPr="00A170DC" w14:paraId="007B4DD1"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3F44760B"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4071639B"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S13</w:t>
            </w:r>
          </w:p>
        </w:tc>
        <w:tc>
          <w:tcPr>
            <w:tcW w:w="1530" w:type="dxa"/>
            <w:tcBorders>
              <w:top w:val="single" w:sz="6" w:space="0" w:color="auto"/>
              <w:left w:val="single" w:sz="6" w:space="0" w:color="auto"/>
              <w:bottom w:val="single" w:sz="6" w:space="0" w:color="auto"/>
              <w:right w:val="single" w:sz="6" w:space="0" w:color="auto"/>
            </w:tcBorders>
          </w:tcPr>
          <w:p w14:paraId="59070274"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17</w:t>
            </w:r>
          </w:p>
        </w:tc>
        <w:tc>
          <w:tcPr>
            <w:tcW w:w="1170" w:type="dxa"/>
            <w:tcBorders>
              <w:top w:val="single" w:sz="6" w:space="0" w:color="auto"/>
              <w:left w:val="single" w:sz="6" w:space="0" w:color="auto"/>
              <w:bottom w:val="single" w:sz="6" w:space="0" w:color="auto"/>
              <w:right w:val="single" w:sz="6" w:space="0" w:color="auto"/>
            </w:tcBorders>
          </w:tcPr>
          <w:p w14:paraId="7CF6117A"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4.9</w:t>
            </w:r>
          </w:p>
        </w:tc>
        <w:tc>
          <w:tcPr>
            <w:tcW w:w="810" w:type="dxa"/>
            <w:tcBorders>
              <w:top w:val="single" w:sz="6" w:space="0" w:color="auto"/>
              <w:left w:val="single" w:sz="6" w:space="0" w:color="auto"/>
              <w:bottom w:val="single" w:sz="6" w:space="0" w:color="auto"/>
              <w:right w:val="single" w:sz="6" w:space="0" w:color="auto"/>
            </w:tcBorders>
          </w:tcPr>
          <w:p w14:paraId="07096066"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0DC3CBE6"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2B71FBCA"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4.8</w:t>
            </w:r>
          </w:p>
        </w:tc>
        <w:tc>
          <w:tcPr>
            <w:tcW w:w="773" w:type="dxa"/>
            <w:tcBorders>
              <w:top w:val="single" w:sz="6" w:space="0" w:color="auto"/>
              <w:left w:val="single" w:sz="6" w:space="0" w:color="auto"/>
              <w:bottom w:val="single" w:sz="6" w:space="0" w:color="auto"/>
              <w:right w:val="single" w:sz="6" w:space="0" w:color="auto"/>
            </w:tcBorders>
          </w:tcPr>
          <w:p w14:paraId="4ED547E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67353D3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A170DC" w14:paraId="736D32A2"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1564F9AF"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5DCB6F3D"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S13</w:t>
            </w:r>
          </w:p>
        </w:tc>
        <w:tc>
          <w:tcPr>
            <w:tcW w:w="1530" w:type="dxa"/>
            <w:tcBorders>
              <w:top w:val="single" w:sz="6" w:space="0" w:color="auto"/>
              <w:left w:val="single" w:sz="6" w:space="0" w:color="auto"/>
              <w:bottom w:val="single" w:sz="6" w:space="0" w:color="auto"/>
              <w:right w:val="single" w:sz="6" w:space="0" w:color="auto"/>
            </w:tcBorders>
          </w:tcPr>
          <w:p w14:paraId="60775322"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8</w:t>
            </w:r>
          </w:p>
        </w:tc>
        <w:tc>
          <w:tcPr>
            <w:tcW w:w="1170" w:type="dxa"/>
            <w:tcBorders>
              <w:top w:val="single" w:sz="6" w:space="0" w:color="auto"/>
              <w:left w:val="single" w:sz="6" w:space="0" w:color="auto"/>
              <w:bottom w:val="single" w:sz="6" w:space="0" w:color="auto"/>
              <w:right w:val="single" w:sz="6" w:space="0" w:color="auto"/>
            </w:tcBorders>
          </w:tcPr>
          <w:p w14:paraId="5CBD2AF2"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5.7</w:t>
            </w:r>
          </w:p>
        </w:tc>
        <w:tc>
          <w:tcPr>
            <w:tcW w:w="810" w:type="dxa"/>
            <w:tcBorders>
              <w:top w:val="single" w:sz="6" w:space="0" w:color="auto"/>
              <w:left w:val="single" w:sz="6" w:space="0" w:color="auto"/>
              <w:bottom w:val="single" w:sz="6" w:space="0" w:color="auto"/>
              <w:right w:val="single" w:sz="6" w:space="0" w:color="auto"/>
            </w:tcBorders>
          </w:tcPr>
          <w:p w14:paraId="60257FD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37" w:type="dxa"/>
            <w:tcBorders>
              <w:top w:val="single" w:sz="6" w:space="0" w:color="auto"/>
              <w:left w:val="single" w:sz="6" w:space="0" w:color="auto"/>
              <w:bottom w:val="single" w:sz="6" w:space="0" w:color="auto"/>
              <w:right w:val="single" w:sz="6" w:space="0" w:color="auto"/>
            </w:tcBorders>
          </w:tcPr>
          <w:p w14:paraId="19A5897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1233" w:type="dxa"/>
            <w:tcBorders>
              <w:top w:val="single" w:sz="6" w:space="0" w:color="auto"/>
              <w:left w:val="single" w:sz="6" w:space="0" w:color="auto"/>
              <w:bottom w:val="single" w:sz="6" w:space="0" w:color="auto"/>
              <w:right w:val="single" w:sz="6" w:space="0" w:color="auto"/>
            </w:tcBorders>
          </w:tcPr>
          <w:p w14:paraId="7E96419C"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5.7</w:t>
            </w:r>
          </w:p>
        </w:tc>
        <w:tc>
          <w:tcPr>
            <w:tcW w:w="773" w:type="dxa"/>
            <w:tcBorders>
              <w:top w:val="single" w:sz="6" w:space="0" w:color="auto"/>
              <w:left w:val="single" w:sz="6" w:space="0" w:color="auto"/>
              <w:bottom w:val="single" w:sz="6" w:space="0" w:color="auto"/>
              <w:right w:val="single" w:sz="6" w:space="0" w:color="auto"/>
            </w:tcBorders>
          </w:tcPr>
          <w:p w14:paraId="655FF927"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1003" w:type="dxa"/>
            <w:tcBorders>
              <w:top w:val="single" w:sz="6" w:space="0" w:color="auto"/>
              <w:left w:val="single" w:sz="6" w:space="0" w:color="auto"/>
              <w:bottom w:val="single" w:sz="6" w:space="0" w:color="auto"/>
              <w:right w:val="single" w:sz="6" w:space="0" w:color="auto"/>
            </w:tcBorders>
          </w:tcPr>
          <w:p w14:paraId="2DE6343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A170DC" w14:paraId="30484A47"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3F3C7434"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0D42B268"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F12</w:t>
            </w:r>
          </w:p>
        </w:tc>
        <w:tc>
          <w:tcPr>
            <w:tcW w:w="1530" w:type="dxa"/>
            <w:tcBorders>
              <w:top w:val="single" w:sz="6" w:space="0" w:color="auto"/>
              <w:left w:val="single" w:sz="6" w:space="0" w:color="auto"/>
              <w:bottom w:val="single" w:sz="6" w:space="0" w:color="auto"/>
              <w:right w:val="single" w:sz="6" w:space="0" w:color="auto"/>
            </w:tcBorders>
          </w:tcPr>
          <w:p w14:paraId="52C2E625"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17</w:t>
            </w:r>
          </w:p>
        </w:tc>
        <w:tc>
          <w:tcPr>
            <w:tcW w:w="1170" w:type="dxa"/>
            <w:tcBorders>
              <w:top w:val="single" w:sz="6" w:space="0" w:color="auto"/>
              <w:left w:val="single" w:sz="6" w:space="0" w:color="auto"/>
              <w:bottom w:val="single" w:sz="6" w:space="0" w:color="auto"/>
              <w:right w:val="single" w:sz="6" w:space="0" w:color="auto"/>
            </w:tcBorders>
          </w:tcPr>
          <w:p w14:paraId="1A03F348"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4.6</w:t>
            </w:r>
          </w:p>
        </w:tc>
        <w:tc>
          <w:tcPr>
            <w:tcW w:w="810" w:type="dxa"/>
            <w:tcBorders>
              <w:top w:val="single" w:sz="6" w:space="0" w:color="auto"/>
              <w:left w:val="single" w:sz="6" w:space="0" w:color="auto"/>
              <w:bottom w:val="single" w:sz="6" w:space="0" w:color="auto"/>
              <w:right w:val="single" w:sz="6" w:space="0" w:color="auto"/>
            </w:tcBorders>
          </w:tcPr>
          <w:p w14:paraId="2498E2D5"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1842B868"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52A93C01"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4.4</w:t>
            </w:r>
          </w:p>
        </w:tc>
        <w:tc>
          <w:tcPr>
            <w:tcW w:w="773" w:type="dxa"/>
            <w:tcBorders>
              <w:top w:val="single" w:sz="6" w:space="0" w:color="auto"/>
              <w:left w:val="single" w:sz="6" w:space="0" w:color="auto"/>
              <w:bottom w:val="single" w:sz="6" w:space="0" w:color="auto"/>
              <w:right w:val="single" w:sz="6" w:space="0" w:color="auto"/>
            </w:tcBorders>
          </w:tcPr>
          <w:p w14:paraId="416FE47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7C9D0EA8"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A170DC" w14:paraId="15840DA8"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60565A63"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6BD66493"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F12</w:t>
            </w:r>
          </w:p>
        </w:tc>
        <w:tc>
          <w:tcPr>
            <w:tcW w:w="1530" w:type="dxa"/>
            <w:tcBorders>
              <w:top w:val="single" w:sz="6" w:space="0" w:color="auto"/>
              <w:left w:val="single" w:sz="6" w:space="0" w:color="auto"/>
              <w:bottom w:val="single" w:sz="6" w:space="0" w:color="auto"/>
              <w:right w:val="single" w:sz="6" w:space="0" w:color="auto"/>
            </w:tcBorders>
          </w:tcPr>
          <w:p w14:paraId="1ADD48BA"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13</w:t>
            </w:r>
          </w:p>
        </w:tc>
        <w:tc>
          <w:tcPr>
            <w:tcW w:w="1170" w:type="dxa"/>
            <w:tcBorders>
              <w:top w:val="single" w:sz="6" w:space="0" w:color="auto"/>
              <w:left w:val="single" w:sz="6" w:space="0" w:color="auto"/>
              <w:bottom w:val="single" w:sz="6" w:space="0" w:color="auto"/>
              <w:right w:val="single" w:sz="6" w:space="0" w:color="auto"/>
            </w:tcBorders>
          </w:tcPr>
          <w:p w14:paraId="363BBBA5"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5</w:t>
            </w:r>
          </w:p>
        </w:tc>
        <w:tc>
          <w:tcPr>
            <w:tcW w:w="810" w:type="dxa"/>
            <w:tcBorders>
              <w:top w:val="single" w:sz="6" w:space="0" w:color="auto"/>
              <w:left w:val="single" w:sz="6" w:space="0" w:color="auto"/>
              <w:bottom w:val="single" w:sz="6" w:space="0" w:color="auto"/>
              <w:right w:val="single" w:sz="6" w:space="0" w:color="auto"/>
            </w:tcBorders>
          </w:tcPr>
          <w:p w14:paraId="2C9A8C0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3FF9946C"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c>
          <w:tcPr>
            <w:tcW w:w="1233" w:type="dxa"/>
            <w:tcBorders>
              <w:top w:val="single" w:sz="6" w:space="0" w:color="auto"/>
              <w:left w:val="single" w:sz="6" w:space="0" w:color="auto"/>
              <w:bottom w:val="single" w:sz="6" w:space="0" w:color="auto"/>
              <w:right w:val="single" w:sz="6" w:space="0" w:color="auto"/>
            </w:tcBorders>
          </w:tcPr>
          <w:p w14:paraId="64BFC474"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5.4</w:t>
            </w:r>
          </w:p>
        </w:tc>
        <w:tc>
          <w:tcPr>
            <w:tcW w:w="773" w:type="dxa"/>
            <w:tcBorders>
              <w:top w:val="single" w:sz="6" w:space="0" w:color="auto"/>
              <w:left w:val="single" w:sz="6" w:space="0" w:color="auto"/>
              <w:bottom w:val="single" w:sz="6" w:space="0" w:color="auto"/>
              <w:right w:val="single" w:sz="6" w:space="0" w:color="auto"/>
            </w:tcBorders>
          </w:tcPr>
          <w:p w14:paraId="2BE0927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615F065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r>
      <w:tr w:rsidR="00361CB0" w:rsidRPr="007D1253" w14:paraId="3C58A6EB"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060CA0C7"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2D80B55B"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S12</w:t>
            </w:r>
          </w:p>
        </w:tc>
        <w:tc>
          <w:tcPr>
            <w:tcW w:w="1530" w:type="dxa"/>
            <w:tcBorders>
              <w:top w:val="single" w:sz="6" w:space="0" w:color="auto"/>
              <w:left w:val="single" w:sz="6" w:space="0" w:color="auto"/>
              <w:bottom w:val="single" w:sz="6" w:space="0" w:color="auto"/>
              <w:right w:val="single" w:sz="6" w:space="0" w:color="auto"/>
            </w:tcBorders>
          </w:tcPr>
          <w:p w14:paraId="3DBA2D57"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12</w:t>
            </w:r>
          </w:p>
        </w:tc>
        <w:tc>
          <w:tcPr>
            <w:tcW w:w="1170" w:type="dxa"/>
            <w:tcBorders>
              <w:top w:val="single" w:sz="6" w:space="0" w:color="auto"/>
              <w:left w:val="single" w:sz="6" w:space="0" w:color="auto"/>
              <w:bottom w:val="single" w:sz="6" w:space="0" w:color="auto"/>
              <w:right w:val="single" w:sz="6" w:space="0" w:color="auto"/>
            </w:tcBorders>
          </w:tcPr>
          <w:p w14:paraId="2A6A2ECF"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4.9</w:t>
            </w:r>
          </w:p>
        </w:tc>
        <w:tc>
          <w:tcPr>
            <w:tcW w:w="810" w:type="dxa"/>
            <w:tcBorders>
              <w:top w:val="single" w:sz="6" w:space="0" w:color="auto"/>
              <w:left w:val="single" w:sz="6" w:space="0" w:color="auto"/>
              <w:bottom w:val="single" w:sz="6" w:space="0" w:color="auto"/>
              <w:right w:val="single" w:sz="6" w:space="0" w:color="auto"/>
            </w:tcBorders>
          </w:tcPr>
          <w:p w14:paraId="46928AA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7EDCE447"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1233" w:type="dxa"/>
            <w:tcBorders>
              <w:top w:val="single" w:sz="6" w:space="0" w:color="auto"/>
              <w:left w:val="single" w:sz="6" w:space="0" w:color="auto"/>
              <w:bottom w:val="single" w:sz="6" w:space="0" w:color="auto"/>
              <w:right w:val="single" w:sz="6" w:space="0" w:color="auto"/>
            </w:tcBorders>
          </w:tcPr>
          <w:p w14:paraId="7B2E74EC"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5</w:t>
            </w:r>
          </w:p>
        </w:tc>
        <w:tc>
          <w:tcPr>
            <w:tcW w:w="773" w:type="dxa"/>
            <w:tcBorders>
              <w:top w:val="single" w:sz="6" w:space="0" w:color="auto"/>
              <w:left w:val="single" w:sz="6" w:space="0" w:color="auto"/>
              <w:bottom w:val="single" w:sz="6" w:space="0" w:color="auto"/>
              <w:right w:val="single" w:sz="6" w:space="0" w:color="auto"/>
            </w:tcBorders>
          </w:tcPr>
          <w:p w14:paraId="404868C3"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34E7D164"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7D1253" w14:paraId="4237153C"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30086B0D"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4DFF97DB"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S12</w:t>
            </w:r>
          </w:p>
        </w:tc>
        <w:tc>
          <w:tcPr>
            <w:tcW w:w="1530" w:type="dxa"/>
            <w:tcBorders>
              <w:top w:val="single" w:sz="6" w:space="0" w:color="auto"/>
              <w:left w:val="single" w:sz="6" w:space="0" w:color="auto"/>
              <w:bottom w:val="single" w:sz="6" w:space="0" w:color="auto"/>
              <w:right w:val="single" w:sz="6" w:space="0" w:color="auto"/>
            </w:tcBorders>
          </w:tcPr>
          <w:p w14:paraId="617186FF"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17</w:t>
            </w:r>
          </w:p>
        </w:tc>
        <w:tc>
          <w:tcPr>
            <w:tcW w:w="1170" w:type="dxa"/>
            <w:tcBorders>
              <w:top w:val="single" w:sz="6" w:space="0" w:color="auto"/>
              <w:left w:val="single" w:sz="6" w:space="0" w:color="auto"/>
              <w:bottom w:val="single" w:sz="6" w:space="0" w:color="auto"/>
              <w:right w:val="single" w:sz="6" w:space="0" w:color="auto"/>
            </w:tcBorders>
          </w:tcPr>
          <w:p w14:paraId="5B54C7B1"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4.6</w:t>
            </w:r>
          </w:p>
        </w:tc>
        <w:tc>
          <w:tcPr>
            <w:tcW w:w="810" w:type="dxa"/>
            <w:tcBorders>
              <w:top w:val="single" w:sz="6" w:space="0" w:color="auto"/>
              <w:left w:val="single" w:sz="6" w:space="0" w:color="auto"/>
              <w:bottom w:val="single" w:sz="6" w:space="0" w:color="auto"/>
              <w:right w:val="single" w:sz="6" w:space="0" w:color="auto"/>
            </w:tcBorders>
          </w:tcPr>
          <w:p w14:paraId="5E7DB015"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837" w:type="dxa"/>
            <w:tcBorders>
              <w:top w:val="single" w:sz="6" w:space="0" w:color="auto"/>
              <w:left w:val="single" w:sz="6" w:space="0" w:color="auto"/>
              <w:bottom w:val="single" w:sz="6" w:space="0" w:color="auto"/>
              <w:right w:val="single" w:sz="6" w:space="0" w:color="auto"/>
            </w:tcBorders>
          </w:tcPr>
          <w:p w14:paraId="16D90D38"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5.1</w:t>
            </w:r>
          </w:p>
        </w:tc>
        <w:tc>
          <w:tcPr>
            <w:tcW w:w="1233" w:type="dxa"/>
            <w:tcBorders>
              <w:top w:val="single" w:sz="6" w:space="0" w:color="auto"/>
              <w:left w:val="single" w:sz="6" w:space="0" w:color="auto"/>
              <w:bottom w:val="single" w:sz="6" w:space="0" w:color="auto"/>
              <w:right w:val="single" w:sz="6" w:space="0" w:color="auto"/>
            </w:tcBorders>
          </w:tcPr>
          <w:p w14:paraId="1FDCCCED"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4.3</w:t>
            </w:r>
          </w:p>
        </w:tc>
        <w:tc>
          <w:tcPr>
            <w:tcW w:w="773" w:type="dxa"/>
            <w:tcBorders>
              <w:top w:val="single" w:sz="6" w:space="0" w:color="auto"/>
              <w:left w:val="single" w:sz="6" w:space="0" w:color="auto"/>
              <w:bottom w:val="single" w:sz="6" w:space="0" w:color="auto"/>
              <w:right w:val="single" w:sz="6" w:space="0" w:color="auto"/>
            </w:tcBorders>
          </w:tcPr>
          <w:p w14:paraId="74AE60AF"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5.6</w:t>
            </w:r>
          </w:p>
        </w:tc>
        <w:tc>
          <w:tcPr>
            <w:tcW w:w="1003" w:type="dxa"/>
            <w:tcBorders>
              <w:top w:val="single" w:sz="6" w:space="0" w:color="auto"/>
              <w:left w:val="single" w:sz="6" w:space="0" w:color="auto"/>
              <w:bottom w:val="single" w:sz="6" w:space="0" w:color="auto"/>
              <w:right w:val="single" w:sz="6" w:space="0" w:color="auto"/>
            </w:tcBorders>
          </w:tcPr>
          <w:p w14:paraId="60C00971"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5.2</w:t>
            </w:r>
          </w:p>
        </w:tc>
      </w:tr>
      <w:tr w:rsidR="00361CB0" w:rsidRPr="000A538D" w14:paraId="12DA3F9B"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63668D3"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0060522E"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F11</w:t>
            </w:r>
          </w:p>
        </w:tc>
        <w:tc>
          <w:tcPr>
            <w:tcW w:w="1530" w:type="dxa"/>
            <w:tcBorders>
              <w:top w:val="single" w:sz="6" w:space="0" w:color="auto"/>
              <w:left w:val="single" w:sz="6" w:space="0" w:color="auto"/>
              <w:bottom w:val="single" w:sz="6" w:space="0" w:color="auto"/>
              <w:right w:val="single" w:sz="6" w:space="0" w:color="auto"/>
            </w:tcBorders>
          </w:tcPr>
          <w:p w14:paraId="0A3D54EE"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w:t>
            </w:r>
          </w:p>
        </w:tc>
        <w:tc>
          <w:tcPr>
            <w:tcW w:w="1170" w:type="dxa"/>
            <w:tcBorders>
              <w:top w:val="single" w:sz="6" w:space="0" w:color="auto"/>
              <w:left w:val="single" w:sz="6" w:space="0" w:color="auto"/>
              <w:bottom w:val="single" w:sz="6" w:space="0" w:color="auto"/>
              <w:right w:val="single" w:sz="6" w:space="0" w:color="auto"/>
            </w:tcBorders>
          </w:tcPr>
          <w:p w14:paraId="6DEFD400"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4.8</w:t>
            </w:r>
          </w:p>
        </w:tc>
        <w:tc>
          <w:tcPr>
            <w:tcW w:w="810" w:type="dxa"/>
            <w:tcBorders>
              <w:top w:val="single" w:sz="6" w:space="0" w:color="auto"/>
              <w:left w:val="single" w:sz="6" w:space="0" w:color="auto"/>
              <w:bottom w:val="single" w:sz="6" w:space="0" w:color="auto"/>
              <w:right w:val="single" w:sz="6" w:space="0" w:color="auto"/>
            </w:tcBorders>
          </w:tcPr>
          <w:p w14:paraId="24A4EC4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6609BDF4"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4.6</w:t>
            </w:r>
          </w:p>
        </w:tc>
        <w:tc>
          <w:tcPr>
            <w:tcW w:w="1233" w:type="dxa"/>
            <w:tcBorders>
              <w:top w:val="single" w:sz="6" w:space="0" w:color="auto"/>
              <w:left w:val="single" w:sz="6" w:space="0" w:color="auto"/>
              <w:bottom w:val="single" w:sz="6" w:space="0" w:color="auto"/>
              <w:right w:val="single" w:sz="6" w:space="0" w:color="auto"/>
            </w:tcBorders>
          </w:tcPr>
          <w:p w14:paraId="1EC92923"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4.1</w:t>
            </w:r>
          </w:p>
        </w:tc>
        <w:tc>
          <w:tcPr>
            <w:tcW w:w="773" w:type="dxa"/>
            <w:tcBorders>
              <w:top w:val="single" w:sz="6" w:space="0" w:color="auto"/>
              <w:left w:val="single" w:sz="6" w:space="0" w:color="auto"/>
              <w:bottom w:val="single" w:sz="6" w:space="0" w:color="auto"/>
              <w:right w:val="single" w:sz="6" w:space="0" w:color="auto"/>
            </w:tcBorders>
          </w:tcPr>
          <w:p w14:paraId="263BE1F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625931D9"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4.4</w:t>
            </w:r>
          </w:p>
        </w:tc>
      </w:tr>
      <w:tr w:rsidR="00361CB0" w:rsidRPr="000A538D" w14:paraId="4D0DF404"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59C6D4C1"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301e</w:t>
            </w:r>
          </w:p>
        </w:tc>
        <w:tc>
          <w:tcPr>
            <w:tcW w:w="810" w:type="dxa"/>
            <w:tcBorders>
              <w:top w:val="single" w:sz="6" w:space="0" w:color="auto"/>
              <w:left w:val="single" w:sz="6" w:space="0" w:color="auto"/>
              <w:bottom w:val="single" w:sz="6" w:space="0" w:color="auto"/>
              <w:right w:val="single" w:sz="6" w:space="0" w:color="auto"/>
            </w:tcBorders>
          </w:tcPr>
          <w:p w14:paraId="3BDCD9D6"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F11</w:t>
            </w:r>
          </w:p>
        </w:tc>
        <w:tc>
          <w:tcPr>
            <w:tcW w:w="1530" w:type="dxa"/>
            <w:tcBorders>
              <w:top w:val="single" w:sz="6" w:space="0" w:color="auto"/>
              <w:left w:val="single" w:sz="6" w:space="0" w:color="auto"/>
              <w:bottom w:val="single" w:sz="6" w:space="0" w:color="auto"/>
              <w:right w:val="single" w:sz="6" w:space="0" w:color="auto"/>
            </w:tcBorders>
          </w:tcPr>
          <w:p w14:paraId="229DCBE6"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15</w:t>
            </w:r>
          </w:p>
        </w:tc>
        <w:tc>
          <w:tcPr>
            <w:tcW w:w="1170" w:type="dxa"/>
            <w:tcBorders>
              <w:top w:val="single" w:sz="6" w:space="0" w:color="auto"/>
              <w:left w:val="single" w:sz="6" w:space="0" w:color="auto"/>
              <w:bottom w:val="single" w:sz="6" w:space="0" w:color="auto"/>
              <w:right w:val="single" w:sz="6" w:space="0" w:color="auto"/>
            </w:tcBorders>
          </w:tcPr>
          <w:p w14:paraId="1AA3F246"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4</w:t>
            </w:r>
          </w:p>
        </w:tc>
        <w:tc>
          <w:tcPr>
            <w:tcW w:w="810" w:type="dxa"/>
            <w:tcBorders>
              <w:top w:val="single" w:sz="6" w:space="0" w:color="auto"/>
              <w:left w:val="single" w:sz="6" w:space="0" w:color="auto"/>
              <w:bottom w:val="single" w:sz="6" w:space="0" w:color="auto"/>
              <w:right w:val="single" w:sz="6" w:space="0" w:color="auto"/>
            </w:tcBorders>
          </w:tcPr>
          <w:p w14:paraId="1E92385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5.3</w:t>
            </w:r>
          </w:p>
        </w:tc>
        <w:tc>
          <w:tcPr>
            <w:tcW w:w="837" w:type="dxa"/>
            <w:tcBorders>
              <w:top w:val="single" w:sz="6" w:space="0" w:color="auto"/>
              <w:left w:val="single" w:sz="6" w:space="0" w:color="auto"/>
              <w:bottom w:val="single" w:sz="6" w:space="0" w:color="auto"/>
              <w:right w:val="single" w:sz="6" w:space="0" w:color="auto"/>
            </w:tcBorders>
          </w:tcPr>
          <w:p w14:paraId="6A88B520"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4.6</w:t>
            </w:r>
          </w:p>
        </w:tc>
        <w:tc>
          <w:tcPr>
            <w:tcW w:w="1233" w:type="dxa"/>
            <w:tcBorders>
              <w:top w:val="single" w:sz="6" w:space="0" w:color="auto"/>
              <w:left w:val="single" w:sz="6" w:space="0" w:color="auto"/>
              <w:bottom w:val="single" w:sz="6" w:space="0" w:color="auto"/>
              <w:right w:val="single" w:sz="6" w:space="0" w:color="auto"/>
            </w:tcBorders>
          </w:tcPr>
          <w:p w14:paraId="19998410" w14:textId="77777777" w:rsidR="00361CB0" w:rsidRPr="00043012" w:rsidRDefault="00361CB0" w:rsidP="00361CB0">
            <w:pPr>
              <w:widowControl w:val="0"/>
              <w:autoSpaceDE w:val="0"/>
              <w:autoSpaceDN w:val="0"/>
              <w:adjustRightInd w:val="0"/>
              <w:jc w:val="center"/>
              <w:rPr>
                <w:rFonts w:eastAsiaTheme="minorHAnsi"/>
                <w:color w:val="FF0000"/>
              </w:rPr>
            </w:pPr>
            <w:r w:rsidRPr="00043012">
              <w:rPr>
                <w:rFonts w:eastAsiaTheme="minorHAnsi"/>
              </w:rPr>
              <w:t>3.8</w:t>
            </w:r>
          </w:p>
        </w:tc>
        <w:tc>
          <w:tcPr>
            <w:tcW w:w="773" w:type="dxa"/>
            <w:tcBorders>
              <w:top w:val="single" w:sz="6" w:space="0" w:color="auto"/>
              <w:left w:val="single" w:sz="6" w:space="0" w:color="auto"/>
              <w:bottom w:val="single" w:sz="6" w:space="0" w:color="auto"/>
              <w:right w:val="single" w:sz="6" w:space="0" w:color="auto"/>
            </w:tcBorders>
          </w:tcPr>
          <w:p w14:paraId="316C21D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5.4</w:t>
            </w:r>
          </w:p>
        </w:tc>
        <w:tc>
          <w:tcPr>
            <w:tcW w:w="1003" w:type="dxa"/>
            <w:tcBorders>
              <w:top w:val="single" w:sz="6" w:space="0" w:color="auto"/>
              <w:left w:val="single" w:sz="6" w:space="0" w:color="auto"/>
              <w:bottom w:val="single" w:sz="6" w:space="0" w:color="auto"/>
              <w:right w:val="single" w:sz="6" w:space="0" w:color="auto"/>
            </w:tcBorders>
          </w:tcPr>
          <w:p w14:paraId="1C5A3E1F"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4.4</w:t>
            </w:r>
          </w:p>
        </w:tc>
      </w:tr>
      <w:tr w:rsidR="00361CB0" w:rsidRPr="0097756F" w14:paraId="79EFCB3F"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2B57259B"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228e</w:t>
            </w:r>
          </w:p>
        </w:tc>
        <w:tc>
          <w:tcPr>
            <w:tcW w:w="810" w:type="dxa"/>
            <w:tcBorders>
              <w:top w:val="single" w:sz="6" w:space="0" w:color="auto"/>
              <w:left w:val="single" w:sz="6" w:space="0" w:color="auto"/>
              <w:bottom w:val="single" w:sz="6" w:space="0" w:color="auto"/>
              <w:right w:val="single" w:sz="6" w:space="0" w:color="auto"/>
            </w:tcBorders>
          </w:tcPr>
          <w:p w14:paraId="494A7137"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S11</w:t>
            </w:r>
          </w:p>
        </w:tc>
        <w:tc>
          <w:tcPr>
            <w:tcW w:w="1530" w:type="dxa"/>
            <w:tcBorders>
              <w:top w:val="single" w:sz="6" w:space="0" w:color="auto"/>
              <w:left w:val="single" w:sz="6" w:space="0" w:color="auto"/>
              <w:bottom w:val="single" w:sz="6" w:space="0" w:color="auto"/>
              <w:right w:val="single" w:sz="6" w:space="0" w:color="auto"/>
            </w:tcBorders>
          </w:tcPr>
          <w:p w14:paraId="47E636E1"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7</w:t>
            </w:r>
          </w:p>
        </w:tc>
        <w:tc>
          <w:tcPr>
            <w:tcW w:w="1170" w:type="dxa"/>
            <w:tcBorders>
              <w:top w:val="single" w:sz="6" w:space="0" w:color="auto"/>
              <w:left w:val="single" w:sz="6" w:space="0" w:color="auto"/>
              <w:bottom w:val="single" w:sz="6" w:space="0" w:color="auto"/>
              <w:right w:val="single" w:sz="6" w:space="0" w:color="auto"/>
            </w:tcBorders>
          </w:tcPr>
          <w:p w14:paraId="65D41EC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810" w:type="dxa"/>
            <w:tcBorders>
              <w:top w:val="single" w:sz="6" w:space="0" w:color="auto"/>
              <w:left w:val="single" w:sz="6" w:space="0" w:color="auto"/>
              <w:bottom w:val="single" w:sz="6" w:space="0" w:color="auto"/>
              <w:right w:val="single" w:sz="6" w:space="0" w:color="auto"/>
            </w:tcBorders>
          </w:tcPr>
          <w:p w14:paraId="15AE2F69"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837" w:type="dxa"/>
            <w:tcBorders>
              <w:top w:val="single" w:sz="6" w:space="0" w:color="auto"/>
              <w:left w:val="single" w:sz="6" w:space="0" w:color="auto"/>
              <w:bottom w:val="single" w:sz="6" w:space="0" w:color="auto"/>
              <w:right w:val="single" w:sz="6" w:space="0" w:color="auto"/>
            </w:tcBorders>
          </w:tcPr>
          <w:p w14:paraId="565D8491"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1233" w:type="dxa"/>
            <w:tcBorders>
              <w:top w:val="single" w:sz="6" w:space="0" w:color="auto"/>
              <w:left w:val="single" w:sz="6" w:space="0" w:color="auto"/>
              <w:bottom w:val="single" w:sz="6" w:space="0" w:color="auto"/>
              <w:right w:val="single" w:sz="6" w:space="0" w:color="auto"/>
            </w:tcBorders>
          </w:tcPr>
          <w:p w14:paraId="5CB39C1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5.5</w:t>
            </w:r>
          </w:p>
        </w:tc>
        <w:tc>
          <w:tcPr>
            <w:tcW w:w="773" w:type="dxa"/>
            <w:tcBorders>
              <w:top w:val="single" w:sz="6" w:space="0" w:color="auto"/>
              <w:left w:val="single" w:sz="6" w:space="0" w:color="auto"/>
              <w:bottom w:val="single" w:sz="6" w:space="0" w:color="auto"/>
              <w:right w:val="single" w:sz="6" w:space="0" w:color="auto"/>
            </w:tcBorders>
          </w:tcPr>
          <w:p w14:paraId="71773FDE"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1003" w:type="dxa"/>
            <w:tcBorders>
              <w:top w:val="single" w:sz="6" w:space="0" w:color="auto"/>
              <w:left w:val="single" w:sz="6" w:space="0" w:color="auto"/>
              <w:bottom w:val="single" w:sz="6" w:space="0" w:color="auto"/>
              <w:right w:val="single" w:sz="6" w:space="0" w:color="auto"/>
            </w:tcBorders>
          </w:tcPr>
          <w:p w14:paraId="06DA25F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r>
      <w:tr w:rsidR="00361CB0" w:rsidRPr="0097756F" w14:paraId="283D59BD" w14:textId="77777777" w:rsidTr="00043012">
        <w:trPr>
          <w:trHeight w:val="254"/>
        </w:trPr>
        <w:tc>
          <w:tcPr>
            <w:tcW w:w="1252" w:type="dxa"/>
            <w:tcBorders>
              <w:top w:val="single" w:sz="6" w:space="0" w:color="auto"/>
              <w:left w:val="single" w:sz="6" w:space="0" w:color="auto"/>
              <w:bottom w:val="single" w:sz="6" w:space="0" w:color="auto"/>
              <w:right w:val="single" w:sz="6" w:space="0" w:color="auto"/>
            </w:tcBorders>
          </w:tcPr>
          <w:p w14:paraId="7F553182" w14:textId="77777777" w:rsidR="00361CB0" w:rsidRPr="00043012" w:rsidRDefault="00361CB0" w:rsidP="00361CB0">
            <w:pPr>
              <w:widowControl w:val="0"/>
              <w:autoSpaceDE w:val="0"/>
              <w:autoSpaceDN w:val="0"/>
              <w:adjustRightInd w:val="0"/>
              <w:rPr>
                <w:rFonts w:eastAsiaTheme="minorHAnsi"/>
                <w:color w:val="000000"/>
              </w:rPr>
            </w:pPr>
            <w:proofErr w:type="spellStart"/>
            <w:r w:rsidRPr="00043012">
              <w:rPr>
                <w:rFonts w:eastAsiaTheme="minorHAnsi"/>
                <w:color w:val="000000"/>
              </w:rPr>
              <w:t>Hort</w:t>
            </w:r>
            <w:proofErr w:type="spellEnd"/>
            <w:r w:rsidRPr="00043012">
              <w:rPr>
                <w:rFonts w:eastAsiaTheme="minorHAnsi"/>
                <w:color w:val="000000"/>
              </w:rPr>
              <w:t xml:space="preserve"> 226e</w:t>
            </w:r>
          </w:p>
        </w:tc>
        <w:tc>
          <w:tcPr>
            <w:tcW w:w="810" w:type="dxa"/>
            <w:tcBorders>
              <w:top w:val="single" w:sz="6" w:space="0" w:color="auto"/>
              <w:left w:val="single" w:sz="6" w:space="0" w:color="auto"/>
              <w:bottom w:val="single" w:sz="6" w:space="0" w:color="auto"/>
              <w:right w:val="single" w:sz="6" w:space="0" w:color="auto"/>
            </w:tcBorders>
          </w:tcPr>
          <w:p w14:paraId="025951B9" w14:textId="77777777" w:rsidR="00361CB0" w:rsidRPr="00043012" w:rsidRDefault="00361CB0" w:rsidP="00361CB0">
            <w:pPr>
              <w:widowControl w:val="0"/>
              <w:autoSpaceDE w:val="0"/>
              <w:autoSpaceDN w:val="0"/>
              <w:adjustRightInd w:val="0"/>
              <w:rPr>
                <w:rFonts w:eastAsiaTheme="minorHAnsi"/>
                <w:color w:val="000000"/>
              </w:rPr>
            </w:pPr>
            <w:r w:rsidRPr="00043012">
              <w:rPr>
                <w:rFonts w:eastAsiaTheme="minorHAnsi"/>
                <w:color w:val="000000"/>
              </w:rPr>
              <w:t>F10</w:t>
            </w:r>
          </w:p>
        </w:tc>
        <w:tc>
          <w:tcPr>
            <w:tcW w:w="1530" w:type="dxa"/>
            <w:tcBorders>
              <w:top w:val="single" w:sz="6" w:space="0" w:color="auto"/>
              <w:left w:val="single" w:sz="6" w:space="0" w:color="auto"/>
              <w:bottom w:val="single" w:sz="6" w:space="0" w:color="auto"/>
              <w:right w:val="single" w:sz="6" w:space="0" w:color="auto"/>
            </w:tcBorders>
          </w:tcPr>
          <w:p w14:paraId="37A0E5AC"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2</w:t>
            </w:r>
          </w:p>
        </w:tc>
        <w:tc>
          <w:tcPr>
            <w:tcW w:w="1170" w:type="dxa"/>
            <w:tcBorders>
              <w:top w:val="single" w:sz="6" w:space="0" w:color="auto"/>
              <w:left w:val="single" w:sz="6" w:space="0" w:color="auto"/>
              <w:bottom w:val="single" w:sz="6" w:space="0" w:color="auto"/>
              <w:right w:val="single" w:sz="6" w:space="0" w:color="auto"/>
            </w:tcBorders>
          </w:tcPr>
          <w:p w14:paraId="3297CB8F"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4</w:t>
            </w:r>
          </w:p>
        </w:tc>
        <w:tc>
          <w:tcPr>
            <w:tcW w:w="810" w:type="dxa"/>
            <w:tcBorders>
              <w:top w:val="single" w:sz="6" w:space="0" w:color="auto"/>
              <w:left w:val="single" w:sz="6" w:space="0" w:color="auto"/>
              <w:bottom w:val="single" w:sz="6" w:space="0" w:color="auto"/>
              <w:right w:val="single" w:sz="6" w:space="0" w:color="auto"/>
            </w:tcBorders>
          </w:tcPr>
          <w:p w14:paraId="0468EFCA"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837" w:type="dxa"/>
            <w:tcBorders>
              <w:top w:val="single" w:sz="6" w:space="0" w:color="auto"/>
              <w:left w:val="single" w:sz="6" w:space="0" w:color="auto"/>
              <w:bottom w:val="single" w:sz="6" w:space="0" w:color="auto"/>
              <w:right w:val="single" w:sz="6" w:space="0" w:color="auto"/>
            </w:tcBorders>
          </w:tcPr>
          <w:p w14:paraId="48C3CCC2"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1233" w:type="dxa"/>
            <w:tcBorders>
              <w:top w:val="single" w:sz="6" w:space="0" w:color="auto"/>
              <w:left w:val="single" w:sz="6" w:space="0" w:color="auto"/>
              <w:bottom w:val="single" w:sz="6" w:space="0" w:color="auto"/>
              <w:right w:val="single" w:sz="6" w:space="0" w:color="auto"/>
            </w:tcBorders>
          </w:tcPr>
          <w:p w14:paraId="1A93070B"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3</w:t>
            </w:r>
          </w:p>
        </w:tc>
        <w:tc>
          <w:tcPr>
            <w:tcW w:w="773" w:type="dxa"/>
            <w:tcBorders>
              <w:top w:val="single" w:sz="6" w:space="0" w:color="auto"/>
              <w:left w:val="single" w:sz="6" w:space="0" w:color="auto"/>
              <w:bottom w:val="single" w:sz="6" w:space="0" w:color="auto"/>
              <w:right w:val="single" w:sz="6" w:space="0" w:color="auto"/>
            </w:tcBorders>
          </w:tcPr>
          <w:p w14:paraId="1581FF4D"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c>
          <w:tcPr>
            <w:tcW w:w="1003" w:type="dxa"/>
            <w:tcBorders>
              <w:top w:val="single" w:sz="6" w:space="0" w:color="auto"/>
              <w:left w:val="single" w:sz="6" w:space="0" w:color="auto"/>
              <w:bottom w:val="single" w:sz="6" w:space="0" w:color="auto"/>
              <w:right w:val="single" w:sz="6" w:space="0" w:color="auto"/>
            </w:tcBorders>
          </w:tcPr>
          <w:p w14:paraId="372BD955" w14:textId="77777777" w:rsidR="00361CB0" w:rsidRPr="00043012" w:rsidRDefault="00361CB0" w:rsidP="00361CB0">
            <w:pPr>
              <w:widowControl w:val="0"/>
              <w:autoSpaceDE w:val="0"/>
              <w:autoSpaceDN w:val="0"/>
              <w:adjustRightInd w:val="0"/>
              <w:jc w:val="center"/>
              <w:rPr>
                <w:rFonts w:eastAsiaTheme="minorHAnsi"/>
              </w:rPr>
            </w:pPr>
            <w:r w:rsidRPr="00043012">
              <w:rPr>
                <w:rFonts w:eastAsiaTheme="minorHAnsi"/>
              </w:rPr>
              <w:t>#</w:t>
            </w:r>
          </w:p>
        </w:tc>
      </w:tr>
    </w:tbl>
    <w:p w14:paraId="5859D8E3" w14:textId="77777777" w:rsidR="003F155C" w:rsidRDefault="003F155C" w:rsidP="00562E72">
      <w:pPr>
        <w:ind w:left="180" w:hanging="180"/>
        <w:outlineLvl w:val="0"/>
        <w:rPr>
          <w:b/>
          <w:bCs/>
        </w:rPr>
      </w:pPr>
    </w:p>
    <w:p w14:paraId="20BB76A8" w14:textId="3D113638" w:rsidR="007D6397" w:rsidRPr="00562E72" w:rsidRDefault="00351559" w:rsidP="00562E72">
      <w:pPr>
        <w:ind w:left="180" w:hanging="180"/>
        <w:outlineLvl w:val="0"/>
        <w:rPr>
          <w:b/>
          <w:bCs/>
        </w:rPr>
      </w:pPr>
      <w:r w:rsidRPr="00562E72">
        <w:rPr>
          <w:b/>
          <w:bCs/>
        </w:rPr>
        <w:t>3.  Peer Teaching Evaluations</w:t>
      </w:r>
    </w:p>
    <w:p w14:paraId="6FE7A24E" w14:textId="794E1306" w:rsidR="0008170E" w:rsidRDefault="00597783" w:rsidP="004B057C">
      <w:pPr>
        <w:pStyle w:val="ListParagraph"/>
        <w:numPr>
          <w:ilvl w:val="0"/>
          <w:numId w:val="18"/>
        </w:numPr>
        <w:ind w:left="180" w:hanging="180"/>
      </w:pPr>
      <w:r>
        <w:t>During winter 2019 and fall 2019 a full peer review of teaching was conducted as per the College of Agricultural Sciences guidelines.  This include</w:t>
      </w:r>
      <w:r w:rsidR="009C274A">
        <w:t>d</w:t>
      </w:r>
      <w:r>
        <w:t xml:space="preserve"> </w:t>
      </w:r>
      <w:r w:rsidR="009C274A">
        <w:t xml:space="preserve">a comprehensive </w:t>
      </w:r>
      <w:r>
        <w:t>review of the teaching dossier that include</w:t>
      </w:r>
      <w:r w:rsidR="009C274A">
        <w:t>d</w:t>
      </w:r>
      <w:r>
        <w:t xml:space="preserve"> teaching materials from HORT 226, 228, 301, 310, and 311.  </w:t>
      </w:r>
      <w:r w:rsidR="009C274A">
        <w:t>The teaching dossier was reviewed by</w:t>
      </w:r>
      <w:r>
        <w:t xml:space="preserve"> two peer review of teaching committees</w:t>
      </w:r>
      <w:r w:rsidR="009C274A">
        <w:t xml:space="preserve">.  The first was assembled during Winter 2019 at which time the committee reviewed the teaching dossier and made classroom observations for HORT 311:  Plant Propagation.  That committee consisted of Patty </w:t>
      </w:r>
      <w:proofErr w:type="spellStart"/>
      <w:r w:rsidR="009C274A">
        <w:t>Skinkis</w:t>
      </w:r>
      <w:proofErr w:type="spellEnd"/>
      <w:r w:rsidR="009C274A">
        <w:t xml:space="preserve"> (Chair), Gail </w:t>
      </w:r>
      <w:proofErr w:type="spellStart"/>
      <w:r w:rsidR="009C274A">
        <w:t>Langellotto</w:t>
      </w:r>
      <w:proofErr w:type="spellEnd"/>
      <w:r w:rsidR="009C274A">
        <w:t>, and Jennifer Parke.  Reviews were very positive.</w:t>
      </w:r>
      <w:r>
        <w:t xml:space="preserve">  </w:t>
      </w:r>
      <w:r w:rsidR="009C274A">
        <w:t xml:space="preserve">The second committee reviewed the teaching dossier and made classroom observations of </w:t>
      </w:r>
      <w:r w:rsidR="000A2775">
        <w:t>HORT 301</w:t>
      </w:r>
      <w:r w:rsidR="009C274A">
        <w:t>:  Growth and Development of Horticultural Crops during Fall 2019.  That committee consisted of</w:t>
      </w:r>
      <w:r w:rsidR="00D602CE">
        <w:t xml:space="preserve"> Alec </w:t>
      </w:r>
      <w:proofErr w:type="spellStart"/>
      <w:r w:rsidR="00D602CE">
        <w:t>Kowalewski</w:t>
      </w:r>
      <w:proofErr w:type="spellEnd"/>
      <w:r w:rsidR="00D602CE">
        <w:t xml:space="preserve"> (Chair), Laurent </w:t>
      </w:r>
      <w:proofErr w:type="spellStart"/>
      <w:r w:rsidR="00D602CE">
        <w:t>Deluc</w:t>
      </w:r>
      <w:proofErr w:type="spellEnd"/>
      <w:r w:rsidR="00D602CE">
        <w:t>, and Andrew Ross</w:t>
      </w:r>
      <w:r w:rsidR="000A2775">
        <w:t>.</w:t>
      </w:r>
      <w:r w:rsidR="009C274A">
        <w:t xml:space="preserve">  Reviews were all very positive.</w:t>
      </w:r>
    </w:p>
    <w:p w14:paraId="12117A4E" w14:textId="6DB60EDB" w:rsidR="00D602CE" w:rsidRDefault="00D602CE" w:rsidP="006B288F">
      <w:pPr>
        <w:ind w:left="540" w:hanging="540"/>
      </w:pPr>
    </w:p>
    <w:p w14:paraId="7C64D314" w14:textId="43029948" w:rsidR="00D602CE" w:rsidRDefault="00D602CE" w:rsidP="00562E72">
      <w:pPr>
        <w:ind w:left="270" w:hanging="270"/>
      </w:pPr>
      <w:r>
        <w:rPr>
          <w:i/>
          <w:iCs/>
        </w:rPr>
        <w:t>PRIOR TO PROMOTION</w:t>
      </w:r>
    </w:p>
    <w:p w14:paraId="2A3022DC" w14:textId="73348F6E" w:rsidR="00DC6AEB" w:rsidRDefault="00DC6AEB" w:rsidP="004B057C">
      <w:pPr>
        <w:pStyle w:val="ListParagraph"/>
        <w:numPr>
          <w:ilvl w:val="0"/>
          <w:numId w:val="18"/>
        </w:numPr>
        <w:ind w:left="180" w:hanging="180"/>
      </w:pPr>
      <w:proofErr w:type="spellStart"/>
      <w:r>
        <w:t>Hort</w:t>
      </w:r>
      <w:proofErr w:type="spellEnd"/>
      <w:r>
        <w:t xml:space="preserve"> 228 was fully peer reviewed during Spring 2015 by John </w:t>
      </w:r>
      <w:proofErr w:type="spellStart"/>
      <w:r>
        <w:t>Lambrinos</w:t>
      </w:r>
      <w:proofErr w:type="spellEnd"/>
      <w:r>
        <w:t xml:space="preserve"> (Chair), Alexander </w:t>
      </w:r>
      <w:proofErr w:type="spellStart"/>
      <w:r w:rsidRPr="006E3120">
        <w:t>Kowalewski</w:t>
      </w:r>
      <w:proofErr w:type="spellEnd"/>
      <w:r w:rsidRPr="006E3120">
        <w:t>,</w:t>
      </w:r>
      <w:r>
        <w:t xml:space="preserve"> and Jennifer Parke.  Reviews were very positive.</w:t>
      </w:r>
    </w:p>
    <w:p w14:paraId="572370D6" w14:textId="77777777" w:rsidR="00A037A5" w:rsidRDefault="00A037A5" w:rsidP="004B057C">
      <w:pPr>
        <w:pStyle w:val="ListParagraph"/>
        <w:numPr>
          <w:ilvl w:val="0"/>
          <w:numId w:val="18"/>
        </w:numPr>
        <w:ind w:left="180" w:hanging="180"/>
      </w:pPr>
      <w:proofErr w:type="spellStart"/>
      <w:r>
        <w:t>Hort</w:t>
      </w:r>
      <w:proofErr w:type="spellEnd"/>
      <w:r>
        <w:t xml:space="preserve"> 301 was fully peer reviewed during Fall 2012 by Richard Regan (Chair), Bernadine </w:t>
      </w:r>
      <w:proofErr w:type="spellStart"/>
      <w:r>
        <w:t>Strik</w:t>
      </w:r>
      <w:proofErr w:type="spellEnd"/>
      <w:r>
        <w:t xml:space="preserve">, and Andrew </w:t>
      </w:r>
      <w:proofErr w:type="spellStart"/>
      <w:r>
        <w:t>Hulting</w:t>
      </w:r>
      <w:proofErr w:type="spellEnd"/>
      <w:r>
        <w:t>.  Reviews were very positive.</w:t>
      </w:r>
    </w:p>
    <w:p w14:paraId="3B284A9F" w14:textId="13481BF7" w:rsidR="00262A5A" w:rsidRDefault="002A7EDC" w:rsidP="004B057C">
      <w:pPr>
        <w:pStyle w:val="ListParagraph"/>
        <w:numPr>
          <w:ilvl w:val="0"/>
          <w:numId w:val="18"/>
        </w:numPr>
        <w:tabs>
          <w:tab w:val="left" w:pos="360"/>
          <w:tab w:val="left" w:pos="450"/>
        </w:tabs>
        <w:ind w:left="180" w:hanging="180"/>
      </w:pPr>
      <w:r>
        <w:t xml:space="preserve">In class evaluations were conducted for </w:t>
      </w:r>
      <w:proofErr w:type="spellStart"/>
      <w:r w:rsidR="00670DF5" w:rsidRPr="00AF1405">
        <w:t>Hort</w:t>
      </w:r>
      <w:proofErr w:type="spellEnd"/>
      <w:r w:rsidR="00670DF5" w:rsidRPr="00AF1405">
        <w:t xml:space="preserve"> 226 </w:t>
      </w:r>
      <w:r>
        <w:t>during</w:t>
      </w:r>
      <w:r w:rsidR="00670DF5" w:rsidRPr="00AF1405">
        <w:t xml:space="preserve"> Fall 2011 </w:t>
      </w:r>
      <w:r w:rsidR="00EA5BB6" w:rsidRPr="00AF1405">
        <w:t xml:space="preserve">by Rob </w:t>
      </w:r>
      <w:proofErr w:type="spellStart"/>
      <w:r w:rsidR="00EA5BB6" w:rsidRPr="00AF1405">
        <w:t>Golembiewski</w:t>
      </w:r>
      <w:proofErr w:type="spellEnd"/>
      <w:r w:rsidR="00EA5BB6" w:rsidRPr="00AF1405">
        <w:t xml:space="preserve"> (HORT) and James Cassidy (CSS).</w:t>
      </w:r>
    </w:p>
    <w:p w14:paraId="4D41DD96" w14:textId="77777777" w:rsidR="00A037A5" w:rsidRDefault="00A037A5" w:rsidP="00562E72">
      <w:pPr>
        <w:tabs>
          <w:tab w:val="left" w:pos="360"/>
          <w:tab w:val="left" w:pos="450"/>
        </w:tabs>
        <w:ind w:left="180" w:hanging="180"/>
      </w:pPr>
    </w:p>
    <w:p w14:paraId="5D3EFC72" w14:textId="77777777" w:rsidR="00670DF5" w:rsidRPr="00562E72" w:rsidRDefault="00351559" w:rsidP="00562E72">
      <w:pPr>
        <w:tabs>
          <w:tab w:val="left" w:pos="4140"/>
          <w:tab w:val="left" w:pos="5220"/>
          <w:tab w:val="left" w:pos="6480"/>
        </w:tabs>
        <w:ind w:left="180" w:hanging="180"/>
        <w:outlineLvl w:val="0"/>
        <w:rPr>
          <w:b/>
          <w:bCs/>
        </w:rPr>
      </w:pPr>
      <w:r w:rsidRPr="00562E72">
        <w:rPr>
          <w:b/>
          <w:bCs/>
        </w:rPr>
        <w:t>4.  Advising</w:t>
      </w:r>
      <w:r w:rsidR="00670DF5" w:rsidRPr="00562E72">
        <w:rPr>
          <w:b/>
          <w:bCs/>
        </w:rPr>
        <w:t xml:space="preserve"> </w:t>
      </w:r>
    </w:p>
    <w:p w14:paraId="47137B7E" w14:textId="55276B9A" w:rsidR="009B5F36" w:rsidRDefault="009B5F36" w:rsidP="004B057C">
      <w:pPr>
        <w:pStyle w:val="ListParagraph"/>
        <w:numPr>
          <w:ilvl w:val="0"/>
          <w:numId w:val="5"/>
        </w:numPr>
        <w:tabs>
          <w:tab w:val="left" w:pos="360"/>
          <w:tab w:val="left" w:pos="4140"/>
          <w:tab w:val="left" w:pos="5220"/>
          <w:tab w:val="left" w:pos="6480"/>
        </w:tabs>
        <w:ind w:left="180" w:hanging="180"/>
        <w:outlineLvl w:val="0"/>
      </w:pPr>
      <w:r>
        <w:t>I serve</w:t>
      </w:r>
      <w:r w:rsidR="00D602CE">
        <w:t>d</w:t>
      </w:r>
      <w:r>
        <w:t xml:space="preserve"> as a faculty mentor as part of the Faculty Student Mentor Program that was launched in 2018 as part of the Student Success Initiative.  I ha</w:t>
      </w:r>
      <w:r w:rsidR="00D602CE">
        <w:t>d</w:t>
      </w:r>
      <w:r>
        <w:t xml:space="preserve"> four students that are in their first year at OSU with whom I met regularly.</w:t>
      </w:r>
      <w:r w:rsidR="009C274A">
        <w:t xml:space="preserve">  At least one student indicated they would not have become involved in research were it not for my mentorship – this is a strong point of pride and makes the time devoted more than worth the investment.</w:t>
      </w:r>
    </w:p>
    <w:p w14:paraId="5A4A7909" w14:textId="5BC4B7DA" w:rsidR="00FE24B2" w:rsidRDefault="00D240CF" w:rsidP="004B057C">
      <w:pPr>
        <w:pStyle w:val="ListParagraph"/>
        <w:numPr>
          <w:ilvl w:val="0"/>
          <w:numId w:val="5"/>
        </w:numPr>
        <w:tabs>
          <w:tab w:val="left" w:pos="360"/>
          <w:tab w:val="left" w:pos="4140"/>
          <w:tab w:val="left" w:pos="5220"/>
          <w:tab w:val="left" w:pos="6480"/>
        </w:tabs>
        <w:ind w:left="180" w:hanging="180"/>
        <w:outlineLvl w:val="0"/>
      </w:pPr>
      <w:r>
        <w:t xml:space="preserve">In 2012 I established </w:t>
      </w:r>
      <w:r w:rsidR="00483C6E">
        <w:t>the Alpha Rho Chapter</w:t>
      </w:r>
      <w:r w:rsidR="00670DF5">
        <w:t xml:space="preserve"> of Pi Alpha Xi (The Honor Society of Horticulture) for undergraduate and graduate students</w:t>
      </w:r>
      <w:r w:rsidR="00070ACD">
        <w:t xml:space="preserve">.  </w:t>
      </w:r>
      <w:r w:rsidR="00947B4D">
        <w:t xml:space="preserve">Since </w:t>
      </w:r>
      <w:proofErr w:type="gramStart"/>
      <w:r w:rsidR="00947B4D">
        <w:t>then</w:t>
      </w:r>
      <w:proofErr w:type="gramEnd"/>
      <w:r w:rsidR="00947B4D">
        <w:t xml:space="preserve"> I have served as the Faculty Advisor for our chapter.  Pi Alpha Xi recognizes scholarly achievement of undergraduate students by inviting those that have at least a 3.0 GPA and Junior class standing to join.  Graduate Students are also eligible and have been very active in the Alpha Rho Chapter.  Our organization has conducted many scholarly and service activities including having invited speakers each term, supporting the</w:t>
      </w:r>
      <w:r w:rsidR="004A76BE">
        <w:t xml:space="preserve"> Community Services Consortium</w:t>
      </w:r>
      <w:r w:rsidR="00947B4D">
        <w:t xml:space="preserve"> </w:t>
      </w:r>
      <w:r w:rsidR="004A76BE">
        <w:t>(</w:t>
      </w:r>
      <w:r w:rsidR="00947B4D">
        <w:t>CSC</w:t>
      </w:r>
      <w:r w:rsidR="004A76BE">
        <w:t>)</w:t>
      </w:r>
      <w:r w:rsidR="00947B4D">
        <w:t xml:space="preserve"> Youth Garden, and adopting a section of Oak Creek that we maintain and help beautify.  </w:t>
      </w:r>
      <w:r w:rsidR="009C51E0">
        <w:t>The following are the number of undergraduate and graduate students initiated each year</w:t>
      </w:r>
      <w:r w:rsidR="008B7B6F">
        <w:t>: 2012 (21), 2013 (14), 2014 (14), 2015 (8), 2019 (</w:t>
      </w:r>
      <w:r w:rsidR="00FE24B2">
        <w:t>15)</w:t>
      </w:r>
      <w:r w:rsidR="00D602CE">
        <w:t xml:space="preserve">, </w:t>
      </w:r>
      <w:r w:rsidR="00D602CE" w:rsidRPr="004A3719">
        <w:rPr>
          <w:highlight w:val="magenta"/>
        </w:rPr>
        <w:t>2020 (XX)</w:t>
      </w:r>
      <w:r w:rsidR="004A3719" w:rsidRPr="004A3719">
        <w:rPr>
          <w:highlight w:val="magenta"/>
        </w:rPr>
        <w:t>, and 2022 (XX)</w:t>
      </w:r>
      <w:r w:rsidR="00FE24B2" w:rsidRPr="004A3719">
        <w:rPr>
          <w:highlight w:val="magenta"/>
        </w:rPr>
        <w:t>.</w:t>
      </w:r>
      <w:r w:rsidR="00FE24B2">
        <w:t xml:space="preserve"> </w:t>
      </w:r>
    </w:p>
    <w:p w14:paraId="1F1B30E4" w14:textId="34540C6B" w:rsidR="00190487" w:rsidRDefault="0056637D" w:rsidP="004B057C">
      <w:pPr>
        <w:pStyle w:val="ListParagraph"/>
        <w:numPr>
          <w:ilvl w:val="0"/>
          <w:numId w:val="5"/>
        </w:numPr>
        <w:tabs>
          <w:tab w:val="left" w:pos="4140"/>
          <w:tab w:val="left" w:pos="5220"/>
          <w:tab w:val="left" w:pos="6480"/>
        </w:tabs>
        <w:ind w:left="180" w:hanging="180"/>
        <w:outlineLvl w:val="0"/>
      </w:pPr>
      <w:r>
        <w:t xml:space="preserve">I </w:t>
      </w:r>
      <w:r w:rsidR="00190487">
        <w:t>mentor</w:t>
      </w:r>
      <w:r w:rsidR="00D240CF">
        <w:t xml:space="preserve"> </w:t>
      </w:r>
      <w:r w:rsidR="00190487">
        <w:t xml:space="preserve">undergraduate </w:t>
      </w:r>
      <w:r w:rsidR="00D240CF">
        <w:t>students r</w:t>
      </w:r>
      <w:r w:rsidR="00670DF5">
        <w:t xml:space="preserve">egarding internships, employment, </w:t>
      </w:r>
      <w:r w:rsidR="00731CD0">
        <w:t xml:space="preserve">and </w:t>
      </w:r>
      <w:r w:rsidR="00670DF5">
        <w:t>courses</w:t>
      </w:r>
      <w:r>
        <w:t xml:space="preserve">.  My role is primarily to help students identify nursery industry opportunities for internships or </w:t>
      </w:r>
      <w:r w:rsidR="00FE24B2">
        <w:t>full-time</w:t>
      </w:r>
      <w:r>
        <w:t xml:space="preserve"> positions and I have used my contacts to successfully place several students.</w:t>
      </w:r>
      <w:r w:rsidR="006C453D">
        <w:t xml:space="preserve">  Since the inception of the undergraduate Plant Breeding and Genetics option, I have served in a liaison capacity to help undergraduates link with research faculty.</w:t>
      </w:r>
      <w:r>
        <w:t xml:space="preserve"> </w:t>
      </w:r>
      <w:r w:rsidR="002E689B">
        <w:t xml:space="preserve"> </w:t>
      </w:r>
      <w:r w:rsidR="00E70CED">
        <w:t xml:space="preserve">I </w:t>
      </w:r>
      <w:r w:rsidR="00D240CF" w:rsidRPr="006C675E">
        <w:t>re</w:t>
      </w:r>
      <w:r w:rsidR="00E70CED">
        <w:t>view and score</w:t>
      </w:r>
      <w:r w:rsidR="00070ACD" w:rsidRPr="006C675E">
        <w:t xml:space="preserve"> internship reports</w:t>
      </w:r>
      <w:r w:rsidR="00E70CED">
        <w:t xml:space="preserve"> for students in areas related to plant breeding and/or the nursery industry</w:t>
      </w:r>
      <w:r w:rsidR="00070ACD" w:rsidRPr="006C675E">
        <w:t>.</w:t>
      </w:r>
      <w:r w:rsidR="002E689B">
        <w:t xml:space="preserve">  Related to this, I regularly meet with nursery industry representatives to discuss how we can better connect our students with the industry via internships or permanent employment opportunities.  </w:t>
      </w:r>
      <w:r w:rsidR="002E689B">
        <w:lastRenderedPageBreak/>
        <w:t>Anecdotally, I have observed that mine and others’ efforts are encouraging more students to consider the nursery industry as a viable employment option.</w:t>
      </w:r>
    </w:p>
    <w:p w14:paraId="62B42726" w14:textId="77777777" w:rsidR="003626A9" w:rsidRDefault="003626A9" w:rsidP="006B288F">
      <w:pPr>
        <w:tabs>
          <w:tab w:val="left" w:pos="540"/>
        </w:tabs>
        <w:ind w:left="540" w:hanging="540"/>
      </w:pPr>
    </w:p>
    <w:p w14:paraId="344EB73F" w14:textId="77777777" w:rsidR="008F47FE" w:rsidRPr="00562E72" w:rsidRDefault="00351559" w:rsidP="006B288F">
      <w:pPr>
        <w:ind w:left="540" w:hanging="540"/>
        <w:outlineLvl w:val="0"/>
        <w:rPr>
          <w:b/>
          <w:bCs/>
        </w:rPr>
      </w:pPr>
      <w:r w:rsidRPr="00562E72">
        <w:rPr>
          <w:b/>
          <w:bCs/>
        </w:rPr>
        <w:t>5.  Other Assignments</w:t>
      </w:r>
      <w:r w:rsidR="00670DF5" w:rsidRPr="00562E72">
        <w:rPr>
          <w:b/>
          <w:bCs/>
        </w:rPr>
        <w:t xml:space="preserve"> </w:t>
      </w:r>
    </w:p>
    <w:p w14:paraId="74C8148C" w14:textId="2C3063FE" w:rsidR="004332E7" w:rsidRDefault="00562E72" w:rsidP="00562E72">
      <w:r w:rsidRPr="00562E72">
        <w:rPr>
          <w:b/>
        </w:rPr>
        <w:t>a.</w:t>
      </w:r>
      <w:r>
        <w:rPr>
          <w:b/>
        </w:rPr>
        <w:t xml:space="preserve"> </w:t>
      </w:r>
      <w:r w:rsidR="00025C58" w:rsidRPr="00562E72">
        <w:rPr>
          <w:b/>
        </w:rPr>
        <w:t xml:space="preserve">Research. </w:t>
      </w:r>
      <w:r w:rsidR="00025C58" w:rsidRPr="00E11847">
        <w:t xml:space="preserve"> </w:t>
      </w:r>
      <w:r w:rsidR="008F47FE">
        <w:t>My research program</w:t>
      </w:r>
      <w:r w:rsidR="00E10445">
        <w:t xml:space="preserve"> has been developed using input from a group of industry representatives</w:t>
      </w:r>
      <w:r w:rsidR="0008170E">
        <w:t xml:space="preserve"> in order to best meet the needs of the industry.  More recently, a formalized </w:t>
      </w:r>
      <w:r w:rsidR="00E10445">
        <w:t>Ornamental Plant</w:t>
      </w:r>
      <w:r w:rsidR="008A59D8">
        <w:t xml:space="preserve"> Crop</w:t>
      </w:r>
      <w:r w:rsidR="00E10445">
        <w:t xml:space="preserve"> Advisory Co</w:t>
      </w:r>
      <w:r w:rsidR="0008170E">
        <w:t>mmittee was assembled to provide direct input on potential and proposed plants for release and intellectual property protection</w:t>
      </w:r>
      <w:r w:rsidR="00E10445">
        <w:t>.  The Co</w:t>
      </w:r>
      <w:r w:rsidR="0008170E">
        <w:t>mmittee</w:t>
      </w:r>
      <w:r w:rsidR="00E10445">
        <w:t xml:space="preserve"> includes </w:t>
      </w:r>
      <w:r w:rsidR="0008170E">
        <w:t xml:space="preserve">four </w:t>
      </w:r>
      <w:r w:rsidR="00E10445">
        <w:t xml:space="preserve">members of </w:t>
      </w:r>
      <w:r w:rsidR="0008170E">
        <w:t>industry including retail, propagation, breeding, and shade trees</w:t>
      </w:r>
      <w:r w:rsidR="00E10445">
        <w:t xml:space="preserve">.  Along with valuable input from the group I use my own knowledge of plant material and available cultivars to determine specific research needs and where my program’s efforts are best used.  </w:t>
      </w:r>
      <w:r w:rsidR="002E689B">
        <w:t>Broadly</w:t>
      </w:r>
      <w:r w:rsidR="00E10445">
        <w:t>, the program</w:t>
      </w:r>
      <w:r w:rsidR="008F47FE">
        <w:t xml:space="preserve"> focuses on cultivar development of nursery crops.</w:t>
      </w:r>
      <w:r w:rsidR="007F32FE">
        <w:t xml:space="preserve">  Fundamental research is conducted to support the applied plant breeding program.  P</w:t>
      </w:r>
      <w:r w:rsidR="008F47FE">
        <w:t xml:space="preserve">rimary </w:t>
      </w:r>
      <w:r w:rsidR="00DE2A23">
        <w:t>activities</w:t>
      </w:r>
      <w:r w:rsidR="007F32FE">
        <w:t xml:space="preserve"> of this program</w:t>
      </w:r>
      <w:r w:rsidR="008F47FE">
        <w:t xml:space="preserve"> </w:t>
      </w:r>
      <w:r w:rsidR="00816357">
        <w:t>are</w:t>
      </w:r>
      <w:r w:rsidR="008F47FE">
        <w:t xml:space="preserve"> to</w:t>
      </w:r>
      <w:r w:rsidR="00816357">
        <w:t>:</w:t>
      </w:r>
      <w:r w:rsidR="008F47FE">
        <w:t xml:space="preserve"> </w:t>
      </w:r>
      <w:r w:rsidR="00816357">
        <w:t xml:space="preserve">1) </w:t>
      </w:r>
      <w:r w:rsidR="00F73D83">
        <w:t>d</w:t>
      </w:r>
      <w:r w:rsidR="008F47FE">
        <w:t xml:space="preserve">evelop sterile forms of </w:t>
      </w:r>
      <w:r w:rsidR="00816357">
        <w:t>economically important cr</w:t>
      </w:r>
      <w:r w:rsidR="00B16EEB">
        <w:t>ops with invasive tendencies</w:t>
      </w:r>
      <w:r w:rsidR="00F73D83">
        <w:t>;</w:t>
      </w:r>
      <w:r w:rsidR="00816357">
        <w:t xml:space="preserve"> 2) </w:t>
      </w:r>
      <w:r w:rsidR="00F73D83">
        <w:t>i</w:t>
      </w:r>
      <w:r w:rsidR="00816357">
        <w:t xml:space="preserve">mprove the </w:t>
      </w:r>
      <w:r w:rsidR="00F55AB3">
        <w:t>insect and disease</w:t>
      </w:r>
      <w:r w:rsidR="004332E7">
        <w:t xml:space="preserve"> tolerance of nursery crops</w:t>
      </w:r>
      <w:r w:rsidR="00F73D83">
        <w:t>;</w:t>
      </w:r>
      <w:r w:rsidR="00B16EEB">
        <w:t xml:space="preserve"> and 3) </w:t>
      </w:r>
      <w:r w:rsidR="00F73D83">
        <w:t>i</w:t>
      </w:r>
      <w:r w:rsidR="00B16EEB">
        <w:t>mprove</w:t>
      </w:r>
      <w:r w:rsidR="004332E7">
        <w:t xml:space="preserve"> the landscape utility and aesthetics of the crops of interest.  My program is extramurally funded with intra- and inter-departmental</w:t>
      </w:r>
      <w:r w:rsidR="00A0290A">
        <w:t xml:space="preserve"> collaborators at OSU as well as national</w:t>
      </w:r>
      <w:r w:rsidR="004332E7">
        <w:t xml:space="preserve"> collaborators</w:t>
      </w:r>
      <w:r w:rsidR="00A0290A">
        <w:t xml:space="preserve"> at other universities and the USDA</w:t>
      </w:r>
      <w:r w:rsidR="004332E7">
        <w:t>.</w:t>
      </w:r>
      <w:r w:rsidR="002E689B">
        <w:t xml:space="preserve">  My research aligns well with the </w:t>
      </w:r>
      <w:r w:rsidR="009B49EE">
        <w:t xml:space="preserve">mission, values, and areas of excellence of the College of Agricultural Sciences as well as </w:t>
      </w:r>
      <w:r w:rsidR="00D4635A">
        <w:t>the three Signature Areas of the University.</w:t>
      </w:r>
      <w:r w:rsidR="00006B98">
        <w:t xml:space="preserve">  In addition to the projects outlined below, we have myriad projects ongoing within these various thematic areas – the nursery industry is the leading agricultural sector in Oregon and is also the most diverse.  The 33 genera that I am breeding is an attempt to address a bit of this expansive variation.</w:t>
      </w:r>
    </w:p>
    <w:p w14:paraId="3AC93672" w14:textId="77777777" w:rsidR="004332E7" w:rsidRDefault="004332E7" w:rsidP="006B288F">
      <w:pPr>
        <w:ind w:left="540" w:hanging="540"/>
      </w:pPr>
    </w:p>
    <w:p w14:paraId="543A895B" w14:textId="7148D1C9" w:rsidR="003C5E8B" w:rsidRDefault="00731CD0" w:rsidP="006B288F">
      <w:pPr>
        <w:outlineLvl w:val="0"/>
        <w:rPr>
          <w:b/>
        </w:rPr>
      </w:pPr>
      <w:r>
        <w:rPr>
          <w:b/>
        </w:rPr>
        <w:t xml:space="preserve">THEME 1. </w:t>
      </w:r>
      <w:r w:rsidR="00115471">
        <w:rPr>
          <w:b/>
        </w:rPr>
        <w:t xml:space="preserve"> </w:t>
      </w:r>
      <w:r w:rsidR="006C453D">
        <w:rPr>
          <w:b/>
        </w:rPr>
        <w:t>Healthy Environments and Healthy Economies: Controlling the Spread of Nursery Crops into Native Ecosystems</w:t>
      </w:r>
    </w:p>
    <w:p w14:paraId="64B44F02" w14:textId="3F59FDFE" w:rsidR="003C5E8B" w:rsidRDefault="003C5E8B" w:rsidP="006B288F">
      <w:pPr>
        <w:rPr>
          <w:i/>
        </w:rPr>
      </w:pPr>
      <w:proofErr w:type="gramStart"/>
      <w:r>
        <w:t>A number of</w:t>
      </w:r>
      <w:proofErr w:type="gramEnd"/>
      <w:r>
        <w:t xml:space="preserve"> the same traits that make nursery crops successful also allow some of these species to become naturalized or even invasive.  Some states have begun banning some species </w:t>
      </w:r>
      <w:proofErr w:type="gramStart"/>
      <w:r>
        <w:t>in an attempt to</w:t>
      </w:r>
      <w:proofErr w:type="gramEnd"/>
      <w:r>
        <w:t xml:space="preserve"> limit the negative ecological impact that they pose.  However, breeding for sterility </w:t>
      </w:r>
      <w:r w:rsidR="003E4904">
        <w:t>provides a</w:t>
      </w:r>
      <w:r>
        <w:t xml:space="preserve"> benefit</w:t>
      </w:r>
      <w:r w:rsidR="009C274A">
        <w:t xml:space="preserve"> to</w:t>
      </w:r>
      <w:r>
        <w:t xml:space="preserve"> growers by allowing them to continue growing and marketing profitable plants, while also benefiting the environment by reducing the potential of these species to displace native flora.</w:t>
      </w:r>
      <w:r w:rsidR="006C453D">
        <w:t xml:space="preserve">  </w:t>
      </w:r>
    </w:p>
    <w:p w14:paraId="7447EF97" w14:textId="77777777" w:rsidR="003C5E8B" w:rsidRDefault="003C5E8B" w:rsidP="006B288F">
      <w:pPr>
        <w:rPr>
          <w:b/>
        </w:rPr>
      </w:pPr>
    </w:p>
    <w:p w14:paraId="06BF7B54" w14:textId="3CB54432" w:rsidR="003C5E8B" w:rsidRDefault="008B0053" w:rsidP="006B288F">
      <w:pPr>
        <w:tabs>
          <w:tab w:val="left" w:pos="540"/>
        </w:tabs>
        <w:outlineLvl w:val="0"/>
        <w:rPr>
          <w:b/>
          <w:i/>
        </w:rPr>
      </w:pPr>
      <w:r>
        <w:rPr>
          <w:b/>
        </w:rPr>
        <w:t xml:space="preserve">PROJECT </w:t>
      </w:r>
      <w:r w:rsidR="003C5E8B">
        <w:rPr>
          <w:b/>
        </w:rPr>
        <w:t xml:space="preserve">1.  Inducing sterility in </w:t>
      </w:r>
      <w:r w:rsidR="003C5E8B">
        <w:rPr>
          <w:b/>
          <w:i/>
        </w:rPr>
        <w:t xml:space="preserve">Prunus </w:t>
      </w:r>
      <w:proofErr w:type="spellStart"/>
      <w:r w:rsidR="003C5E8B">
        <w:rPr>
          <w:b/>
          <w:i/>
        </w:rPr>
        <w:t>laurocerasus</w:t>
      </w:r>
      <w:proofErr w:type="spellEnd"/>
      <w:r w:rsidR="003C5E8B">
        <w:rPr>
          <w:b/>
        </w:rPr>
        <w:t xml:space="preserve"> and </w:t>
      </w:r>
      <w:r w:rsidR="003C5E8B">
        <w:rPr>
          <w:b/>
          <w:i/>
        </w:rPr>
        <w:t xml:space="preserve">P. </w:t>
      </w:r>
      <w:proofErr w:type="spellStart"/>
      <w:r w:rsidR="003C5E8B">
        <w:rPr>
          <w:b/>
          <w:i/>
        </w:rPr>
        <w:t>lusitanica</w:t>
      </w:r>
      <w:proofErr w:type="spellEnd"/>
    </w:p>
    <w:p w14:paraId="7AEB0893" w14:textId="36C78EE6" w:rsidR="003C5E8B" w:rsidRPr="003C5E8B" w:rsidRDefault="003C5E8B" w:rsidP="006B288F">
      <w:pPr>
        <w:tabs>
          <w:tab w:val="left" w:pos="540"/>
        </w:tabs>
      </w:pPr>
      <w:r w:rsidRPr="008B0053">
        <w:rPr>
          <w:b/>
          <w:i/>
        </w:rPr>
        <w:t>Situation.</w:t>
      </w:r>
      <w:r>
        <w:rPr>
          <w:i/>
        </w:rPr>
        <w:t xml:space="preserve">  </w:t>
      </w:r>
      <w:r>
        <w:t xml:space="preserve">Common </w:t>
      </w:r>
      <w:proofErr w:type="spellStart"/>
      <w:r>
        <w:t>cherrylaurel</w:t>
      </w:r>
      <w:proofErr w:type="spellEnd"/>
      <w:r>
        <w:t xml:space="preserve"> (</w:t>
      </w:r>
      <w:r>
        <w:rPr>
          <w:i/>
        </w:rPr>
        <w:t xml:space="preserve">P. </w:t>
      </w:r>
      <w:proofErr w:type="spellStart"/>
      <w:r>
        <w:rPr>
          <w:i/>
        </w:rPr>
        <w:t>laurocerasus</w:t>
      </w:r>
      <w:proofErr w:type="spellEnd"/>
      <w:r>
        <w:t xml:space="preserve">) and </w:t>
      </w:r>
      <w:proofErr w:type="spellStart"/>
      <w:r>
        <w:t>Portugese</w:t>
      </w:r>
      <w:proofErr w:type="spellEnd"/>
      <w:r>
        <w:t xml:space="preserve"> </w:t>
      </w:r>
      <w:proofErr w:type="spellStart"/>
      <w:r>
        <w:t>cherrylaurel</w:t>
      </w:r>
      <w:proofErr w:type="spellEnd"/>
      <w:r>
        <w:t xml:space="preserve"> (</w:t>
      </w:r>
      <w:r>
        <w:rPr>
          <w:i/>
        </w:rPr>
        <w:t xml:space="preserve">P. </w:t>
      </w:r>
      <w:proofErr w:type="spellStart"/>
      <w:r>
        <w:rPr>
          <w:i/>
        </w:rPr>
        <w:t>lusitanica</w:t>
      </w:r>
      <w:proofErr w:type="spellEnd"/>
      <w:r>
        <w:t xml:space="preserve">) are rugged plants and fill </w:t>
      </w:r>
      <w:proofErr w:type="gramStart"/>
      <w:r>
        <w:t>a number of</w:t>
      </w:r>
      <w:proofErr w:type="gramEnd"/>
      <w:r>
        <w:t xml:space="preserve"> roles in modern landscapes.  Unfortunately, they have both become naturalized in Western Oregon and Washington to the point that they are receiving attention as potentially invasive.  </w:t>
      </w:r>
      <w:r w:rsidR="009D2AFC">
        <w:t xml:space="preserve">However, in 2011, common </w:t>
      </w:r>
      <w:proofErr w:type="spellStart"/>
      <w:r w:rsidR="009D2AFC">
        <w:t>cherrylaurel</w:t>
      </w:r>
      <w:proofErr w:type="spellEnd"/>
      <w:r w:rsidR="009D2AFC">
        <w:t xml:space="preserve"> production in Oregon was estimated to be worth more than $16 million.</w:t>
      </w:r>
    </w:p>
    <w:p w14:paraId="692787EA" w14:textId="6078A089" w:rsidR="007723AF" w:rsidRPr="003C5E8B" w:rsidRDefault="004332E7" w:rsidP="006B288F">
      <w:r w:rsidRPr="008B0053">
        <w:rPr>
          <w:b/>
          <w:i/>
        </w:rPr>
        <w:t>Program Effort.</w:t>
      </w:r>
      <w:r w:rsidR="003C5E8B">
        <w:t xml:space="preserve">  We are using </w:t>
      </w:r>
      <w:r w:rsidR="00B13C88">
        <w:t>two</w:t>
      </w:r>
      <w:r w:rsidR="003C5E8B">
        <w:t xml:space="preserve"> techniques to develop sterile forms of these </w:t>
      </w:r>
      <w:proofErr w:type="gramStart"/>
      <w:r w:rsidR="003C5E8B">
        <w:t>species;</w:t>
      </w:r>
      <w:proofErr w:type="gramEnd"/>
      <w:r w:rsidR="003C5E8B">
        <w:t xml:space="preserve"> inter</w:t>
      </w:r>
      <w:r w:rsidR="00B13C88">
        <w:t>specific hybridization and</w:t>
      </w:r>
      <w:r w:rsidR="003C5E8B">
        <w:t xml:space="preserve"> ploi</w:t>
      </w:r>
      <w:r w:rsidR="00B13C88">
        <w:t>dy manipulation</w:t>
      </w:r>
      <w:r w:rsidR="007723AF">
        <w:t>.</w:t>
      </w:r>
      <w:r w:rsidR="003C5E8B">
        <w:t xml:space="preserve"> </w:t>
      </w:r>
      <w:r w:rsidR="00B13C88">
        <w:t xml:space="preserve"> </w:t>
      </w:r>
      <w:r w:rsidR="009D2AFC">
        <w:t xml:space="preserve">Numerous polyploids have been developed using in vitro treatments.  </w:t>
      </w:r>
      <w:r w:rsidR="00B13C88">
        <w:t xml:space="preserve">We </w:t>
      </w:r>
      <w:r w:rsidR="00CE35CB">
        <w:t xml:space="preserve">are still waiting for the induced polyploids to </w:t>
      </w:r>
      <w:proofErr w:type="gramStart"/>
      <w:r w:rsidR="00CE35CB">
        <w:t>flower</w:t>
      </w:r>
      <w:proofErr w:type="gramEnd"/>
      <w:r w:rsidR="00CE35CB">
        <w:t xml:space="preserve"> and they will be</w:t>
      </w:r>
      <w:r w:rsidR="009D2AFC">
        <w:t xml:space="preserve"> evaluated for fertility</w:t>
      </w:r>
      <w:r w:rsidR="00B13C88">
        <w:t xml:space="preserve"> at that time</w:t>
      </w:r>
      <w:r w:rsidR="009D2AFC">
        <w:t xml:space="preserve">.  We have made nearly 10,000 </w:t>
      </w:r>
      <w:r w:rsidR="00B13C88">
        <w:t xml:space="preserve">interspecific </w:t>
      </w:r>
      <w:r w:rsidR="009D2AFC">
        <w:t xml:space="preserve">crosses between these </w:t>
      </w:r>
      <w:r w:rsidR="009C274A">
        <w:t>species,</w:t>
      </w:r>
      <w:r w:rsidR="009D2AFC">
        <w:t xml:space="preserve"> but we have recovered no hybrids</w:t>
      </w:r>
      <w:r w:rsidR="003E4904">
        <w:t xml:space="preserve"> to date, though we have recovered </w:t>
      </w:r>
      <w:r w:rsidR="003B2283">
        <w:t>many fruit</w:t>
      </w:r>
      <w:r w:rsidR="009C274A">
        <w:t>s</w:t>
      </w:r>
      <w:r w:rsidR="009D2AFC">
        <w:t xml:space="preserve">. </w:t>
      </w:r>
      <w:r w:rsidR="00034A8E">
        <w:t xml:space="preserve"> </w:t>
      </w:r>
      <w:r w:rsidR="00CE35CB">
        <w:t xml:space="preserve">Thus, we developed </w:t>
      </w:r>
      <w:r w:rsidR="00B13C88">
        <w:t xml:space="preserve">polyploid forms of </w:t>
      </w:r>
      <w:proofErr w:type="spellStart"/>
      <w:r w:rsidR="00B13C88">
        <w:t>portugese</w:t>
      </w:r>
      <w:proofErr w:type="spellEnd"/>
      <w:r w:rsidR="00B13C88">
        <w:t xml:space="preserve"> </w:t>
      </w:r>
      <w:proofErr w:type="spellStart"/>
      <w:r w:rsidR="00B13C88">
        <w:t>cherrylaurel</w:t>
      </w:r>
      <w:proofErr w:type="spellEnd"/>
      <w:r w:rsidR="00B13C88">
        <w:t xml:space="preserve">, which </w:t>
      </w:r>
      <w:r w:rsidR="00CE35CB">
        <w:t>are</w:t>
      </w:r>
      <w:r w:rsidR="00B13C88">
        <w:t xml:space="preserve"> closer in chromosome complement to common </w:t>
      </w:r>
      <w:proofErr w:type="spellStart"/>
      <w:r w:rsidR="00B13C88">
        <w:t>cherrylaurel</w:t>
      </w:r>
      <w:proofErr w:type="spellEnd"/>
      <w:r w:rsidR="00B13C88">
        <w:t>, to facilitate crossing.</w:t>
      </w:r>
      <w:r w:rsidR="003B2283">
        <w:t xml:space="preserve">  </w:t>
      </w:r>
    </w:p>
    <w:p w14:paraId="11D9E26D" w14:textId="21478793" w:rsidR="00E13050" w:rsidRDefault="00F73D83" w:rsidP="006B288F">
      <w:r w:rsidRPr="008B0053">
        <w:rPr>
          <w:b/>
          <w:i/>
        </w:rPr>
        <w:lastRenderedPageBreak/>
        <w:t>Outputs</w:t>
      </w:r>
      <w:r w:rsidR="007723AF" w:rsidRPr="008B0053">
        <w:rPr>
          <w:b/>
          <w:i/>
        </w:rPr>
        <w:t xml:space="preserve"> and Impacts.</w:t>
      </w:r>
      <w:r w:rsidR="007723AF">
        <w:t xml:space="preserve"> </w:t>
      </w:r>
      <w:r w:rsidR="004A76BE">
        <w:t xml:space="preserve"> </w:t>
      </w:r>
      <w:r w:rsidR="009D2AFC">
        <w:t xml:space="preserve">Numerous polyploids </w:t>
      </w:r>
      <w:r w:rsidR="00B13C88">
        <w:t>of common</w:t>
      </w:r>
      <w:r w:rsidR="00CE35CB">
        <w:t xml:space="preserve"> and </w:t>
      </w:r>
      <w:proofErr w:type="spellStart"/>
      <w:r w:rsidR="00CE35CB">
        <w:t>portuguese</w:t>
      </w:r>
      <w:proofErr w:type="spellEnd"/>
      <w:r w:rsidR="00B13C88">
        <w:t xml:space="preserve"> </w:t>
      </w:r>
      <w:proofErr w:type="spellStart"/>
      <w:r w:rsidR="00B13C88">
        <w:t>cherrylaurel</w:t>
      </w:r>
      <w:proofErr w:type="spellEnd"/>
      <w:r w:rsidR="00B13C88">
        <w:t xml:space="preserve"> </w:t>
      </w:r>
      <w:r w:rsidR="009D2AFC">
        <w:t>are being evaluated.</w:t>
      </w:r>
      <w:r w:rsidR="00AB5C2B">
        <w:t xml:space="preserve">  Growers widely identify this project as a high priority, as we hope that if we can recover a hybrid that in addition to sterility, it may also exhibit </w:t>
      </w:r>
      <w:proofErr w:type="spellStart"/>
      <w:r w:rsidR="00AB5C2B">
        <w:t>shothole</w:t>
      </w:r>
      <w:proofErr w:type="spellEnd"/>
      <w:r w:rsidR="00AB5C2B">
        <w:t xml:space="preserve"> </w:t>
      </w:r>
      <w:r w:rsidR="004A76BE">
        <w:t>disease resistant forms.</w:t>
      </w:r>
    </w:p>
    <w:p w14:paraId="449EA1E4" w14:textId="6EA3F065" w:rsidR="001D5331" w:rsidRDefault="00E13050" w:rsidP="006B288F">
      <w:r w:rsidRPr="008B0053">
        <w:rPr>
          <w:b/>
          <w:i/>
        </w:rPr>
        <w:t xml:space="preserve">Related </w:t>
      </w:r>
      <w:r w:rsidR="008D3A20" w:rsidRPr="008B0053">
        <w:rPr>
          <w:b/>
          <w:i/>
        </w:rPr>
        <w:t>Scholarship</w:t>
      </w:r>
      <w:r w:rsidRPr="008B0053">
        <w:rPr>
          <w:b/>
          <w:i/>
        </w:rPr>
        <w:t>.</w:t>
      </w:r>
      <w:r>
        <w:t xml:space="preserve"> </w:t>
      </w:r>
      <w:r w:rsidR="00DE2A23">
        <w:t>O</w:t>
      </w:r>
      <w:r w:rsidR="009D2AFC">
        <w:t>ne poster was presented at the 2013 National ASHS meeting</w:t>
      </w:r>
      <w:r w:rsidR="001D5331">
        <w:t xml:space="preserve">. </w:t>
      </w:r>
      <w:r w:rsidR="00B13C88">
        <w:t xml:space="preserve"> </w:t>
      </w:r>
      <w:r w:rsidR="00034A8E">
        <w:t>One undergraduate student conducted</w:t>
      </w:r>
      <w:r w:rsidR="00A0290A">
        <w:t xml:space="preserve"> her undergraduate research</w:t>
      </w:r>
      <w:r w:rsidR="001D5331">
        <w:t xml:space="preserve"> </w:t>
      </w:r>
      <w:r w:rsidR="00086DF1">
        <w:t>project</w:t>
      </w:r>
      <w:r w:rsidR="001D5331">
        <w:t xml:space="preserve"> on related research.</w:t>
      </w:r>
      <w:r w:rsidR="00B13C88">
        <w:t xml:space="preserve">  A </w:t>
      </w:r>
      <w:r w:rsidR="00CE35CB">
        <w:t>prior</w:t>
      </w:r>
      <w:r w:rsidR="00B13C88">
        <w:t xml:space="preserve"> M.S. student </w:t>
      </w:r>
      <w:r w:rsidR="00DE2A23">
        <w:t xml:space="preserve">(Justin Schulze) </w:t>
      </w:r>
      <w:r w:rsidR="00CE35CB">
        <w:t>conducted his master’s thesis</w:t>
      </w:r>
      <w:r w:rsidR="00B13C88">
        <w:t xml:space="preserve"> on this </w:t>
      </w:r>
      <w:proofErr w:type="gramStart"/>
      <w:r w:rsidR="00B13C88">
        <w:t>project</w:t>
      </w:r>
      <w:proofErr w:type="gramEnd"/>
      <w:r w:rsidR="00DE2A23">
        <w:t xml:space="preserve"> and we have published two peer</w:t>
      </w:r>
      <w:r w:rsidR="00CE35CB">
        <w:t>-</w:t>
      </w:r>
      <w:r w:rsidR="00DE2A23">
        <w:t>refereed papers</w:t>
      </w:r>
      <w:r w:rsidR="00CE35CB">
        <w:t xml:space="preserve"> in </w:t>
      </w:r>
      <w:proofErr w:type="spellStart"/>
      <w:r w:rsidR="00CE35CB">
        <w:t>HortScience</w:t>
      </w:r>
      <w:proofErr w:type="spellEnd"/>
      <w:r w:rsidR="00CE35CB">
        <w:t xml:space="preserve"> and one in </w:t>
      </w:r>
      <w:proofErr w:type="spellStart"/>
      <w:r w:rsidR="00CE35CB">
        <w:t>HortTechnology</w:t>
      </w:r>
      <w:proofErr w:type="spellEnd"/>
      <w:r w:rsidR="00B13C88">
        <w:t>.</w:t>
      </w:r>
      <w:r w:rsidR="00086DF1">
        <w:t xml:space="preserve">  $</w:t>
      </w:r>
      <w:r w:rsidR="009D2AFC">
        <w:t>5</w:t>
      </w:r>
      <w:r w:rsidR="004206AC">
        <w:t>2,937</w:t>
      </w:r>
      <w:r w:rsidR="00086DF1">
        <w:t xml:space="preserve"> </w:t>
      </w:r>
      <w:r w:rsidR="006201CA">
        <w:t xml:space="preserve">was </w:t>
      </w:r>
      <w:r w:rsidR="00086DF1">
        <w:t>received</w:t>
      </w:r>
      <w:r w:rsidR="006201CA">
        <w:t xml:space="preserve"> specifically</w:t>
      </w:r>
      <w:r w:rsidR="00086DF1">
        <w:t xml:space="preserve"> </w:t>
      </w:r>
      <w:r w:rsidR="00DE7C6C">
        <w:t>to conduct this research</w:t>
      </w:r>
      <w:r w:rsidR="009D2AFC">
        <w:t xml:space="preserve"> from the Agricultural Research Fou</w:t>
      </w:r>
      <w:r w:rsidR="003B2283">
        <w:t>n</w:t>
      </w:r>
      <w:r w:rsidR="009D2AFC">
        <w:t>dation and Oregon Department of Agriculture</w:t>
      </w:r>
      <w:r w:rsidR="00CE35CB">
        <w:t xml:space="preserve"> (ODA)</w:t>
      </w:r>
      <w:r w:rsidR="006201CA">
        <w:t xml:space="preserve"> and a</w:t>
      </w:r>
      <w:r w:rsidR="00CE35CB">
        <w:t>dditional funds have been received as part of ODA grants on which multiple projects are combined.</w:t>
      </w:r>
    </w:p>
    <w:p w14:paraId="14B57515" w14:textId="77777777" w:rsidR="001D5331" w:rsidRDefault="001D5331" w:rsidP="006B288F"/>
    <w:p w14:paraId="10596486" w14:textId="2F049FAD" w:rsidR="00E13050" w:rsidRDefault="008B0053" w:rsidP="006B288F">
      <w:pPr>
        <w:outlineLvl w:val="0"/>
      </w:pPr>
      <w:r>
        <w:rPr>
          <w:b/>
        </w:rPr>
        <w:t>PROJECT</w:t>
      </w:r>
      <w:r w:rsidR="001D5331">
        <w:rPr>
          <w:b/>
        </w:rPr>
        <w:t xml:space="preserve"> </w:t>
      </w:r>
      <w:r w:rsidR="00B16EEB">
        <w:rPr>
          <w:b/>
        </w:rPr>
        <w:t>2</w:t>
      </w:r>
      <w:r w:rsidR="001D5331">
        <w:rPr>
          <w:b/>
        </w:rPr>
        <w:t>.  Developing sterile maples</w:t>
      </w:r>
    </w:p>
    <w:p w14:paraId="50721D81" w14:textId="77777777" w:rsidR="00262C2A" w:rsidRDefault="001D5331" w:rsidP="006B288F">
      <w:r w:rsidRPr="008B0053">
        <w:rPr>
          <w:b/>
          <w:i/>
        </w:rPr>
        <w:t>Situation.</w:t>
      </w:r>
      <w:r w:rsidR="008D3A20">
        <w:t xml:space="preserve">  M</w:t>
      </w:r>
      <w:r>
        <w:t>aple</w:t>
      </w:r>
      <w:r w:rsidR="008D3A20">
        <w:t>s such as Norway maple, amur maple, and sycamore maple are</w:t>
      </w:r>
      <w:r>
        <w:t xml:space="preserve"> adaptable to multiple environments, tolerant of urban conditions, </w:t>
      </w:r>
      <w:r w:rsidR="008D3A20">
        <w:t>are</w:t>
      </w:r>
      <w:r>
        <w:t xml:space="preserve"> drought tolerant, and </w:t>
      </w:r>
      <w:r w:rsidR="008D3A20">
        <w:t>are available in</w:t>
      </w:r>
      <w:r>
        <w:t xml:space="preserve"> varying forms that fill many landscape needs.  With the loss of ash as a viable crop to be marketed in the </w:t>
      </w:r>
      <w:r w:rsidR="00634B23">
        <w:t>Midwest</w:t>
      </w:r>
      <w:r>
        <w:t xml:space="preserve"> and eastern US</w:t>
      </w:r>
      <w:r w:rsidR="00C4223A">
        <w:t>A</w:t>
      </w:r>
      <w:r>
        <w:t xml:space="preserve"> due t</w:t>
      </w:r>
      <w:r w:rsidR="00262C2A">
        <w:t xml:space="preserve">o emerald ash borer, it is more important than ever to have alternative shade trees to fill the void.  Unfortunately, </w:t>
      </w:r>
      <w:r w:rsidR="008D3A20">
        <w:t>some</w:t>
      </w:r>
      <w:r w:rsidR="00262C2A">
        <w:t xml:space="preserve"> maple</w:t>
      </w:r>
      <w:r w:rsidR="008D3A20">
        <w:t xml:space="preserve"> species such as these</w:t>
      </w:r>
      <w:r w:rsidR="00262C2A">
        <w:t xml:space="preserve"> have become invasive and </w:t>
      </w:r>
      <w:r w:rsidR="00F73D83">
        <w:t xml:space="preserve">have </w:t>
      </w:r>
      <w:r w:rsidR="00262C2A">
        <w:t xml:space="preserve">been banned in several states.  </w:t>
      </w:r>
    </w:p>
    <w:p w14:paraId="4901A250" w14:textId="7FA855DA" w:rsidR="00086DF1" w:rsidRDefault="00262C2A" w:rsidP="006B288F">
      <w:r w:rsidRPr="008B0053">
        <w:rPr>
          <w:b/>
          <w:i/>
        </w:rPr>
        <w:t>Program Effort.</w:t>
      </w:r>
      <w:r>
        <w:t xml:space="preserve">  </w:t>
      </w:r>
      <w:r w:rsidR="009D2AFC">
        <w:t>We</w:t>
      </w:r>
      <w:r w:rsidR="006201CA">
        <w:t xml:space="preserve"> initially</w:t>
      </w:r>
      <w:r w:rsidR="009D2AFC">
        <w:t xml:space="preserve"> developed over 100 tetraploid </w:t>
      </w:r>
      <w:proofErr w:type="spellStart"/>
      <w:r w:rsidR="009D2AFC">
        <w:t>norway</w:t>
      </w:r>
      <w:proofErr w:type="spellEnd"/>
      <w:r w:rsidR="009D2AFC">
        <w:t xml:space="preserve"> maple seedlings, </w:t>
      </w:r>
      <w:r w:rsidR="00000730">
        <w:t xml:space="preserve">9 </w:t>
      </w:r>
      <w:r w:rsidR="00420B20">
        <w:t xml:space="preserve">tetraploid </w:t>
      </w:r>
      <w:r w:rsidR="00000730">
        <w:t xml:space="preserve">trident maples, </w:t>
      </w:r>
      <w:r w:rsidR="00420B20">
        <w:t>5 tetraploid amur maple</w:t>
      </w:r>
      <w:r w:rsidR="00CE35CB">
        <w:t>s, and 25 hedge maples</w:t>
      </w:r>
      <w:r w:rsidR="00DE2A23">
        <w:t>.  In 2016, we recovered more than 4,600 seed of putative triploids of Norway, Amur, and trident maples</w:t>
      </w:r>
      <w:r w:rsidR="0064717D">
        <w:t>.  Norway and amur maple seedlings were 87% and 84% triploid, respectively</w:t>
      </w:r>
      <w:r w:rsidR="00DE2A23">
        <w:t>.</w:t>
      </w:r>
      <w:r w:rsidR="0064717D">
        <w:t xml:space="preserve">  No trident maple seedlings germinated.</w:t>
      </w:r>
      <w:r w:rsidR="00DE2A23">
        <w:t xml:space="preserve">  </w:t>
      </w:r>
      <w:r w:rsidR="006201CA">
        <w:t>Triploids of Amur maple have begun flowering and in 2019, 22 trees flowered and produced no viable seed.  We are now working on clonal propagation to deploy specific selections as cultivars to support the industry.</w:t>
      </w:r>
      <w:r w:rsidR="0064717D">
        <w:t xml:space="preserve">  </w:t>
      </w:r>
    </w:p>
    <w:p w14:paraId="07208800" w14:textId="7FD3E5B1" w:rsidR="00086DF1" w:rsidRDefault="00F73D83" w:rsidP="006B288F">
      <w:r w:rsidRPr="008B0053">
        <w:rPr>
          <w:b/>
          <w:i/>
        </w:rPr>
        <w:t>Output</w:t>
      </w:r>
      <w:r w:rsidR="00086DF1" w:rsidRPr="008B0053">
        <w:rPr>
          <w:b/>
          <w:i/>
        </w:rPr>
        <w:t>s and Impacts.</w:t>
      </w:r>
      <w:r w:rsidR="00086DF1">
        <w:rPr>
          <w:i/>
        </w:rPr>
        <w:t xml:space="preserve"> </w:t>
      </w:r>
      <w:r w:rsidR="00420B20">
        <w:t xml:space="preserve"> </w:t>
      </w:r>
      <w:r>
        <w:t>Results and progress have been presented to growers.</w:t>
      </w:r>
      <w:r w:rsidR="00420B20">
        <w:t xml:space="preserve">  Stability of our tetraploids provides confidence </w:t>
      </w:r>
      <w:r w:rsidR="006201CA">
        <w:t>in stability and seed-generated triploids have thus far been sterile</w:t>
      </w:r>
      <w:r w:rsidR="003B2283">
        <w:t xml:space="preserve">.  </w:t>
      </w:r>
      <w:r w:rsidR="00E82D90">
        <w:t xml:space="preserve">Growers regularly indicate they will adopt sterile triploids when they are released.  This project is one that has helped establish the program as highly engaged with the industry and demonstrates our commitment to improving the economic and ecological success of Oregon growers.  </w:t>
      </w:r>
      <w:r w:rsidR="00006B98">
        <w:t xml:space="preserve">An impact from this work that is difficult to quantify is the relative standing of our breeding program.  This project has garnered attention from colleagues who work in similar areas and </w:t>
      </w:r>
      <w:r w:rsidR="008B2BB2">
        <w:t>helped establish my program as a leader in using ploidy manipulation for sterility.</w:t>
      </w:r>
    </w:p>
    <w:p w14:paraId="6615CAEE" w14:textId="3AB339C2" w:rsidR="00086DF1" w:rsidRDefault="00A551D6" w:rsidP="006B288F">
      <w:r w:rsidRPr="008B0053">
        <w:rPr>
          <w:b/>
          <w:i/>
        </w:rPr>
        <w:t>Related Scholarship</w:t>
      </w:r>
      <w:r w:rsidR="00086DF1" w:rsidRPr="008B0053">
        <w:rPr>
          <w:b/>
          <w:i/>
        </w:rPr>
        <w:t>.</w:t>
      </w:r>
      <w:r w:rsidR="00086DF1">
        <w:rPr>
          <w:i/>
        </w:rPr>
        <w:t xml:space="preserve"> </w:t>
      </w:r>
      <w:r w:rsidR="004A76BE">
        <w:rPr>
          <w:i/>
        </w:rPr>
        <w:t xml:space="preserve"> </w:t>
      </w:r>
      <w:r w:rsidR="00E82D90">
        <w:t xml:space="preserve">An oral presentation was made at the Annual Conference of the Amer. Soc. Hort. Sci. in 2017 </w:t>
      </w:r>
      <w:r w:rsidR="00086DF1">
        <w:t xml:space="preserve">and </w:t>
      </w:r>
      <w:r w:rsidR="00E82D90">
        <w:t xml:space="preserve">a </w:t>
      </w:r>
      <w:proofErr w:type="spellStart"/>
      <w:r w:rsidR="00E82D90">
        <w:t>HortScience</w:t>
      </w:r>
      <w:proofErr w:type="spellEnd"/>
      <w:r w:rsidR="00E82D90">
        <w:t xml:space="preserve"> article will be prepared to describe developing triploid maples</w:t>
      </w:r>
      <w:r w:rsidR="00086DF1">
        <w:t xml:space="preserve">.  </w:t>
      </w:r>
      <w:r w:rsidR="00151EE6">
        <w:t>I have received</w:t>
      </w:r>
      <w:r w:rsidR="008D3A20">
        <w:t xml:space="preserve"> </w:t>
      </w:r>
      <w:r w:rsidR="006201CA">
        <w:t xml:space="preserve">more than $110,000 </w:t>
      </w:r>
      <w:r w:rsidR="00151EE6">
        <w:t>in competitive grants to conduct this research</w:t>
      </w:r>
      <w:r w:rsidR="00006B98">
        <w:t xml:space="preserve"> in addition to a 2020 award from the Advantage Accelerator to expedite commercial deployment of our triploids using micropropagation.  </w:t>
      </w:r>
      <w:r w:rsidR="00E82D90">
        <w:t>Additional funding from ODA was received as part of grants that include several taxa in this theme area.</w:t>
      </w:r>
    </w:p>
    <w:p w14:paraId="79EA3B0E" w14:textId="77777777" w:rsidR="000F015D" w:rsidRDefault="000F015D" w:rsidP="006B288F"/>
    <w:p w14:paraId="29E873E9" w14:textId="2CAB0D5F" w:rsidR="000F015D" w:rsidRDefault="008B0053" w:rsidP="006B288F">
      <w:pPr>
        <w:rPr>
          <w:b/>
        </w:rPr>
      </w:pPr>
      <w:r>
        <w:rPr>
          <w:b/>
        </w:rPr>
        <w:t>PROJECT</w:t>
      </w:r>
      <w:r w:rsidR="000F015D">
        <w:rPr>
          <w:b/>
        </w:rPr>
        <w:t xml:space="preserve"> 3.  Assessing genome size and ploidy levels in maples</w:t>
      </w:r>
    </w:p>
    <w:p w14:paraId="7B1B3296" w14:textId="6741A95A" w:rsidR="00696C92" w:rsidRDefault="00696C92" w:rsidP="006B288F">
      <w:r w:rsidRPr="008B0053">
        <w:rPr>
          <w:b/>
          <w:i/>
        </w:rPr>
        <w:t>Situation.</w:t>
      </w:r>
      <w:r>
        <w:rPr>
          <w:i/>
        </w:rPr>
        <w:t xml:space="preserve">  </w:t>
      </w:r>
      <w:r>
        <w:t>Polyploid forms of several species of maple have been identified and we believe there likely are many more natural polyploids that could be used in a breeding program (</w:t>
      </w:r>
      <w:r w:rsidRPr="00696C92">
        <w:rPr>
          <w:b/>
        </w:rPr>
        <w:t>Theme 1, Project 2</w:t>
      </w:r>
      <w:r>
        <w:t xml:space="preserve">).  If we </w:t>
      </w:r>
      <w:proofErr w:type="gramStart"/>
      <w:r>
        <w:t>are able to</w:t>
      </w:r>
      <w:proofErr w:type="gramEnd"/>
      <w:r>
        <w:t xml:space="preserve"> avoid having to generate our own polyploids in the breeding </w:t>
      </w:r>
      <w:r w:rsidR="00A834EE">
        <w:t>program,</w:t>
      </w:r>
      <w:r>
        <w:t xml:space="preserve"> then we could shorten the time required for this program by many years.</w:t>
      </w:r>
      <w:r w:rsidR="00E82D90">
        <w:t xml:space="preserve">  Furthermore, </w:t>
      </w:r>
      <w:r w:rsidR="00E82D90">
        <w:lastRenderedPageBreak/>
        <w:t>this approach is promising for developing novel phenotypes and/or combining interesting traits from various taxa.</w:t>
      </w:r>
    </w:p>
    <w:p w14:paraId="3B89FA09" w14:textId="6838534A" w:rsidR="00696C92" w:rsidRDefault="00696C92" w:rsidP="006B288F">
      <w:r w:rsidRPr="008B0053">
        <w:rPr>
          <w:b/>
          <w:i/>
        </w:rPr>
        <w:t>Program effort.</w:t>
      </w:r>
      <w:r>
        <w:t xml:space="preserve">  We screened more than </w:t>
      </w:r>
      <w:r w:rsidR="00E82D90">
        <w:t>190</w:t>
      </w:r>
      <w:r>
        <w:t xml:space="preserve"> accessions of over 40 species and identified mostly diploids </w:t>
      </w:r>
      <w:r w:rsidR="003B2283">
        <w:t xml:space="preserve">but also putative triploids, </w:t>
      </w:r>
      <w:r>
        <w:t>tetraploids,</w:t>
      </w:r>
      <w:r w:rsidR="003B2283">
        <w:t xml:space="preserve"> and </w:t>
      </w:r>
      <w:proofErr w:type="spellStart"/>
      <w:r w:rsidR="003B2283">
        <w:t>hexaploids</w:t>
      </w:r>
      <w:proofErr w:type="spellEnd"/>
      <w:r w:rsidR="003B2283">
        <w:t>;</w:t>
      </w:r>
      <w:r>
        <w:t xml:space="preserve"> </w:t>
      </w:r>
      <w:r w:rsidR="003B2283">
        <w:t>some</w:t>
      </w:r>
      <w:r>
        <w:t xml:space="preserve"> of which are being characterized for the first time.  Furthermore, we are using modified protocols of sample and standard handling that we believe may become a new standard for future studies.</w:t>
      </w:r>
      <w:r w:rsidR="006201CA">
        <w:t xml:space="preserve">  Related research includes establishing a phenological calendar for many species of maple that have not previously been formally evaluated in Western Oregon.</w:t>
      </w:r>
    </w:p>
    <w:p w14:paraId="390D2477" w14:textId="06DE5E84" w:rsidR="00696C92" w:rsidRDefault="00696C92" w:rsidP="006B288F">
      <w:r w:rsidRPr="008B0053">
        <w:rPr>
          <w:b/>
          <w:i/>
        </w:rPr>
        <w:t>Outputs and Impacts.</w:t>
      </w:r>
      <w:r>
        <w:t xml:space="preserve">  We </w:t>
      </w:r>
      <w:r w:rsidR="006201CA">
        <w:t xml:space="preserve">have significantly added to the scientific knowledge of maples.  From an applied standpoint, newly identified cytotypes can be exploited in this breeding program to breed for sterility and new interspecific hybrids.  We continue to </w:t>
      </w:r>
      <w:r>
        <w:t>evaluate the accessions identified as triploids</w:t>
      </w:r>
      <w:r w:rsidR="006201CA">
        <w:t xml:space="preserve">.  We also have included confirmed diploids and our synthesized </w:t>
      </w:r>
      <w:r>
        <w:t xml:space="preserve">tetraploids </w:t>
      </w:r>
      <w:r w:rsidR="006201CA">
        <w:t>from the</w:t>
      </w:r>
      <w:r>
        <w:t xml:space="preserve"> breeding program</w:t>
      </w:r>
      <w:r w:rsidR="006201CA">
        <w:t>.  Many trees have begun to flower.  Seed collection in 2020 likely will be our first to be evaluated for hybridity</w:t>
      </w:r>
      <w:r>
        <w:t>.</w:t>
      </w:r>
    </w:p>
    <w:p w14:paraId="35436031" w14:textId="1C371DD6" w:rsidR="00696C92" w:rsidRPr="00696C92" w:rsidRDefault="00696C92" w:rsidP="006B288F">
      <w:r w:rsidRPr="008B0053">
        <w:rPr>
          <w:b/>
          <w:i/>
        </w:rPr>
        <w:t>Related Scholarship.</w:t>
      </w:r>
      <w:r>
        <w:rPr>
          <w:i/>
        </w:rPr>
        <w:t xml:space="preserve">  </w:t>
      </w:r>
      <w:r>
        <w:t xml:space="preserve">One undergraduate thesis project and part of one M.S. thesis. </w:t>
      </w:r>
      <w:r w:rsidR="00DE2A23">
        <w:t xml:space="preserve">One publication </w:t>
      </w:r>
      <w:r w:rsidR="00E82D90">
        <w:t>was published in</w:t>
      </w:r>
      <w:r w:rsidR="00E632AB">
        <w:t xml:space="preserve"> </w:t>
      </w:r>
      <w:r w:rsidR="00DE2A23">
        <w:t>J. Amer. Soc. Hort. Sci</w:t>
      </w:r>
      <w:r w:rsidR="00E632AB">
        <w:t>.</w:t>
      </w:r>
      <w:r w:rsidR="00E82D90">
        <w:t xml:space="preserve"> in 2018.</w:t>
      </w:r>
    </w:p>
    <w:p w14:paraId="6D16FD4D" w14:textId="77777777" w:rsidR="00086DF1" w:rsidRDefault="00086DF1" w:rsidP="006B288F"/>
    <w:p w14:paraId="260061F2" w14:textId="165DBCA4" w:rsidR="00086DF1" w:rsidRDefault="008B0053" w:rsidP="006B288F">
      <w:pPr>
        <w:outlineLvl w:val="0"/>
        <w:rPr>
          <w:b/>
        </w:rPr>
      </w:pPr>
      <w:r>
        <w:rPr>
          <w:b/>
        </w:rPr>
        <w:t xml:space="preserve">PROJECT </w:t>
      </w:r>
      <w:r w:rsidR="000F015D">
        <w:rPr>
          <w:b/>
        </w:rPr>
        <w:t>4</w:t>
      </w:r>
      <w:r w:rsidR="00B16EEB">
        <w:rPr>
          <w:b/>
        </w:rPr>
        <w:t>.  Developing sterile cotoneaster hybrids</w:t>
      </w:r>
      <w:r w:rsidR="006201CA">
        <w:rPr>
          <w:b/>
        </w:rPr>
        <w:t xml:space="preserve"> as cultivars</w:t>
      </w:r>
    </w:p>
    <w:p w14:paraId="77BA34D6" w14:textId="17444943" w:rsidR="002B58C9" w:rsidRDefault="00086DF1" w:rsidP="006B288F">
      <w:r w:rsidRPr="008B0053">
        <w:rPr>
          <w:b/>
          <w:i/>
        </w:rPr>
        <w:t>Situation.</w:t>
      </w:r>
      <w:r>
        <w:t xml:space="preserve">  Cotoneasters are hardy species that are drought tolerant and provide year-round interest in the garden.  Unfortunately, they are often weedy to the point of becoming naturalized or even invasive in </w:t>
      </w:r>
      <w:r w:rsidR="00F96932">
        <w:t>Western</w:t>
      </w:r>
      <w:r>
        <w:t xml:space="preserve"> Oregon and Northern California.  </w:t>
      </w:r>
      <w:r w:rsidR="00420B20">
        <w:t>Sterile forms would provide an ecologically friendly version of a hardy and low input landscape plant.</w:t>
      </w:r>
    </w:p>
    <w:p w14:paraId="6FF7FEBB" w14:textId="042C6A4D" w:rsidR="002B58C9" w:rsidRDefault="002B58C9" w:rsidP="006B288F">
      <w:r w:rsidRPr="008B0053">
        <w:rPr>
          <w:b/>
          <w:i/>
        </w:rPr>
        <w:t>Program Effort.</w:t>
      </w:r>
      <w:r>
        <w:t xml:space="preserve">  Parental species have been identified based on </w:t>
      </w:r>
      <w:r w:rsidR="00103290">
        <w:t xml:space="preserve">1) </w:t>
      </w:r>
      <w:r>
        <w:t>ornamental characteristics such as leaf and floral morphology</w:t>
      </w:r>
      <w:r w:rsidR="00103290">
        <w:t>, 2) ploidy level and, 3) fire blight resistance</w:t>
      </w:r>
      <w:r w:rsidR="00420B20">
        <w:t xml:space="preserve"> (</w:t>
      </w:r>
      <w:r w:rsidR="00420B20" w:rsidRPr="00420B20">
        <w:rPr>
          <w:b/>
        </w:rPr>
        <w:t>Theme 2, Project 1</w:t>
      </w:r>
      <w:r w:rsidR="00420B20">
        <w:t>)</w:t>
      </w:r>
      <w:r w:rsidR="00103290">
        <w:t>.  P</w:t>
      </w:r>
      <w:r>
        <w:t xml:space="preserve">ollination </w:t>
      </w:r>
      <w:r w:rsidR="00103290">
        <w:t>was</w:t>
      </w:r>
      <w:r>
        <w:t xml:space="preserve"> conducted on the first diploid species to flower</w:t>
      </w:r>
      <w:r w:rsidR="00103290">
        <w:t xml:space="preserve"> in 2011 (</w:t>
      </w:r>
      <w:r w:rsidR="00103290">
        <w:rPr>
          <w:i/>
        </w:rPr>
        <w:t xml:space="preserve">Cotoneaster </w:t>
      </w:r>
      <w:r w:rsidR="00103290">
        <w:t>×</w:t>
      </w:r>
      <w:proofErr w:type="spellStart"/>
      <w:r w:rsidR="00103290">
        <w:rPr>
          <w:i/>
        </w:rPr>
        <w:t>suecicus</w:t>
      </w:r>
      <w:proofErr w:type="spellEnd"/>
      <w:r w:rsidR="00103290">
        <w:t xml:space="preserve"> ‘Coral Beauty’)</w:t>
      </w:r>
      <w:r>
        <w:t xml:space="preserve">.  </w:t>
      </w:r>
      <w:r w:rsidR="00420B20">
        <w:t>We have recovered numerous triploid hybrids, including using a highly resistant species as a parent.  We have confirmed hyb</w:t>
      </w:r>
      <w:r w:rsidR="00696C92">
        <w:t xml:space="preserve">ridity using flow cytometry and </w:t>
      </w:r>
      <w:r w:rsidR="0016134E">
        <w:t xml:space="preserve">complete fire blight resistance in two superior genotypes.  </w:t>
      </w:r>
      <w:r w:rsidR="00ED2AAC">
        <w:t xml:space="preserve">Fertility of confirmed hybrids is nil – we have had fruit </w:t>
      </w:r>
      <w:r w:rsidR="008B2BB2">
        <w:t>set,</w:t>
      </w:r>
      <w:r w:rsidR="00ED2AAC">
        <w:t xml:space="preserve"> but no seedlings recovered from F</w:t>
      </w:r>
      <w:r w:rsidR="00ED2AAC" w:rsidRPr="00ED2AAC">
        <w:rPr>
          <w:vertAlign w:val="subscript"/>
        </w:rPr>
        <w:t>1</w:t>
      </w:r>
      <w:r w:rsidR="00ED2AAC">
        <w:t xml:space="preserve"> plants.</w:t>
      </w:r>
    </w:p>
    <w:p w14:paraId="10B25CB5" w14:textId="0DB218D6" w:rsidR="002B58C9" w:rsidRDefault="00C4223A" w:rsidP="006B288F">
      <w:r w:rsidRPr="008B0053">
        <w:rPr>
          <w:b/>
          <w:i/>
        </w:rPr>
        <w:t>Output</w:t>
      </w:r>
      <w:r w:rsidR="002B58C9" w:rsidRPr="008B0053">
        <w:rPr>
          <w:b/>
          <w:i/>
        </w:rPr>
        <w:t>s and Impacts.</w:t>
      </w:r>
      <w:r w:rsidR="002B58C9">
        <w:t xml:space="preserve">  </w:t>
      </w:r>
      <w:r w:rsidR="00420B20">
        <w:t>H</w:t>
      </w:r>
      <w:r w:rsidR="00DE7C6C">
        <w:t xml:space="preserve">ybrids have been </w:t>
      </w:r>
      <w:r w:rsidR="0016134E">
        <w:t>confirmed as triploids</w:t>
      </w:r>
      <w:r w:rsidR="003B2283">
        <w:t xml:space="preserve"> that have shown</w:t>
      </w:r>
      <w:r w:rsidR="0016134E">
        <w:t xml:space="preserve"> complete fire blight resistance</w:t>
      </w:r>
      <w:r w:rsidR="003B2283">
        <w:t xml:space="preserve"> in our glasshouse trials</w:t>
      </w:r>
      <w:r w:rsidR="0016134E">
        <w:t xml:space="preserve">.  </w:t>
      </w:r>
      <w:r w:rsidR="00FD562A">
        <w:t xml:space="preserve">Two cultivars released as ‘Emerald Sprite’ and ‘Emerald Beauty’ are being managed by the intellectual property company, Plant Haven and have been licensed to nearly 10 </w:t>
      </w:r>
      <w:r w:rsidR="008B2BB2">
        <w:t>companies</w:t>
      </w:r>
      <w:r w:rsidR="00FD562A">
        <w:t xml:space="preserve"> within their first year of release with an additional 20+</w:t>
      </w:r>
      <w:r w:rsidR="00A45F6B">
        <w:t xml:space="preserve"> nurseries </w:t>
      </w:r>
      <w:r w:rsidR="00FD562A">
        <w:t xml:space="preserve">evaluating them for production.  </w:t>
      </w:r>
    </w:p>
    <w:p w14:paraId="4E90BAB8" w14:textId="5FCC7F29" w:rsidR="00B16EEB" w:rsidRDefault="00A551D6" w:rsidP="006B288F">
      <w:r w:rsidRPr="008B0053">
        <w:rPr>
          <w:b/>
          <w:i/>
        </w:rPr>
        <w:t>Related Scholarship</w:t>
      </w:r>
      <w:r w:rsidR="002B58C9" w:rsidRPr="008B0053">
        <w:rPr>
          <w:b/>
          <w:i/>
        </w:rPr>
        <w:t>.</w:t>
      </w:r>
      <w:r w:rsidR="00DE2A23">
        <w:t xml:space="preserve">  M.S</w:t>
      </w:r>
      <w:r w:rsidR="002B58C9">
        <w:t xml:space="preserve">. thesis research of Joseph </w:t>
      </w:r>
      <w:proofErr w:type="spellStart"/>
      <w:r w:rsidR="002B58C9">
        <w:t>Rothleutner</w:t>
      </w:r>
      <w:proofErr w:type="spellEnd"/>
      <w:r w:rsidR="00FD562A">
        <w:t xml:space="preserve"> and Kristin Neill</w:t>
      </w:r>
      <w:r w:rsidR="00DE2A23">
        <w:t>.</w:t>
      </w:r>
      <w:r>
        <w:t xml:space="preserve">  </w:t>
      </w:r>
      <w:r w:rsidR="00103290">
        <w:t>Two</w:t>
      </w:r>
      <w:r>
        <w:t xml:space="preserve"> poster</w:t>
      </w:r>
      <w:r w:rsidR="00103290">
        <w:t>s</w:t>
      </w:r>
      <w:r>
        <w:t xml:space="preserve"> w</w:t>
      </w:r>
      <w:r w:rsidR="00103290">
        <w:t>ere</w:t>
      </w:r>
      <w:r w:rsidR="002B58C9">
        <w:t xml:space="preserve"> presented at the ASHS National Meeting in September 2011</w:t>
      </w:r>
      <w:r w:rsidR="00103290">
        <w:t xml:space="preserve"> and August 2012</w:t>
      </w:r>
      <w:r w:rsidR="00DE2A23">
        <w:t xml:space="preserve">.  </w:t>
      </w:r>
      <w:r w:rsidR="0016134E">
        <w:t>One manuscript</w:t>
      </w:r>
      <w:r w:rsidR="001507B6">
        <w:t xml:space="preserve"> </w:t>
      </w:r>
      <w:r w:rsidR="00DE2A23">
        <w:t>was</w:t>
      </w:r>
      <w:r w:rsidR="001507B6">
        <w:t xml:space="preserve"> presented at the Southern Nursery Association Research Conference</w:t>
      </w:r>
      <w:r w:rsidR="0016134E">
        <w:t xml:space="preserve"> </w:t>
      </w:r>
      <w:r w:rsidR="001507B6">
        <w:t xml:space="preserve">in </w:t>
      </w:r>
      <w:r w:rsidR="007B48AE">
        <w:t xml:space="preserve">August </w:t>
      </w:r>
      <w:r w:rsidR="001507B6">
        <w:t>2015</w:t>
      </w:r>
      <w:r w:rsidR="007B48AE">
        <w:t>.</w:t>
      </w:r>
      <w:r w:rsidR="00DE2A23">
        <w:t xml:space="preserve">  Two peer refereed publications have been published and a</w:t>
      </w:r>
      <w:r w:rsidR="007B48AE">
        <w:t xml:space="preserve"> more detailed publication</w:t>
      </w:r>
      <w:r w:rsidR="0016134E">
        <w:t xml:space="preserve"> describing the heritab</w:t>
      </w:r>
      <w:r w:rsidR="007B48AE">
        <w:t>ility of fire blight resistance as well as r</w:t>
      </w:r>
      <w:r w:rsidR="0016134E">
        <w:t xml:space="preserve">eleases of cultivars will be published in </w:t>
      </w:r>
      <w:proofErr w:type="spellStart"/>
      <w:r w:rsidR="0016134E">
        <w:t>HortScience</w:t>
      </w:r>
      <w:proofErr w:type="spellEnd"/>
      <w:r w:rsidR="0016134E">
        <w:t>.</w:t>
      </w:r>
      <w:r w:rsidR="00ED2AAC">
        <w:t xml:space="preserve">  ‘</w:t>
      </w:r>
      <w:r w:rsidR="00FD562A">
        <w:t>Emerald Sprite</w:t>
      </w:r>
      <w:r w:rsidR="00ED2AAC">
        <w:t>’ was released 2018</w:t>
      </w:r>
      <w:r w:rsidR="00FD562A">
        <w:t>, ‘Emerald Beauty’ was released in 2019</w:t>
      </w:r>
      <w:r w:rsidR="00ED2AAC">
        <w:t xml:space="preserve"> and plant patent</w:t>
      </w:r>
      <w:r w:rsidR="00FD562A">
        <w:t>s were</w:t>
      </w:r>
      <w:r w:rsidR="00ED2AAC">
        <w:t xml:space="preserve"> applied for</w:t>
      </w:r>
      <w:r w:rsidR="00FD562A">
        <w:t xml:space="preserve"> both – ‘Emerald Sprite’ has been granted</w:t>
      </w:r>
      <w:r w:rsidR="00ED2AAC">
        <w:t xml:space="preserve">.  </w:t>
      </w:r>
    </w:p>
    <w:p w14:paraId="2158038E" w14:textId="77777777" w:rsidR="004206AC" w:rsidRDefault="004206AC" w:rsidP="00375E10">
      <w:pPr>
        <w:ind w:left="450"/>
      </w:pPr>
    </w:p>
    <w:p w14:paraId="5FF2077B" w14:textId="77777777" w:rsidR="00B16EEB" w:rsidRDefault="00B16EEB" w:rsidP="006B288F">
      <w:pPr>
        <w:outlineLvl w:val="0"/>
        <w:rPr>
          <w:b/>
        </w:rPr>
      </w:pPr>
      <w:r>
        <w:rPr>
          <w:b/>
        </w:rPr>
        <w:t xml:space="preserve">THEME 2.  </w:t>
      </w:r>
      <w:r w:rsidR="00E13050">
        <w:rPr>
          <w:b/>
        </w:rPr>
        <w:t xml:space="preserve">Improvement of </w:t>
      </w:r>
      <w:r w:rsidR="00F55AB3">
        <w:rPr>
          <w:b/>
        </w:rPr>
        <w:t>Insect and Disease</w:t>
      </w:r>
      <w:r w:rsidR="00E13050">
        <w:rPr>
          <w:b/>
        </w:rPr>
        <w:t xml:space="preserve"> </w:t>
      </w:r>
      <w:r w:rsidR="00F55AB3">
        <w:rPr>
          <w:b/>
        </w:rPr>
        <w:t>Resistance</w:t>
      </w:r>
      <w:r w:rsidR="00E13050">
        <w:rPr>
          <w:b/>
        </w:rPr>
        <w:t xml:space="preserve"> of Nursery Crops</w:t>
      </w:r>
    </w:p>
    <w:p w14:paraId="6315E02F" w14:textId="77777777" w:rsidR="003B4D65" w:rsidRDefault="003B4D65" w:rsidP="006B288F">
      <w:pPr>
        <w:rPr>
          <w:b/>
        </w:rPr>
      </w:pPr>
      <w:r>
        <w:t>Nursery crops experience myriad stresses during production and in the landscape, including biotic factors such as insects and diseases, as well as abiotic stresses such as cold, drought, and pollution</w:t>
      </w:r>
      <w:r w:rsidR="00F55AB3">
        <w:t xml:space="preserve"> that increase susceptibility</w:t>
      </w:r>
      <w:r>
        <w:t xml:space="preserve">.  Variation within and among species has been observed for </w:t>
      </w:r>
      <w:r>
        <w:lastRenderedPageBreak/>
        <w:t xml:space="preserve">ability to withstand </w:t>
      </w:r>
      <w:proofErr w:type="gramStart"/>
      <w:r>
        <w:t>all of</w:t>
      </w:r>
      <w:proofErr w:type="gramEnd"/>
      <w:r>
        <w:t xml:space="preserve"> these pressures and it is this variation that allows us to breed for improved</w:t>
      </w:r>
      <w:r w:rsidR="00F55AB3">
        <w:t xml:space="preserve"> pest and disease</w:t>
      </w:r>
      <w:r>
        <w:t xml:space="preserve"> resistance.  </w:t>
      </w:r>
    </w:p>
    <w:p w14:paraId="5946577F" w14:textId="77777777" w:rsidR="00B16EEB" w:rsidRDefault="00B16EEB" w:rsidP="006B288F">
      <w:pPr>
        <w:rPr>
          <w:b/>
        </w:rPr>
      </w:pPr>
    </w:p>
    <w:p w14:paraId="7A97769B" w14:textId="6320AD68" w:rsidR="003B4D65" w:rsidRDefault="008B0053" w:rsidP="006B288F">
      <w:pPr>
        <w:outlineLvl w:val="0"/>
        <w:rPr>
          <w:b/>
        </w:rPr>
      </w:pPr>
      <w:r>
        <w:rPr>
          <w:b/>
        </w:rPr>
        <w:t xml:space="preserve">PROJECT </w:t>
      </w:r>
      <w:r w:rsidR="00B16EEB">
        <w:rPr>
          <w:b/>
        </w:rPr>
        <w:t>1.  Breeding for fire blight resistance in cotoneasters</w:t>
      </w:r>
    </w:p>
    <w:p w14:paraId="1FADFF7D" w14:textId="712387AC" w:rsidR="00FE474E" w:rsidRDefault="00E13050" w:rsidP="006B288F">
      <w:r w:rsidRPr="008B0053">
        <w:rPr>
          <w:b/>
          <w:i/>
        </w:rPr>
        <w:t>Situation.</w:t>
      </w:r>
      <w:r>
        <w:t xml:space="preserve">  </w:t>
      </w:r>
      <w:r w:rsidR="003B4D65">
        <w:t>Fire blight is a serious problem on cotoneasters grow</w:t>
      </w:r>
      <w:r w:rsidR="00507521">
        <w:t>n</w:t>
      </w:r>
      <w:r w:rsidR="003B4D65">
        <w:t xml:space="preserve"> in </w:t>
      </w:r>
      <w:r w:rsidR="00507521">
        <w:t>the Eastern and Southeastern US and Oregon ships approximately 80% of its nursery stock out of state.  Therefore, even though fire blight pressure is relatively low in the Willamette Valley</w:t>
      </w:r>
      <w:r w:rsidR="007B48AE">
        <w:t xml:space="preserve"> where many nurseries are located</w:t>
      </w:r>
      <w:r w:rsidR="00507521">
        <w:t xml:space="preserve">, it is important that our crops have resistance to the increased disease pressure they will face where </w:t>
      </w:r>
      <w:r w:rsidR="007B48AE">
        <w:t>end users are located</w:t>
      </w:r>
      <w:r w:rsidR="00507521">
        <w:t>.</w:t>
      </w:r>
    </w:p>
    <w:p w14:paraId="36803B1F" w14:textId="1235F5E3" w:rsidR="00507521" w:rsidRDefault="00FE474E" w:rsidP="006B288F">
      <w:r w:rsidRPr="008B0053">
        <w:rPr>
          <w:b/>
          <w:i/>
        </w:rPr>
        <w:t>Program Effort.</w:t>
      </w:r>
      <w:r w:rsidRPr="008B0053">
        <w:rPr>
          <w:b/>
        </w:rPr>
        <w:t xml:space="preserve"> </w:t>
      </w:r>
      <w:r>
        <w:t xml:space="preserve"> </w:t>
      </w:r>
      <w:r w:rsidR="002D2AA0">
        <w:t xml:space="preserve">We screened 52 species of </w:t>
      </w:r>
      <w:r w:rsidR="002D2AA0">
        <w:rPr>
          <w:i/>
        </w:rPr>
        <w:t>Cotoneaster</w:t>
      </w:r>
      <w:r w:rsidR="002D2AA0">
        <w:t xml:space="preserve"> and have identified numerous sources of resistance.  We made sev</w:t>
      </w:r>
      <w:r w:rsidR="00E632AB">
        <w:t>eral hundred crosses in 2011,</w:t>
      </w:r>
      <w:r w:rsidR="002D2AA0">
        <w:t xml:space="preserve"> 2013</w:t>
      </w:r>
      <w:r w:rsidR="00E632AB">
        <w:t>, 2014</w:t>
      </w:r>
      <w:r w:rsidR="00377F1D">
        <w:t>, and 2017</w:t>
      </w:r>
      <w:r w:rsidR="002D2AA0">
        <w:t xml:space="preserve"> using resistant tetraploid species as pollen parents with a susceptible diploid species that is the industry standard.  Many triplo</w:t>
      </w:r>
      <w:r w:rsidR="00E632AB">
        <w:t xml:space="preserve">id </w:t>
      </w:r>
      <w:proofErr w:type="gramStart"/>
      <w:r w:rsidR="00E632AB">
        <w:t>progeny</w:t>
      </w:r>
      <w:proofErr w:type="gramEnd"/>
      <w:r w:rsidR="00E632AB">
        <w:t xml:space="preserve"> have been recovered and were evaluated for fire blight resistance in 2014.  </w:t>
      </w:r>
      <w:r w:rsidR="00FD562A">
        <w:t xml:space="preserve">Continued evaluation has illustrated the variable nature of fire blight resistance in </w:t>
      </w:r>
      <w:r w:rsidR="008B2BB2">
        <w:t>cotoneasters,</w:t>
      </w:r>
      <w:r w:rsidR="00FD562A">
        <w:t xml:space="preserve"> but we have established trends demonstrating which cultivars, selections, and species show reliable resistance.</w:t>
      </w:r>
    </w:p>
    <w:p w14:paraId="00A6599C" w14:textId="46803270" w:rsidR="00507521" w:rsidRPr="00507521" w:rsidRDefault="00F55AB3" w:rsidP="006B288F">
      <w:r w:rsidRPr="008B0053">
        <w:rPr>
          <w:b/>
          <w:i/>
        </w:rPr>
        <w:t>Outputs</w:t>
      </w:r>
      <w:r w:rsidR="00FE474E" w:rsidRPr="008B0053">
        <w:rPr>
          <w:b/>
          <w:i/>
        </w:rPr>
        <w:t xml:space="preserve"> and Impacts.</w:t>
      </w:r>
      <w:r w:rsidR="00FE474E">
        <w:t xml:space="preserve"> </w:t>
      </w:r>
      <w:r w:rsidR="007D1971">
        <w:t>W</w:t>
      </w:r>
      <w:r>
        <w:t>e have identified</w:t>
      </w:r>
      <w:r w:rsidR="007D1971">
        <w:t xml:space="preserve"> </w:t>
      </w:r>
      <w:proofErr w:type="gramStart"/>
      <w:r w:rsidR="007D1971">
        <w:t>a number of</w:t>
      </w:r>
      <w:proofErr w:type="gramEnd"/>
      <w:r>
        <w:t xml:space="preserve"> sources of resistance</w:t>
      </w:r>
      <w:r w:rsidR="00FE474E">
        <w:t xml:space="preserve">. </w:t>
      </w:r>
      <w:r w:rsidR="00507521">
        <w:t xml:space="preserve"> Our study represents the most comprehensive fire blight screen of the genus </w:t>
      </w:r>
      <w:r w:rsidR="00507521">
        <w:rPr>
          <w:i/>
        </w:rPr>
        <w:t>Cotoneaster</w:t>
      </w:r>
      <w:r w:rsidR="00507521">
        <w:t xml:space="preserve"> that has been conducted to date.</w:t>
      </w:r>
      <w:r>
        <w:t xml:space="preserve">  Data </w:t>
      </w:r>
      <w:r w:rsidR="007D1971">
        <w:t>are being</w:t>
      </w:r>
      <w:r>
        <w:t xml:space="preserve"> used to design</w:t>
      </w:r>
      <w:r w:rsidR="002D2AA0">
        <w:t xml:space="preserve"> additional</w:t>
      </w:r>
      <w:r>
        <w:t xml:space="preserve"> crosses to develop new cultivars with disease resistance and superior landscape characters.</w:t>
      </w:r>
      <w:r w:rsidR="00B05550">
        <w:t xml:space="preserve">  ‘</w:t>
      </w:r>
      <w:r w:rsidR="00FD562A">
        <w:t>Emerald Sprite</w:t>
      </w:r>
      <w:r w:rsidR="00B05550">
        <w:t xml:space="preserve">’ is disease resistant and was released </w:t>
      </w:r>
      <w:r w:rsidR="00FD562A">
        <w:t xml:space="preserve">in </w:t>
      </w:r>
      <w:r w:rsidR="00B05550">
        <w:t>2018</w:t>
      </w:r>
      <w:r w:rsidR="00FD562A">
        <w:t xml:space="preserve"> and ‘Emerald Beauty’ was released in 2019.</w:t>
      </w:r>
    </w:p>
    <w:p w14:paraId="0B262C1A" w14:textId="0212F98B" w:rsidR="00351559" w:rsidRDefault="00F55AB3" w:rsidP="006B288F">
      <w:r w:rsidRPr="008B0053">
        <w:rPr>
          <w:b/>
          <w:i/>
        </w:rPr>
        <w:t>Related Scholarship</w:t>
      </w:r>
      <w:r w:rsidR="00FE474E" w:rsidRPr="008B0053">
        <w:rPr>
          <w:b/>
          <w:i/>
        </w:rPr>
        <w:t>.</w:t>
      </w:r>
      <w:r w:rsidR="00FE474E">
        <w:t xml:space="preserve"> </w:t>
      </w:r>
      <w:r w:rsidR="001B7171">
        <w:t xml:space="preserve"> </w:t>
      </w:r>
      <w:r w:rsidR="002D2AA0">
        <w:t>T</w:t>
      </w:r>
      <w:r w:rsidR="00B05550">
        <w:t>hree</w:t>
      </w:r>
      <w:r w:rsidR="00507521">
        <w:t xml:space="preserve"> peer-refereed manuscript</w:t>
      </w:r>
      <w:r w:rsidR="002D2AA0">
        <w:t>s; one on disease screening</w:t>
      </w:r>
      <w:r w:rsidR="00B05550">
        <w:t xml:space="preserve">, </w:t>
      </w:r>
      <w:r w:rsidR="002D2AA0">
        <w:t>one on heritability of resistance</w:t>
      </w:r>
      <w:r w:rsidR="00B05550">
        <w:t>, and another cultivar release.  It is likely more cultivar releases will follow</w:t>
      </w:r>
      <w:r w:rsidR="00507521">
        <w:t>.</w:t>
      </w:r>
      <w:r w:rsidR="007B48AE">
        <w:t xml:space="preserve">  </w:t>
      </w:r>
      <w:r w:rsidR="00507521">
        <w:t>F</w:t>
      </w:r>
      <w:r>
        <w:t>indings were</w:t>
      </w:r>
      <w:r w:rsidR="00272D08">
        <w:t xml:space="preserve"> presented at </w:t>
      </w:r>
      <w:r>
        <w:t xml:space="preserve">the </w:t>
      </w:r>
      <w:r w:rsidR="00CD6E06">
        <w:t>57</w:t>
      </w:r>
      <w:r w:rsidR="00CD6E06" w:rsidRPr="00CD6E06">
        <w:rPr>
          <w:vertAlign w:val="superscript"/>
        </w:rPr>
        <w:t>th</w:t>
      </w:r>
      <w:r w:rsidR="00CD6E06">
        <w:t xml:space="preserve"> Annual </w:t>
      </w:r>
      <w:r>
        <w:t xml:space="preserve">Southern Nursery Association Research Conference in Mobile, </w:t>
      </w:r>
      <w:r w:rsidR="00CD6E06">
        <w:t xml:space="preserve">AL, </w:t>
      </w:r>
      <w:proofErr w:type="gramStart"/>
      <w:r>
        <w:t>January,</w:t>
      </w:r>
      <w:proofErr w:type="gramEnd"/>
      <w:r>
        <w:t xml:space="preserve"> 2012</w:t>
      </w:r>
      <w:r w:rsidR="002D2AA0">
        <w:t xml:space="preserve">, </w:t>
      </w:r>
      <w:r w:rsidR="007D1971">
        <w:t>as a poster at the 2012 ASHS National Conference</w:t>
      </w:r>
      <w:r w:rsidR="002D2AA0">
        <w:t>, and I was an invited speaker at the 13</w:t>
      </w:r>
      <w:r w:rsidR="002D2AA0" w:rsidRPr="002D2AA0">
        <w:rPr>
          <w:vertAlign w:val="superscript"/>
        </w:rPr>
        <w:t>th</w:t>
      </w:r>
      <w:r w:rsidR="002D2AA0">
        <w:t xml:space="preserve"> ISHS Fire Blight Workshop in Zurich, Switzerland, where I spoke about this breeding program.</w:t>
      </w:r>
      <w:r w:rsidR="0016134E">
        <w:t xml:space="preserve">  Publication </w:t>
      </w:r>
      <w:r w:rsidR="007B48AE">
        <w:t xml:space="preserve">on </w:t>
      </w:r>
      <w:r w:rsidR="008B2BB2">
        <w:t xml:space="preserve">preliminary </w:t>
      </w:r>
      <w:r w:rsidR="007B48AE">
        <w:t>disease screening</w:t>
      </w:r>
      <w:r w:rsidR="00151EE6">
        <w:t xml:space="preserve"> was</w:t>
      </w:r>
      <w:r w:rsidR="007B48AE">
        <w:t xml:space="preserve"> published in </w:t>
      </w:r>
      <w:proofErr w:type="spellStart"/>
      <w:r w:rsidR="007B48AE">
        <w:t>HortScience</w:t>
      </w:r>
      <w:proofErr w:type="spellEnd"/>
      <w:r w:rsidR="007B48AE">
        <w:t xml:space="preserve"> </w:t>
      </w:r>
      <w:r w:rsidR="0016134E">
        <w:t>2014.</w:t>
      </w:r>
      <w:r w:rsidR="00B05550">
        <w:t xml:space="preserve">  Another </w:t>
      </w:r>
      <w:r w:rsidR="008B2BB2">
        <w:t>publication is forthcoming that documents resistance to different strains of fire blight and compares resistance of our cultivars with industry standards under varied conditions.</w:t>
      </w:r>
    </w:p>
    <w:p w14:paraId="5276A046" w14:textId="77777777" w:rsidR="00F55AB3" w:rsidRDefault="00F55AB3" w:rsidP="006B288F"/>
    <w:p w14:paraId="2BEF6FD1" w14:textId="77777777" w:rsidR="00B16EEB" w:rsidRDefault="00B16EEB" w:rsidP="006B288F">
      <w:pPr>
        <w:rPr>
          <w:b/>
        </w:rPr>
      </w:pPr>
      <w:r>
        <w:rPr>
          <w:b/>
        </w:rPr>
        <w:t>THEME 3.  Improving Landscape Performance and Aesthetics of Nursery Crops</w:t>
      </w:r>
    </w:p>
    <w:p w14:paraId="1BA16092" w14:textId="77777777" w:rsidR="001B7171" w:rsidRDefault="00061896" w:rsidP="006B288F">
      <w:r>
        <w:t>T</w:t>
      </w:r>
      <w:r w:rsidR="001B7171">
        <w:t>he major focus of my breeding program is to address issues of sterility and biotic a</w:t>
      </w:r>
      <w:r>
        <w:t>nd biotic stress in ornamentals; however,</w:t>
      </w:r>
      <w:r w:rsidR="001B7171">
        <w:t xml:space="preserve"> there is also a need in the nursery industry for new and exciting forms of economically important crops.  New cultivars generate excitement in consumers and boost sales.</w:t>
      </w:r>
    </w:p>
    <w:p w14:paraId="19028AFF" w14:textId="77777777" w:rsidR="00B16EEB" w:rsidRPr="001B7171" w:rsidRDefault="00B16EEB" w:rsidP="006B288F"/>
    <w:p w14:paraId="119B16D5" w14:textId="37B7FD62" w:rsidR="00B16EEB" w:rsidRDefault="008B0053" w:rsidP="006B288F">
      <w:pPr>
        <w:rPr>
          <w:b/>
        </w:rPr>
      </w:pPr>
      <w:r>
        <w:rPr>
          <w:b/>
        </w:rPr>
        <w:t>PROJECT</w:t>
      </w:r>
      <w:r w:rsidR="00B16EEB">
        <w:rPr>
          <w:b/>
        </w:rPr>
        <w:t xml:space="preserve"> 1.  Developing </w:t>
      </w:r>
      <w:r w:rsidR="0016134E">
        <w:rPr>
          <w:b/>
        </w:rPr>
        <w:t>improved</w:t>
      </w:r>
      <w:r w:rsidR="00B16EEB">
        <w:rPr>
          <w:b/>
        </w:rPr>
        <w:t xml:space="preserve"> forms </w:t>
      </w:r>
      <w:r w:rsidR="00B16EEB">
        <w:rPr>
          <w:b/>
          <w:i/>
        </w:rPr>
        <w:t>Thuja occidentalis</w:t>
      </w:r>
      <w:r w:rsidR="00B16EEB">
        <w:rPr>
          <w:b/>
        </w:rPr>
        <w:t xml:space="preserve">, </w:t>
      </w:r>
      <w:r w:rsidR="00B16EEB">
        <w:rPr>
          <w:b/>
          <w:i/>
        </w:rPr>
        <w:t>T. plicata</w:t>
      </w:r>
      <w:r w:rsidR="00B16EEB">
        <w:rPr>
          <w:b/>
        </w:rPr>
        <w:t xml:space="preserve">, and </w:t>
      </w:r>
      <w:proofErr w:type="spellStart"/>
      <w:r w:rsidR="00B16EEB">
        <w:rPr>
          <w:b/>
          <w:i/>
        </w:rPr>
        <w:t>Platycladus</w:t>
      </w:r>
      <w:proofErr w:type="spellEnd"/>
      <w:r w:rsidR="00B16EEB">
        <w:rPr>
          <w:b/>
          <w:i/>
        </w:rPr>
        <w:t xml:space="preserve"> </w:t>
      </w:r>
      <w:proofErr w:type="spellStart"/>
      <w:r w:rsidR="00B16EEB">
        <w:rPr>
          <w:b/>
          <w:i/>
        </w:rPr>
        <w:t>orientalis</w:t>
      </w:r>
      <w:proofErr w:type="spellEnd"/>
      <w:r w:rsidR="00B16EEB">
        <w:rPr>
          <w:b/>
        </w:rPr>
        <w:t xml:space="preserve"> (Cupressaceae)</w:t>
      </w:r>
    </w:p>
    <w:p w14:paraId="05C793B8" w14:textId="2C938EF8" w:rsidR="00DC49A1" w:rsidRDefault="001B7171" w:rsidP="006B288F">
      <w:r w:rsidRPr="008B0053">
        <w:rPr>
          <w:b/>
          <w:i/>
        </w:rPr>
        <w:t>Situation.</w:t>
      </w:r>
      <w:r>
        <w:t xml:space="preserve">  American arborvitae (</w:t>
      </w:r>
      <w:r>
        <w:rPr>
          <w:i/>
        </w:rPr>
        <w:t>Thuja occidentalis</w:t>
      </w:r>
      <w:r>
        <w:t>), western red cedar (</w:t>
      </w:r>
      <w:r>
        <w:rPr>
          <w:i/>
        </w:rPr>
        <w:t>T. plicata</w:t>
      </w:r>
      <w:r>
        <w:t>), and oriental arborvitae (</w:t>
      </w:r>
      <w:proofErr w:type="spellStart"/>
      <w:r>
        <w:rPr>
          <w:i/>
        </w:rPr>
        <w:t>Platycladus</w:t>
      </w:r>
      <w:proofErr w:type="spellEnd"/>
      <w:r>
        <w:rPr>
          <w:i/>
        </w:rPr>
        <w:t xml:space="preserve"> </w:t>
      </w:r>
      <w:proofErr w:type="spellStart"/>
      <w:r>
        <w:rPr>
          <w:i/>
        </w:rPr>
        <w:t>orientalis</w:t>
      </w:r>
      <w:proofErr w:type="spellEnd"/>
      <w:r>
        <w:t>) are commonly grown conifers that all share the same tendency to discolor during winter.  This winter browning occurs due to photoinhibition and has been shown to be reduced in polyploid forms Japanese-cedar, which is a related species.  We hypothesized that a similar reduction in winter browning would occur in polyploids of these species</w:t>
      </w:r>
      <w:r w:rsidR="0016134E">
        <w:t xml:space="preserve">; </w:t>
      </w:r>
      <w:r w:rsidR="00E632AB">
        <w:t>however, we have not observed any effect on winter foliage color</w:t>
      </w:r>
      <w:r>
        <w:t>.</w:t>
      </w:r>
      <w:r w:rsidR="00E632AB">
        <w:t xml:space="preserve">  However, there are altered growth forms that nurseries are interested in.</w:t>
      </w:r>
      <w:r>
        <w:t xml:space="preserve">  American arborvitae</w:t>
      </w:r>
      <w:proofErr w:type="gramStart"/>
      <w:r>
        <w:t xml:space="preserve">, in particular, </w:t>
      </w:r>
      <w:r w:rsidR="00C4223A">
        <w:t>are</w:t>
      </w:r>
      <w:proofErr w:type="gramEnd"/>
      <w:r>
        <w:t xml:space="preserve"> </w:t>
      </w:r>
      <w:r>
        <w:lastRenderedPageBreak/>
        <w:t>produced and sold by the millions in Oregon.  If a</w:t>
      </w:r>
      <w:r w:rsidR="0016134E">
        <w:t>n</w:t>
      </w:r>
      <w:r>
        <w:t xml:space="preserve"> </w:t>
      </w:r>
      <w:r w:rsidR="0016134E">
        <w:t>improved</w:t>
      </w:r>
      <w:r w:rsidR="00DC49A1">
        <w:t xml:space="preserve"> cultivar is developed it could be sold for a premium and give Oregon growers a competitive edge.</w:t>
      </w:r>
    </w:p>
    <w:p w14:paraId="7F32ED29" w14:textId="4733FD63" w:rsidR="00702C50" w:rsidRDefault="00DC49A1" w:rsidP="006B288F">
      <w:r w:rsidRPr="008B0053">
        <w:rPr>
          <w:b/>
          <w:i/>
        </w:rPr>
        <w:t>Program Effort.</w:t>
      </w:r>
      <w:r>
        <w:t xml:space="preserve">  </w:t>
      </w:r>
      <w:r w:rsidR="00702C50">
        <w:t xml:space="preserve">In 2010, </w:t>
      </w:r>
      <w:r w:rsidR="00061896">
        <w:t>we developed</w:t>
      </w:r>
      <w:r w:rsidR="00702C50">
        <w:t xml:space="preserve"> </w:t>
      </w:r>
      <w:r w:rsidR="007D1971">
        <w:t>32</w:t>
      </w:r>
      <w:r w:rsidR="00702C50">
        <w:t xml:space="preserve">, </w:t>
      </w:r>
      <w:r w:rsidR="007D1971">
        <w:t>64</w:t>
      </w:r>
      <w:r w:rsidR="00702C50">
        <w:t xml:space="preserve">, and </w:t>
      </w:r>
      <w:r w:rsidR="007D1971">
        <w:t>212</w:t>
      </w:r>
      <w:r w:rsidR="00702C50">
        <w:t xml:space="preserve"> polyploids of </w:t>
      </w:r>
      <w:proofErr w:type="spellStart"/>
      <w:r w:rsidR="00702C50">
        <w:rPr>
          <w:i/>
        </w:rPr>
        <w:t>Platycladus</w:t>
      </w:r>
      <w:proofErr w:type="spellEnd"/>
      <w:r w:rsidR="00702C50">
        <w:rPr>
          <w:i/>
        </w:rPr>
        <w:t xml:space="preserve"> </w:t>
      </w:r>
      <w:proofErr w:type="spellStart"/>
      <w:r w:rsidR="00702C50">
        <w:rPr>
          <w:i/>
        </w:rPr>
        <w:t>orientalis</w:t>
      </w:r>
      <w:proofErr w:type="spellEnd"/>
      <w:r w:rsidR="00702C50">
        <w:t xml:space="preserve">, </w:t>
      </w:r>
      <w:r w:rsidR="00702C50">
        <w:rPr>
          <w:i/>
        </w:rPr>
        <w:t>Thuja plicata</w:t>
      </w:r>
      <w:r w:rsidR="00702C50">
        <w:t xml:space="preserve">, and </w:t>
      </w:r>
      <w:r w:rsidR="00702C50">
        <w:rPr>
          <w:i/>
        </w:rPr>
        <w:t>Thuja occidentalis</w:t>
      </w:r>
      <w:r w:rsidR="00702C50">
        <w:t>, respectively.  These polyploids are being grown alongside controls and will be propagated and evaluated for winter browning and overall field performance</w:t>
      </w:r>
      <w:r w:rsidR="00E632AB">
        <w:t>.  Several selections show promise.</w:t>
      </w:r>
    </w:p>
    <w:p w14:paraId="10A0D7A0" w14:textId="1F7829DC" w:rsidR="00702C50" w:rsidRDefault="00061896" w:rsidP="006B288F">
      <w:r w:rsidRPr="008B0053">
        <w:rPr>
          <w:b/>
          <w:i/>
        </w:rPr>
        <w:t>Outputs</w:t>
      </w:r>
      <w:r w:rsidR="00702C50" w:rsidRPr="008B0053">
        <w:rPr>
          <w:b/>
          <w:i/>
        </w:rPr>
        <w:t xml:space="preserve"> and Impacts.</w:t>
      </w:r>
      <w:r w:rsidR="00702C50">
        <w:t xml:space="preserve">  Polyploids developed in my program are unique among cultivars available in the trade. </w:t>
      </w:r>
      <w:r w:rsidR="00E632AB">
        <w:t xml:space="preserve"> </w:t>
      </w:r>
      <w:r w:rsidR="00C4223A">
        <w:t>Progress is also being shared at grower meetings and field days.</w:t>
      </w:r>
    </w:p>
    <w:p w14:paraId="22338A92" w14:textId="77777777" w:rsidR="001B7171" w:rsidRPr="00702C50" w:rsidRDefault="00E11847" w:rsidP="006B288F">
      <w:r w:rsidRPr="008B0053">
        <w:rPr>
          <w:b/>
          <w:i/>
        </w:rPr>
        <w:t>Related Scholarship</w:t>
      </w:r>
      <w:r w:rsidR="00702C50" w:rsidRPr="008B0053">
        <w:rPr>
          <w:b/>
          <w:i/>
        </w:rPr>
        <w:t>.</w:t>
      </w:r>
      <w:r w:rsidR="00702C50" w:rsidRPr="008B0053">
        <w:rPr>
          <w:b/>
        </w:rPr>
        <w:t xml:space="preserve"> </w:t>
      </w:r>
      <w:r w:rsidR="00702C50">
        <w:t xml:space="preserve"> One peer-refereed manuscript </w:t>
      </w:r>
      <w:r w:rsidR="007D1971">
        <w:t>was published in</w:t>
      </w:r>
      <w:r w:rsidR="00702C50">
        <w:t xml:space="preserve"> </w:t>
      </w:r>
      <w:proofErr w:type="spellStart"/>
      <w:r w:rsidR="00702C50">
        <w:t>HortScience</w:t>
      </w:r>
      <w:proofErr w:type="spellEnd"/>
      <w:r w:rsidR="00702C50">
        <w:t xml:space="preserve">. </w:t>
      </w:r>
      <w:r w:rsidR="006C675E">
        <w:t xml:space="preserve"> Strong potential for selections to be patented.</w:t>
      </w:r>
    </w:p>
    <w:p w14:paraId="2E57D829" w14:textId="77777777" w:rsidR="001B7171" w:rsidRDefault="001B7171" w:rsidP="006B288F">
      <w:pPr>
        <w:rPr>
          <w:b/>
        </w:rPr>
      </w:pPr>
    </w:p>
    <w:p w14:paraId="7B0C5D8E" w14:textId="5EBF583E" w:rsidR="00B16EEB" w:rsidRDefault="008B0053" w:rsidP="006B288F">
      <w:pPr>
        <w:rPr>
          <w:b/>
        </w:rPr>
      </w:pPr>
      <w:r>
        <w:rPr>
          <w:b/>
        </w:rPr>
        <w:t xml:space="preserve">PROJECT </w:t>
      </w:r>
      <w:r w:rsidR="00B16EEB">
        <w:rPr>
          <w:b/>
        </w:rPr>
        <w:t xml:space="preserve">2.  </w:t>
      </w:r>
      <w:r w:rsidR="00DD31C4">
        <w:rPr>
          <w:b/>
        </w:rPr>
        <w:t>Mutation Breeding of shrubs and herbaceous perennials</w:t>
      </w:r>
      <w:r w:rsidR="00061896">
        <w:rPr>
          <w:b/>
        </w:rPr>
        <w:t xml:space="preserve">.  </w:t>
      </w:r>
    </w:p>
    <w:p w14:paraId="246E076D" w14:textId="77777777" w:rsidR="008868D0" w:rsidRDefault="008868D0" w:rsidP="006B288F">
      <w:r w:rsidRPr="008B0053">
        <w:rPr>
          <w:b/>
          <w:i/>
        </w:rPr>
        <w:t>Situation.</w:t>
      </w:r>
      <w:r>
        <w:t xml:space="preserve">  New cultivars are the lifeblood of the nursery industry and historically many of these have arisen as branch sports, which are chance mutations.  Mutation breeding offers a more rapid way to induce mutations</w:t>
      </w:r>
      <w:r w:rsidR="00E11847">
        <w:t xml:space="preserve"> such as different flower color, growth form, or leaf variegation</w:t>
      </w:r>
      <w:r>
        <w:t xml:space="preserve"> that ma</w:t>
      </w:r>
      <w:r w:rsidR="00E11847">
        <w:t xml:space="preserve">y increase the marketability some plants. </w:t>
      </w:r>
    </w:p>
    <w:p w14:paraId="52FEE8E2" w14:textId="734A8347" w:rsidR="00E11847" w:rsidRDefault="00E11847" w:rsidP="006B288F">
      <w:r w:rsidRPr="008B0053">
        <w:rPr>
          <w:b/>
          <w:i/>
        </w:rPr>
        <w:t>Program Effort.</w:t>
      </w:r>
      <w:r>
        <w:t xml:space="preserve">  We selected two shrubs that are common in landscapes of the Pacific Northwest</w:t>
      </w:r>
      <w:r w:rsidR="00DD31C4">
        <w:t xml:space="preserve"> as well as one herbaceous perennial that is relatively rare in production. </w:t>
      </w:r>
      <w:r>
        <w:t xml:space="preserve"> </w:t>
      </w:r>
      <w:r w:rsidR="00DD31C4">
        <w:t>Each</w:t>
      </w:r>
      <w:r>
        <w:t xml:space="preserve"> would benefit from mutations to improve their ornamental characteristics and treated seeds of each with ethyl </w:t>
      </w:r>
      <w:proofErr w:type="spellStart"/>
      <w:r>
        <w:t>methanesulfonate</w:t>
      </w:r>
      <w:proofErr w:type="spellEnd"/>
      <w:r>
        <w:t xml:space="preserve"> (EMS), a chemical mutagen</w:t>
      </w:r>
      <w:r w:rsidR="00C2748A">
        <w:t>, to develop the first mutation generation (M</w:t>
      </w:r>
      <w:r w:rsidR="00C2748A" w:rsidRPr="00C2748A">
        <w:rPr>
          <w:vertAlign w:val="subscript"/>
        </w:rPr>
        <w:t>1</w:t>
      </w:r>
      <w:r w:rsidR="00C2748A">
        <w:t>)</w:t>
      </w:r>
      <w:r>
        <w:t xml:space="preserve">.  </w:t>
      </w:r>
      <w:proofErr w:type="spellStart"/>
      <w:r>
        <w:rPr>
          <w:i/>
        </w:rPr>
        <w:t>Sarcococca</w:t>
      </w:r>
      <w:proofErr w:type="spellEnd"/>
      <w:r>
        <w:rPr>
          <w:i/>
        </w:rPr>
        <w:t xml:space="preserve"> </w:t>
      </w:r>
      <w:proofErr w:type="spellStart"/>
      <w:r>
        <w:rPr>
          <w:i/>
        </w:rPr>
        <w:t>confusa</w:t>
      </w:r>
      <w:proofErr w:type="spellEnd"/>
      <w:r>
        <w:t xml:space="preserve">, commonly known as </w:t>
      </w:r>
      <w:proofErr w:type="spellStart"/>
      <w:r>
        <w:t>sweetbox</w:t>
      </w:r>
      <w:proofErr w:type="spellEnd"/>
      <w:r>
        <w:t>,</w:t>
      </w:r>
      <w:r>
        <w:rPr>
          <w:i/>
        </w:rPr>
        <w:t xml:space="preserve"> </w:t>
      </w:r>
      <w:r>
        <w:t xml:space="preserve">was treated to induce varying growth forms, leaf variegation, and alternate fruit colors.  </w:t>
      </w:r>
      <w:r>
        <w:rPr>
          <w:i/>
        </w:rPr>
        <w:t xml:space="preserve">Ribes </w:t>
      </w:r>
      <w:proofErr w:type="spellStart"/>
      <w:r>
        <w:rPr>
          <w:i/>
        </w:rPr>
        <w:t>sanguineum</w:t>
      </w:r>
      <w:proofErr w:type="spellEnd"/>
      <w:r>
        <w:t>, or flowering currant, was treated to induce more compact forms</w:t>
      </w:r>
      <w:r w:rsidR="00DD31C4">
        <w:t xml:space="preserve">, as was </w:t>
      </w:r>
      <w:proofErr w:type="spellStart"/>
      <w:r w:rsidR="00DD31C4">
        <w:rPr>
          <w:i/>
        </w:rPr>
        <w:t>Galtonia</w:t>
      </w:r>
      <w:proofErr w:type="spellEnd"/>
      <w:r w:rsidR="00DD31C4">
        <w:rPr>
          <w:i/>
        </w:rPr>
        <w:t xml:space="preserve"> </w:t>
      </w:r>
      <w:proofErr w:type="spellStart"/>
      <w:r w:rsidR="00DD31C4">
        <w:rPr>
          <w:i/>
        </w:rPr>
        <w:t>candicans</w:t>
      </w:r>
      <w:proofErr w:type="spellEnd"/>
      <w:r>
        <w:t xml:space="preserve">.  </w:t>
      </w:r>
      <w:r w:rsidR="00DD31C4">
        <w:t xml:space="preserve">The latter, cape hyacinth, is drought tolerant and highly ornamental but lodges and is too tall for modern landscapes.  </w:t>
      </w:r>
      <w:r>
        <w:t xml:space="preserve">Hundreds of first mutation generation plants of each are being grown and variants </w:t>
      </w:r>
      <w:r w:rsidR="00EC45D3">
        <w:t>have been</w:t>
      </w:r>
      <w:r>
        <w:t xml:space="preserve"> selected from these populations.  Seed </w:t>
      </w:r>
      <w:r w:rsidR="00EC45D3">
        <w:t xml:space="preserve">were </w:t>
      </w:r>
      <w:r>
        <w:t>collected from</w:t>
      </w:r>
      <w:r w:rsidR="00EC45D3">
        <w:t xml:space="preserve"> </w:t>
      </w:r>
      <w:proofErr w:type="spellStart"/>
      <w:r w:rsidR="00EC45D3">
        <w:t>sweetbox</w:t>
      </w:r>
      <w:proofErr w:type="spellEnd"/>
      <w:r w:rsidR="00EC45D3">
        <w:t xml:space="preserve"> in 2013 and flowering currant</w:t>
      </w:r>
      <w:r w:rsidR="00DD31C4">
        <w:t xml:space="preserve"> and cape hyacinth</w:t>
      </w:r>
      <w:r w:rsidR="00EC45D3">
        <w:t xml:space="preserve"> in 2015, </w:t>
      </w:r>
      <w:r>
        <w:t>and the second mutation generation</w:t>
      </w:r>
      <w:r w:rsidR="00C2748A">
        <w:t xml:space="preserve"> (M</w:t>
      </w:r>
      <w:r w:rsidR="00C2748A">
        <w:rPr>
          <w:vertAlign w:val="subscript"/>
        </w:rPr>
        <w:t>2</w:t>
      </w:r>
      <w:r w:rsidR="00C2748A">
        <w:t>)</w:t>
      </w:r>
      <w:r>
        <w:t xml:space="preserve"> will be </w:t>
      </w:r>
      <w:proofErr w:type="gramStart"/>
      <w:r>
        <w:t>observed</w:t>
      </w:r>
      <w:proofErr w:type="gramEnd"/>
      <w:r>
        <w:t xml:space="preserve"> and variants selected.  </w:t>
      </w:r>
    </w:p>
    <w:p w14:paraId="5F40C0E4" w14:textId="0C9B3229" w:rsidR="00E11847" w:rsidRDefault="00E11847" w:rsidP="006B288F">
      <w:r w:rsidRPr="008B0053">
        <w:rPr>
          <w:b/>
          <w:i/>
        </w:rPr>
        <w:t>Outputs and Impacts.</w:t>
      </w:r>
      <w:r>
        <w:t xml:space="preserve">  We have identified a variegated form of </w:t>
      </w:r>
      <w:proofErr w:type="spellStart"/>
      <w:r>
        <w:t>sweetbox</w:t>
      </w:r>
      <w:proofErr w:type="spellEnd"/>
      <w:r>
        <w:t xml:space="preserve"> and </w:t>
      </w:r>
      <w:proofErr w:type="gramStart"/>
      <w:r>
        <w:t>a number of</w:t>
      </w:r>
      <w:proofErr w:type="gramEnd"/>
      <w:r>
        <w:t xml:space="preserve"> dwarf forms.  </w:t>
      </w:r>
      <w:r w:rsidR="00F04812">
        <w:t>We propagated 6 selections in 2013; strong interest was expressed from industry representatives</w:t>
      </w:r>
      <w:r>
        <w:t>.  We also have identified free-branching, cut-leaf</w:t>
      </w:r>
      <w:r w:rsidR="00EC45D3">
        <w:t xml:space="preserve"> that was released in March 2014 as ‘Oregon Snowflake’.  We are working on cultivars with similar habit and leaf morphology that have pink and red flowers, respectively, to compliment the white flowers of ‘Oregon Snowflake’.</w:t>
      </w:r>
      <w:r w:rsidR="00DD31C4">
        <w:t xml:space="preserve">  Several selections of cape hyacinth were selected and propagated in 2014.  Observations are ongoing.</w:t>
      </w:r>
    </w:p>
    <w:p w14:paraId="50D37E7A" w14:textId="78077ADE" w:rsidR="00E11847" w:rsidRDefault="00E11847" w:rsidP="006B288F">
      <w:r w:rsidRPr="008B0053">
        <w:rPr>
          <w:b/>
          <w:i/>
        </w:rPr>
        <w:t>Related Scholarship.</w:t>
      </w:r>
      <w:r>
        <w:t xml:space="preserve">  </w:t>
      </w:r>
      <w:r w:rsidR="00597C1C">
        <w:t>T</w:t>
      </w:r>
      <w:r w:rsidR="00DD31C4">
        <w:t>hree</w:t>
      </w:r>
      <w:r w:rsidR="00597C1C">
        <w:t xml:space="preserve"> </w:t>
      </w:r>
      <w:r w:rsidR="00B85AA1">
        <w:t>peer-refereed</w:t>
      </w:r>
      <w:r w:rsidR="00597C1C">
        <w:t xml:space="preserve"> manuscripts will be prepared</w:t>
      </w:r>
      <w:r w:rsidR="00EC45D3">
        <w:t xml:space="preserve"> on the effect of EMS on plant growth and morphology</w:t>
      </w:r>
      <w:r w:rsidR="00DD31C4">
        <w:t>, one for each species included</w:t>
      </w:r>
      <w:r w:rsidR="00E632AB">
        <w:t xml:space="preserve">.  </w:t>
      </w:r>
      <w:r w:rsidR="00EC45D3">
        <w:t xml:space="preserve">The release for </w:t>
      </w:r>
      <w:r w:rsidR="00E632AB">
        <w:t xml:space="preserve">‘Oregon Snowflake’ flowering currant was </w:t>
      </w:r>
      <w:r w:rsidR="00EC45D3">
        <w:t>published</w:t>
      </w:r>
      <w:r w:rsidR="00E632AB">
        <w:t xml:space="preserve"> in</w:t>
      </w:r>
      <w:r w:rsidR="00EC45D3">
        <w:t xml:space="preserve"> </w:t>
      </w:r>
      <w:proofErr w:type="spellStart"/>
      <w:r w:rsidR="00EC45D3">
        <w:t>HortScience</w:t>
      </w:r>
      <w:proofErr w:type="spellEnd"/>
      <w:r w:rsidR="00EC45D3">
        <w:t xml:space="preserve"> January</w:t>
      </w:r>
      <w:r w:rsidR="00E632AB">
        <w:t xml:space="preserve"> 2014 and </w:t>
      </w:r>
      <w:r w:rsidR="00A45F6B">
        <w:t>US Plant Patent 26763 was granted</w:t>
      </w:r>
      <w:r w:rsidR="008B2BB2">
        <w:t xml:space="preserve">, the </w:t>
      </w:r>
      <w:proofErr w:type="spellStart"/>
      <w:r w:rsidR="008B2BB2">
        <w:t>sweetbox</w:t>
      </w:r>
      <w:proofErr w:type="spellEnd"/>
      <w:r w:rsidR="008B2BB2">
        <w:t xml:space="preserve"> manuscript was published in </w:t>
      </w:r>
      <w:proofErr w:type="spellStart"/>
      <w:r w:rsidR="008B2BB2">
        <w:t>HortScience</w:t>
      </w:r>
      <w:proofErr w:type="spellEnd"/>
      <w:r w:rsidR="008B2BB2">
        <w:t xml:space="preserve"> in 2019, and the </w:t>
      </w:r>
      <w:r w:rsidR="008B2BB2">
        <w:rPr>
          <w:i/>
          <w:iCs/>
        </w:rPr>
        <w:t xml:space="preserve">Ribes </w:t>
      </w:r>
      <w:r w:rsidR="008B2BB2">
        <w:t>publication is in development</w:t>
      </w:r>
      <w:r w:rsidR="00E632AB">
        <w:t>.</w:t>
      </w:r>
      <w:r w:rsidR="00F04812">
        <w:t xml:space="preserve"> </w:t>
      </w:r>
      <w:r w:rsidR="00E632AB">
        <w:t xml:space="preserve"> </w:t>
      </w:r>
      <w:r w:rsidR="00F04812">
        <w:t xml:space="preserve">I expect </w:t>
      </w:r>
      <w:r w:rsidR="00E632AB">
        <w:t>several additional releases from these programs</w:t>
      </w:r>
      <w:r w:rsidR="00F04812">
        <w:t>.</w:t>
      </w:r>
      <w:r w:rsidR="00DD31C4">
        <w:t xml:space="preserve">  The work on cape hyacinth </w:t>
      </w:r>
      <w:r w:rsidR="00A45F6B">
        <w:t>wa</w:t>
      </w:r>
      <w:r w:rsidR="00DD31C4">
        <w:t xml:space="preserve">s part of Kim </w:t>
      </w:r>
      <w:proofErr w:type="spellStart"/>
      <w:r w:rsidR="00DD31C4">
        <w:t>Lattier’s</w:t>
      </w:r>
      <w:proofErr w:type="spellEnd"/>
      <w:r w:rsidR="00DD31C4">
        <w:t xml:space="preserve"> thesis.</w:t>
      </w:r>
    </w:p>
    <w:p w14:paraId="5CA7F4E5" w14:textId="77777777" w:rsidR="007D1971" w:rsidRDefault="007D1971" w:rsidP="006B288F"/>
    <w:p w14:paraId="326AE895" w14:textId="104C7870" w:rsidR="007D1971" w:rsidRPr="007D1971" w:rsidRDefault="008B0053" w:rsidP="006B288F">
      <w:pPr>
        <w:rPr>
          <w:b/>
        </w:rPr>
      </w:pPr>
      <w:r w:rsidRPr="007D1971">
        <w:rPr>
          <w:b/>
        </w:rPr>
        <w:t xml:space="preserve">PROJECT </w:t>
      </w:r>
      <w:r w:rsidR="007D1971" w:rsidRPr="007D1971">
        <w:rPr>
          <w:b/>
        </w:rPr>
        <w:t>3.  Breeding for reblooming, disease resistant lilacs.</w:t>
      </w:r>
    </w:p>
    <w:p w14:paraId="4A696B7A" w14:textId="3008A438" w:rsidR="008868D0" w:rsidRDefault="007D1971" w:rsidP="006B288F">
      <w:r w:rsidRPr="008B0053">
        <w:rPr>
          <w:b/>
          <w:i/>
        </w:rPr>
        <w:t>Situation.</w:t>
      </w:r>
      <w:r>
        <w:t xml:space="preserve">  Since the release of ‘Endless Summer’ hy</w:t>
      </w:r>
      <w:r w:rsidR="006C675E">
        <w:t xml:space="preserve">drangea, the industry has made </w:t>
      </w:r>
      <w:r>
        <w:t>a strong push toward marketing of remontant (reblooming) forms of various taxa.  ‘</w:t>
      </w:r>
      <w:proofErr w:type="spellStart"/>
      <w:r>
        <w:t>Bloomerang</w:t>
      </w:r>
      <w:proofErr w:type="spellEnd"/>
      <w:r>
        <w:t>’ lilac</w:t>
      </w:r>
      <w:r w:rsidR="00825470">
        <w:t xml:space="preserve"> was</w:t>
      </w:r>
      <w:r>
        <w:t xml:space="preserve"> a major step forward</w:t>
      </w:r>
      <w:r w:rsidR="00825470">
        <w:t xml:space="preserve"> among the dwarf lilacs</w:t>
      </w:r>
      <w:r>
        <w:t xml:space="preserve">.  Previous selections such as ‘Josee’ were </w:t>
      </w:r>
      <w:r>
        <w:lastRenderedPageBreak/>
        <w:t xml:space="preserve">unimpressive in their ability to rebloom after initial flush of flowers in spring.  </w:t>
      </w:r>
      <w:r w:rsidR="00FE6D30">
        <w:t>While ‘</w:t>
      </w:r>
      <w:proofErr w:type="spellStart"/>
      <w:r w:rsidR="00FE6D30">
        <w:t>Bloomerang</w:t>
      </w:r>
      <w:proofErr w:type="spellEnd"/>
      <w:r w:rsidR="00FE6D30">
        <w:t xml:space="preserve">’ is an improvement, greater gains can be made in </w:t>
      </w:r>
      <w:r w:rsidR="00825470">
        <w:t xml:space="preserve">reblooming, </w:t>
      </w:r>
      <w:r w:rsidR="00FE6D30">
        <w:t xml:space="preserve">resistance to </w:t>
      </w:r>
      <w:r w:rsidR="00FE6D30">
        <w:rPr>
          <w:i/>
        </w:rPr>
        <w:t xml:space="preserve">Pseudomonas </w:t>
      </w:r>
      <w:proofErr w:type="spellStart"/>
      <w:r w:rsidR="00FE6D30">
        <w:rPr>
          <w:i/>
        </w:rPr>
        <w:t>syringae</w:t>
      </w:r>
      <w:proofErr w:type="spellEnd"/>
      <w:r w:rsidR="00FE6D30">
        <w:t xml:space="preserve">, diversity of flower colors, and adaptability to the heat of the southeast.  </w:t>
      </w:r>
    </w:p>
    <w:p w14:paraId="2C405BE7" w14:textId="0B60B7D2" w:rsidR="00FE6D30" w:rsidRPr="00E632AB" w:rsidRDefault="00FE6D30" w:rsidP="006B288F">
      <w:r w:rsidRPr="008B0053">
        <w:rPr>
          <w:b/>
          <w:i/>
        </w:rPr>
        <w:t xml:space="preserve">Program </w:t>
      </w:r>
      <w:r w:rsidR="002339A9">
        <w:rPr>
          <w:b/>
          <w:i/>
        </w:rPr>
        <w:t>E</w:t>
      </w:r>
      <w:r w:rsidRPr="008B0053">
        <w:rPr>
          <w:b/>
          <w:i/>
        </w:rPr>
        <w:t>ffort.</w:t>
      </w:r>
      <w:r>
        <w:t xml:space="preserve">  Controlled crosses were initiated in 2011 to combine the reblooming trait of ‘</w:t>
      </w:r>
      <w:proofErr w:type="spellStart"/>
      <w:r>
        <w:t>Bloomerang</w:t>
      </w:r>
      <w:proofErr w:type="spellEnd"/>
      <w:r>
        <w:t>’ with diverse flower colors and adaptability of cultivars such as ‘</w:t>
      </w:r>
      <w:proofErr w:type="spellStart"/>
      <w:r>
        <w:t>Palibin</w:t>
      </w:r>
      <w:proofErr w:type="spellEnd"/>
      <w:r>
        <w:t>’ and ‘Miss Kim’.  ‘Miss Kim’ in particular, offers the opportunity to develop a form adaptable to a wide area of the country, including the south where few lilacs thrive.  Crosses were continued in 2012</w:t>
      </w:r>
      <w:r w:rsidR="00F04812">
        <w:t>,</w:t>
      </w:r>
      <w:r>
        <w:t xml:space="preserve"> </w:t>
      </w:r>
      <w:r w:rsidR="00F04812">
        <w:t xml:space="preserve">and </w:t>
      </w:r>
      <w:proofErr w:type="gramStart"/>
      <w:r w:rsidR="00F04812">
        <w:t>a large number of</w:t>
      </w:r>
      <w:proofErr w:type="gramEnd"/>
      <w:r w:rsidR="00F04812">
        <w:t xml:space="preserve"> hybrids were recovered that are being grown</w:t>
      </w:r>
      <w:r>
        <w:t>.</w:t>
      </w:r>
      <w:r w:rsidR="00F04812">
        <w:t xml:space="preserve">  In 2013, Ph.D. student Jason </w:t>
      </w:r>
      <w:proofErr w:type="spellStart"/>
      <w:r w:rsidR="00F04812">
        <w:t>Lattier</w:t>
      </w:r>
      <w:proofErr w:type="spellEnd"/>
      <w:r w:rsidR="00F04812">
        <w:t xml:space="preserve"> began working on this project and it has expanded to attempt intersectional crosses to take advantage of the diversity of traits.  We made over </w:t>
      </w:r>
      <w:r w:rsidR="00E632AB">
        <w:t>2</w:t>
      </w:r>
      <w:r w:rsidR="00F04812">
        <w:t>0,000 crosses in 2013</w:t>
      </w:r>
      <w:r w:rsidR="00E632AB">
        <w:t>-2014</w:t>
      </w:r>
      <w:r w:rsidR="00F04812">
        <w:t>.</w:t>
      </w:r>
      <w:r w:rsidR="00E632AB">
        <w:t xml:space="preserve">  We have intersectional crosses (</w:t>
      </w:r>
      <w:proofErr w:type="spellStart"/>
      <w:r w:rsidR="00E632AB">
        <w:rPr>
          <w:i/>
        </w:rPr>
        <w:t>Villosae</w:t>
      </w:r>
      <w:proofErr w:type="spellEnd"/>
      <w:r w:rsidR="00E632AB">
        <w:rPr>
          <w:i/>
        </w:rPr>
        <w:t xml:space="preserve"> </w:t>
      </w:r>
      <w:r w:rsidR="00E632AB">
        <w:t xml:space="preserve">x </w:t>
      </w:r>
      <w:proofErr w:type="spellStart"/>
      <w:r w:rsidR="00E632AB">
        <w:rPr>
          <w:i/>
        </w:rPr>
        <w:t>Pubescentes</w:t>
      </w:r>
      <w:proofErr w:type="spellEnd"/>
      <w:r w:rsidR="00E632AB">
        <w:t xml:space="preserve">) as well as extremely precocious seedlings that flowered in less than one year from seed; these seedlings likely will be reblooming, which is an extremely </w:t>
      </w:r>
      <w:r w:rsidR="00825470">
        <w:t>sought-after</w:t>
      </w:r>
      <w:r w:rsidR="00E632AB">
        <w:t xml:space="preserve"> trait.</w:t>
      </w:r>
      <w:r w:rsidR="00EC45D3">
        <w:t xml:space="preserve">  We </w:t>
      </w:r>
      <w:r w:rsidR="00A45F6B">
        <w:t>expanded</w:t>
      </w:r>
      <w:r w:rsidR="00EC45D3">
        <w:t xml:space="preserve"> our work to include using molecular techniques such as genotyping by sequencing (GBS) to develop a linkage map and hope to identify a marker associated with reblooming and blight resistance.</w:t>
      </w:r>
    </w:p>
    <w:p w14:paraId="29EE9E82" w14:textId="2AF6F2B0" w:rsidR="00FE6D30" w:rsidRDefault="00FE6D30" w:rsidP="006B288F">
      <w:r w:rsidRPr="008B0053">
        <w:rPr>
          <w:b/>
          <w:i/>
        </w:rPr>
        <w:t>Outputs and Impacts.</w:t>
      </w:r>
      <w:r>
        <w:t xml:space="preserve"> </w:t>
      </w:r>
      <w:r w:rsidR="00E632AB">
        <w:t xml:space="preserve"> </w:t>
      </w:r>
      <w:r>
        <w:t xml:space="preserve">We </w:t>
      </w:r>
      <w:r w:rsidR="00B05550">
        <w:t>determined that</w:t>
      </w:r>
      <w:r>
        <w:t xml:space="preserve"> remontant flowering in </w:t>
      </w:r>
      <w:r>
        <w:rPr>
          <w:i/>
        </w:rPr>
        <w:t>Syringa</w:t>
      </w:r>
      <w:r>
        <w:t xml:space="preserve"> Series </w:t>
      </w:r>
      <w:proofErr w:type="spellStart"/>
      <w:r w:rsidRPr="00F04812">
        <w:rPr>
          <w:i/>
        </w:rPr>
        <w:t>Pubescentes</w:t>
      </w:r>
      <w:proofErr w:type="spellEnd"/>
      <w:r>
        <w:t xml:space="preserve"> </w:t>
      </w:r>
      <w:r w:rsidR="00B05550">
        <w:t>is likely controlled by two genes – at least we have identified two SNPs associated with the trait</w:t>
      </w:r>
      <w:r>
        <w:t>.</w:t>
      </w:r>
      <w:r w:rsidR="00E632AB">
        <w:t xml:space="preserve">  This will allow more targeted breeding for this trait.  </w:t>
      </w:r>
      <w:r w:rsidR="00F04812">
        <w:t>We have seed from intersectional crosses that have the potential to revolutionize breeding in the genus.</w:t>
      </w:r>
      <w:r>
        <w:t xml:space="preserve"> Information and background </w:t>
      </w:r>
      <w:proofErr w:type="gramStart"/>
      <w:r>
        <w:t>has</w:t>
      </w:r>
      <w:proofErr w:type="gramEnd"/>
      <w:r>
        <w:t xml:space="preserve"> been shared with growers and response has been extremely positive on the direction of this program.</w:t>
      </w:r>
    </w:p>
    <w:p w14:paraId="3A77F7D7" w14:textId="43BD6B45" w:rsidR="00FE6D30" w:rsidRDefault="00FE6D30" w:rsidP="006B288F">
      <w:r w:rsidRPr="008B0053">
        <w:rPr>
          <w:b/>
          <w:i/>
        </w:rPr>
        <w:t>Related Scholarship.</w:t>
      </w:r>
      <w:r w:rsidRPr="008B0053">
        <w:rPr>
          <w:b/>
        </w:rPr>
        <w:t xml:space="preserve"> </w:t>
      </w:r>
      <w:r>
        <w:t xml:space="preserve"> I expect to have at least </w:t>
      </w:r>
      <w:r w:rsidR="00B05550">
        <w:t>two to three</w:t>
      </w:r>
      <w:r w:rsidR="00597C1C">
        <w:t xml:space="preserve"> release</w:t>
      </w:r>
      <w:r w:rsidR="00B05550">
        <w:t>s</w:t>
      </w:r>
      <w:r>
        <w:t xml:space="preserve"> from </w:t>
      </w:r>
      <w:r w:rsidR="00DB031F">
        <w:t>our current</w:t>
      </w:r>
      <w:r>
        <w:t xml:space="preserve"> populations</w:t>
      </w:r>
      <w:r w:rsidR="00B05550">
        <w:t>.  Six were propagated in 2018 and growers are keenly interested.</w:t>
      </w:r>
      <w:r>
        <w:t xml:space="preserve">  Depending on observations on inheritance of remontant flowering</w:t>
      </w:r>
      <w:r w:rsidR="00272014">
        <w:t xml:space="preserve"> and ability to recover progeny from wide crosses</w:t>
      </w:r>
      <w:r>
        <w:t xml:space="preserve">, </w:t>
      </w:r>
      <w:r w:rsidR="00272014">
        <w:t>at least</w:t>
      </w:r>
      <w:r w:rsidR="0019543D">
        <w:t xml:space="preserve"> three</w:t>
      </w:r>
      <w:r w:rsidR="00272014">
        <w:t xml:space="preserve"> peer-refereed publications </w:t>
      </w:r>
      <w:r>
        <w:t xml:space="preserve">will be generated. </w:t>
      </w:r>
      <w:r w:rsidR="00272014">
        <w:t xml:space="preserve"> Ph.D. student</w:t>
      </w:r>
      <w:r w:rsidR="00B05550">
        <w:t>s</w:t>
      </w:r>
      <w:r w:rsidR="00272014">
        <w:t xml:space="preserve">, Jason </w:t>
      </w:r>
      <w:proofErr w:type="spellStart"/>
      <w:r w:rsidR="00272014">
        <w:t>Lattier</w:t>
      </w:r>
      <w:proofErr w:type="spellEnd"/>
      <w:r w:rsidR="00B05550">
        <w:t xml:space="preserve"> and </w:t>
      </w:r>
      <w:proofErr w:type="spellStart"/>
      <w:r w:rsidR="00B05550">
        <w:t>Hsuan</w:t>
      </w:r>
      <w:proofErr w:type="spellEnd"/>
      <w:r w:rsidR="00B05550">
        <w:t xml:space="preserve"> Chen</w:t>
      </w:r>
      <w:r w:rsidR="00272014">
        <w:t xml:space="preserve"> </w:t>
      </w:r>
      <w:r w:rsidR="00B05550">
        <w:t xml:space="preserve">both </w:t>
      </w:r>
      <w:r w:rsidR="00272014">
        <w:t>conduct</w:t>
      </w:r>
      <w:r w:rsidR="00B05550">
        <w:t>ed portions of their</w:t>
      </w:r>
      <w:r w:rsidR="00272014">
        <w:t xml:space="preserve"> dissertation research on this project.</w:t>
      </w:r>
      <w:r w:rsidR="00B05550">
        <w:t xml:space="preserve">  The linkage map is in preparation from Dr. </w:t>
      </w:r>
      <w:proofErr w:type="spellStart"/>
      <w:r w:rsidR="00B05550">
        <w:t>Lattier’s</w:t>
      </w:r>
      <w:proofErr w:type="spellEnd"/>
      <w:r w:rsidR="00B05550">
        <w:t xml:space="preserve"> work and the marker-trait association manuscript from Dr. Chen </w:t>
      </w:r>
      <w:r w:rsidR="00825470">
        <w:t>was published in 2019.</w:t>
      </w:r>
    </w:p>
    <w:p w14:paraId="28C28DAB" w14:textId="77777777" w:rsidR="00DD31C4" w:rsidRDefault="00DD31C4" w:rsidP="006B288F"/>
    <w:p w14:paraId="4AC1AF23" w14:textId="1D82E48E" w:rsidR="00DD31C4" w:rsidRPr="00DD31C4" w:rsidRDefault="008B0053" w:rsidP="006B288F">
      <w:pPr>
        <w:rPr>
          <w:b/>
        </w:rPr>
      </w:pPr>
      <w:r>
        <w:rPr>
          <w:b/>
        </w:rPr>
        <w:t>PROJECT</w:t>
      </w:r>
      <w:r w:rsidR="00DD31C4">
        <w:rPr>
          <w:b/>
        </w:rPr>
        <w:t xml:space="preserve"> 4.  </w:t>
      </w:r>
      <w:r>
        <w:rPr>
          <w:b/>
        </w:rPr>
        <w:t xml:space="preserve">Combining red foliage and weeping habit in </w:t>
      </w:r>
      <w:proofErr w:type="spellStart"/>
      <w:r>
        <w:rPr>
          <w:b/>
        </w:rPr>
        <w:t>katsuratree</w:t>
      </w:r>
      <w:proofErr w:type="spellEnd"/>
      <w:r>
        <w:rPr>
          <w:b/>
        </w:rPr>
        <w:t xml:space="preserve">.  </w:t>
      </w:r>
    </w:p>
    <w:p w14:paraId="276BD184" w14:textId="6DB6E65B" w:rsidR="007D1971" w:rsidRDefault="008B0053" w:rsidP="006B288F">
      <w:r>
        <w:rPr>
          <w:b/>
          <w:i/>
        </w:rPr>
        <w:t>Situation.</w:t>
      </w:r>
      <w:r>
        <w:t xml:space="preserve">  </w:t>
      </w:r>
      <w:proofErr w:type="spellStart"/>
      <w:r>
        <w:t>Katsuratrees</w:t>
      </w:r>
      <w:proofErr w:type="spellEnd"/>
      <w:r>
        <w:t xml:space="preserve"> (</w:t>
      </w:r>
      <w:proofErr w:type="spellStart"/>
      <w:r>
        <w:rPr>
          <w:i/>
        </w:rPr>
        <w:t>Cercidiphyllum</w:t>
      </w:r>
      <w:proofErr w:type="spellEnd"/>
      <w:r>
        <w:rPr>
          <w:i/>
        </w:rPr>
        <w:t xml:space="preserve"> japonicum</w:t>
      </w:r>
      <w:r>
        <w:t>) are common landscape trees produced in large numbers in Oregon.  There are several cultivars including a</w:t>
      </w:r>
      <w:r w:rsidR="00A45F6B">
        <w:t>n upright form with red foliage</w:t>
      </w:r>
      <w:r>
        <w:t>, ‘Red Fox’, and two weeping cultivars, ‘Morioka Weeping’ and ‘Amazing Grace’</w:t>
      </w:r>
      <w:r w:rsidR="00DD01A3">
        <w:t xml:space="preserve"> that both have green foliage</w:t>
      </w:r>
      <w:r>
        <w:t>.  However, there are</w:t>
      </w:r>
      <w:r w:rsidR="00DD01A3">
        <w:t xml:space="preserve"> no cultivars that combine red foliage and weeping habit</w:t>
      </w:r>
      <w:r>
        <w:t>.  Our goal is</w:t>
      </w:r>
      <w:r w:rsidR="00DD01A3">
        <w:t xml:space="preserve"> to develop</w:t>
      </w:r>
      <w:r>
        <w:t xml:space="preserve"> a red foliage cultivar with weeping habit.</w:t>
      </w:r>
    </w:p>
    <w:p w14:paraId="0558BAA9" w14:textId="5066DE84" w:rsidR="008B0053" w:rsidRDefault="008B0053" w:rsidP="006B288F">
      <w:r>
        <w:rPr>
          <w:b/>
          <w:i/>
        </w:rPr>
        <w:t xml:space="preserve">Program </w:t>
      </w:r>
      <w:r w:rsidR="002339A9">
        <w:rPr>
          <w:b/>
          <w:i/>
        </w:rPr>
        <w:t>E</w:t>
      </w:r>
      <w:r>
        <w:rPr>
          <w:b/>
          <w:i/>
        </w:rPr>
        <w:t xml:space="preserve">ffort.  </w:t>
      </w:r>
      <w:r>
        <w:t xml:space="preserve">We </w:t>
      </w:r>
      <w:r w:rsidR="00825470">
        <w:t>developed</w:t>
      </w:r>
      <w:r>
        <w:t xml:space="preserve"> nearly 300 F</w:t>
      </w:r>
      <w:r w:rsidRPr="00DD01A3">
        <w:rPr>
          <w:vertAlign w:val="subscript"/>
        </w:rPr>
        <w:t>1</w:t>
      </w:r>
      <w:r>
        <w:t xml:space="preserve"> crosses between ‘Red Fox’ x ‘Morioka Weeping’ and ‘Red Fox’ x ‘Amazing Grace’.  These trees </w:t>
      </w:r>
      <w:r w:rsidR="00EB6527">
        <w:t>began</w:t>
      </w:r>
      <w:r>
        <w:t xml:space="preserve"> flowering</w:t>
      </w:r>
      <w:r w:rsidR="00EB6527">
        <w:t xml:space="preserve"> during spring 2020</w:t>
      </w:r>
      <w:r>
        <w:t xml:space="preserve"> and we </w:t>
      </w:r>
      <w:r w:rsidR="00EB6527">
        <w:t>have been intermating to</w:t>
      </w:r>
      <w:r>
        <w:t xml:space="preserve"> produce </w:t>
      </w:r>
      <w:r w:rsidR="00DD01A3">
        <w:t xml:space="preserve">an </w:t>
      </w:r>
      <w:r>
        <w:t>F</w:t>
      </w:r>
      <w:r w:rsidRPr="00DD01A3">
        <w:rPr>
          <w:vertAlign w:val="subscript"/>
        </w:rPr>
        <w:t>2</w:t>
      </w:r>
      <w:r>
        <w:t xml:space="preserve"> </w:t>
      </w:r>
      <w:r w:rsidR="00DD01A3">
        <w:t>population</w:t>
      </w:r>
      <w:r>
        <w:t xml:space="preserve"> from which we expect to </w:t>
      </w:r>
      <w:r w:rsidR="00DD01A3">
        <w:t>recover 9/16 green upright, 3/16 red upright, 3/16 green weeping, and 1/16 red weeping.</w:t>
      </w:r>
      <w:r w:rsidR="00EB6527">
        <w:t xml:space="preserve">  We were fortunate that trees in 2020 included both males and females, as the species is dioecious.</w:t>
      </w:r>
    </w:p>
    <w:p w14:paraId="75D957FB" w14:textId="7D37BC1E" w:rsidR="00DD01A3" w:rsidRDefault="00DD01A3" w:rsidP="006B288F">
      <w:r w:rsidRPr="008B0053">
        <w:rPr>
          <w:b/>
          <w:i/>
        </w:rPr>
        <w:t>Outputs and Impacts.</w:t>
      </w:r>
      <w:r>
        <w:t xml:space="preserve">  We have identified that both red foliage and weeping habit are recessive traits.  </w:t>
      </w:r>
    </w:p>
    <w:p w14:paraId="626E4529" w14:textId="77777777" w:rsidR="00DD01A3" w:rsidRDefault="00DD01A3" w:rsidP="006B288F"/>
    <w:p w14:paraId="718FF6B6" w14:textId="6CC7A298" w:rsidR="00DD01A3" w:rsidRDefault="00DD01A3" w:rsidP="006B288F">
      <w:r w:rsidRPr="008B0053">
        <w:rPr>
          <w:b/>
          <w:i/>
        </w:rPr>
        <w:t>Related Scholarship.</w:t>
      </w:r>
      <w:r w:rsidR="00F94C48">
        <w:t xml:space="preserve">  I expect to publish o</w:t>
      </w:r>
      <w:r>
        <w:t xml:space="preserve">ne peer-refereed publication on heritability of our traits of interest.  </w:t>
      </w:r>
      <w:r w:rsidR="00AB5C2B">
        <w:t>I expect two cultivar releases</w:t>
      </w:r>
      <w:r w:rsidR="00F94C48">
        <w:t>,</w:t>
      </w:r>
      <w:r w:rsidR="00AB5C2B">
        <w:t xml:space="preserve"> </w:t>
      </w:r>
      <w:r w:rsidR="00F94C48">
        <w:t>an</w:t>
      </w:r>
      <w:r w:rsidR="00AB5C2B">
        <w:t xml:space="preserve"> upright red foliage form and </w:t>
      </w:r>
      <w:r w:rsidR="00F94C48">
        <w:t>a</w:t>
      </w:r>
      <w:r w:rsidR="00AB5C2B">
        <w:t xml:space="preserve"> red foliage weeping cultivar</w:t>
      </w:r>
      <w:r w:rsidR="00EB6527">
        <w:t>, along with associated scholarship of release and patents</w:t>
      </w:r>
      <w:r w:rsidR="00AB5C2B">
        <w:t>.</w:t>
      </w:r>
    </w:p>
    <w:p w14:paraId="55A08CEA" w14:textId="77777777" w:rsidR="002339A9" w:rsidRDefault="002339A9" w:rsidP="006B288F"/>
    <w:p w14:paraId="0B4AC6ED" w14:textId="6F864C24" w:rsidR="002339A9" w:rsidRDefault="002339A9" w:rsidP="006B288F">
      <w:r>
        <w:rPr>
          <w:b/>
        </w:rPr>
        <w:t xml:space="preserve">PROJECT 5.  Novel combinations of traits in </w:t>
      </w:r>
      <w:proofErr w:type="spellStart"/>
      <w:r>
        <w:rPr>
          <w:b/>
        </w:rPr>
        <w:t>mockorange</w:t>
      </w:r>
      <w:proofErr w:type="spellEnd"/>
      <w:r>
        <w:rPr>
          <w:b/>
        </w:rPr>
        <w:t>.</w:t>
      </w:r>
    </w:p>
    <w:p w14:paraId="0E23F60B" w14:textId="65A52685" w:rsidR="002339A9" w:rsidRDefault="002339A9" w:rsidP="006B288F">
      <w:r>
        <w:rPr>
          <w:b/>
          <w:i/>
        </w:rPr>
        <w:t>Situation.</w:t>
      </w:r>
      <w:r>
        <w:t xml:space="preserve">  There are more than 60 species of </w:t>
      </w:r>
      <w:r>
        <w:rPr>
          <w:i/>
        </w:rPr>
        <w:t>Philadelphus</w:t>
      </w:r>
      <w:r>
        <w:t xml:space="preserve">, many of which are extremely drought and/or cold tolerant and have few pest problems, which makes them desirable as low input shrubs.  </w:t>
      </w:r>
      <w:proofErr w:type="gramStart"/>
      <w:r>
        <w:t>The majority of</w:t>
      </w:r>
      <w:proofErr w:type="gramEnd"/>
      <w:r>
        <w:t xml:space="preserve"> species are very fragrant, although a number of cultivars that are popular exhibit little to no floral fragrance.  I believe there is an opportunity to develop improved cultivars beyond what are available in the market </w:t>
      </w:r>
      <w:proofErr w:type="gramStart"/>
      <w:r>
        <w:t>with regard to</w:t>
      </w:r>
      <w:proofErr w:type="gramEnd"/>
      <w:r>
        <w:t xml:space="preserve"> inflorescence architecture, growth habit, fragrance, and leaf quality.  </w:t>
      </w:r>
    </w:p>
    <w:p w14:paraId="0BC3B016" w14:textId="0C1642CE" w:rsidR="002339A9" w:rsidRDefault="002339A9" w:rsidP="006B288F">
      <w:r>
        <w:rPr>
          <w:b/>
          <w:i/>
        </w:rPr>
        <w:t>Program Effort.</w:t>
      </w:r>
      <w:r>
        <w:t xml:space="preserve">  I began this project focusing on </w:t>
      </w:r>
      <w:r>
        <w:rPr>
          <w:i/>
        </w:rPr>
        <w:t xml:space="preserve">P. </w:t>
      </w:r>
      <w:proofErr w:type="spellStart"/>
      <w:r w:rsidR="00A45F6B">
        <w:rPr>
          <w:i/>
        </w:rPr>
        <w:t>madrensis</w:t>
      </w:r>
      <w:proofErr w:type="spellEnd"/>
      <w:r>
        <w:t xml:space="preserve"> due to its </w:t>
      </w:r>
      <w:r w:rsidR="009360BD">
        <w:t xml:space="preserve">unique floral fragrance and fine leaf texture.  Since 2012, we have produced many thousands of hybrids using this and approximately 10 other parents.  The range of phenotypes is extremely broad and includes combinations I have not observed in commercial varieties.  </w:t>
      </w:r>
      <w:r w:rsidR="003032B4">
        <w:t xml:space="preserve">We have identified 6 selections that we are propagating and testing for commercial production.  </w:t>
      </w:r>
    </w:p>
    <w:p w14:paraId="1347DBFC" w14:textId="1BD26A7A" w:rsidR="009360BD" w:rsidRDefault="009360BD" w:rsidP="006B288F">
      <w:r>
        <w:rPr>
          <w:b/>
          <w:i/>
        </w:rPr>
        <w:t xml:space="preserve">Outputs and Impacts.  </w:t>
      </w:r>
      <w:r>
        <w:t xml:space="preserve">I have determined that the characteristic “grape soda” fragrance of </w:t>
      </w:r>
      <w:r>
        <w:rPr>
          <w:i/>
        </w:rPr>
        <w:t xml:space="preserve">P. </w:t>
      </w:r>
      <w:proofErr w:type="spellStart"/>
      <w:r>
        <w:rPr>
          <w:i/>
        </w:rPr>
        <w:t>m</w:t>
      </w:r>
      <w:r w:rsidR="00A45F6B">
        <w:rPr>
          <w:i/>
        </w:rPr>
        <w:t>adrensis</w:t>
      </w:r>
      <w:proofErr w:type="spellEnd"/>
      <w:r>
        <w:t xml:space="preserve">, as well as inflorescence architecture (multiple flowers vs. solitary) are both heritable and we have recovered progeny that exhibit both.  With growers’ assistance, we have identified </w:t>
      </w:r>
      <w:r w:rsidR="003032B4">
        <w:t>6</w:t>
      </w:r>
      <w:r>
        <w:t xml:space="preserve"> selections from our first crosses that are promising and will be included in on-farm trials with nurseries.  </w:t>
      </w:r>
    </w:p>
    <w:p w14:paraId="2AB6AE9C" w14:textId="56414A34" w:rsidR="009360BD" w:rsidRPr="009360BD" w:rsidRDefault="009360BD" w:rsidP="006B288F">
      <w:r>
        <w:rPr>
          <w:b/>
          <w:i/>
        </w:rPr>
        <w:t>Related Scholarship.</w:t>
      </w:r>
      <w:r>
        <w:t xml:space="preserve">  I expect that over the next 10 years that this project will lead to steady cultivar releases.  In addition to published cultivar releases, I expect one peer-refereed publication on heritability of ornamental traits.</w:t>
      </w:r>
    </w:p>
    <w:p w14:paraId="7EEFF684" w14:textId="77777777" w:rsidR="008B0053" w:rsidRDefault="008B0053" w:rsidP="006B288F">
      <w:pPr>
        <w:rPr>
          <w:b/>
        </w:rPr>
      </w:pPr>
    </w:p>
    <w:p w14:paraId="6E5189B2" w14:textId="59F808DD" w:rsidR="00025C58" w:rsidRPr="003B6F5A" w:rsidRDefault="00025C58" w:rsidP="006B288F">
      <w:pPr>
        <w:rPr>
          <w:b/>
        </w:rPr>
      </w:pPr>
      <w:r w:rsidRPr="003B6F5A">
        <w:rPr>
          <w:b/>
        </w:rPr>
        <w:t>b</w:t>
      </w:r>
      <w:r w:rsidR="00695D52" w:rsidRPr="003B6F5A">
        <w:rPr>
          <w:b/>
        </w:rPr>
        <w:t>.</w:t>
      </w:r>
      <w:r w:rsidRPr="003B6F5A">
        <w:rPr>
          <w:b/>
        </w:rPr>
        <w:t xml:space="preserve"> Outreach</w:t>
      </w:r>
    </w:p>
    <w:p w14:paraId="4180AEED" w14:textId="0216743C" w:rsidR="0019543D" w:rsidRPr="0019543D" w:rsidRDefault="0019543D" w:rsidP="006B288F">
      <w:r>
        <w:t>As an applied plant breeder involved in cultivar development, it is imperative that I have a strong sense of growers’ needs.  I am in constant contact with the industry through farm visits, field days, trade shows, trade journals, and through email updates.  Many of these activities are not captured in the list below but are key to the success of my growing program.</w:t>
      </w:r>
    </w:p>
    <w:p w14:paraId="40FBC1A2" w14:textId="25775841" w:rsidR="002C3979" w:rsidRDefault="002C3979" w:rsidP="004B057C">
      <w:pPr>
        <w:pStyle w:val="ListParagraph"/>
        <w:numPr>
          <w:ilvl w:val="0"/>
          <w:numId w:val="14"/>
        </w:numPr>
        <w:ind w:left="450" w:hanging="180"/>
      </w:pPr>
      <w:r>
        <w:t>Established the Ornamental Plant Breeding Crop Advisory Committee (OPCAC) in 2017 to advise the breeding program and review proposed plant releases.  The OPCAC has four university scientists and four members of the nursery industry.</w:t>
      </w:r>
    </w:p>
    <w:p w14:paraId="44B78C0D" w14:textId="1EEF1E45" w:rsidR="00B05550" w:rsidRDefault="00B05550" w:rsidP="004B057C">
      <w:pPr>
        <w:pStyle w:val="ListParagraph"/>
        <w:numPr>
          <w:ilvl w:val="0"/>
          <w:numId w:val="14"/>
        </w:numPr>
        <w:ind w:left="450" w:hanging="180"/>
      </w:pPr>
      <w:r>
        <w:t xml:space="preserve">Host an annual field day to share results with growers, colleagues, Master Gardeners, and the general public – 2011-current </w:t>
      </w:r>
    </w:p>
    <w:p w14:paraId="78989104" w14:textId="5E38D105" w:rsidR="00E46AF7" w:rsidRDefault="00E46AF7" w:rsidP="004B057C">
      <w:pPr>
        <w:pStyle w:val="ListParagraph"/>
        <w:numPr>
          <w:ilvl w:val="0"/>
          <w:numId w:val="14"/>
        </w:numPr>
        <w:ind w:left="450" w:hanging="180"/>
      </w:pPr>
      <w:r>
        <w:t xml:space="preserve">Coordinated breeding session at 2014 </w:t>
      </w:r>
      <w:proofErr w:type="spellStart"/>
      <w:r>
        <w:t>Farwest</w:t>
      </w:r>
      <w:proofErr w:type="spellEnd"/>
      <w:r>
        <w:t xml:space="preserve"> show hosted by the Oregon Association of Nurseries.</w:t>
      </w:r>
    </w:p>
    <w:p w14:paraId="3D632752" w14:textId="4857925B" w:rsidR="00BE3865" w:rsidRDefault="00BE3865" w:rsidP="004B057C">
      <w:pPr>
        <w:pStyle w:val="ListParagraph"/>
        <w:numPr>
          <w:ilvl w:val="0"/>
          <w:numId w:val="14"/>
        </w:numPr>
        <w:ind w:left="450" w:hanging="180"/>
      </w:pPr>
      <w:r>
        <w:t>Moderated session at the 2013 International Plant Propagators Society – Western Region meeting.</w:t>
      </w:r>
    </w:p>
    <w:p w14:paraId="6B7F7BA8" w14:textId="77F9168B" w:rsidR="00A716FB" w:rsidRDefault="00E46AF7" w:rsidP="004B057C">
      <w:pPr>
        <w:pStyle w:val="ListParagraph"/>
        <w:numPr>
          <w:ilvl w:val="0"/>
          <w:numId w:val="14"/>
        </w:numPr>
        <w:ind w:left="450" w:hanging="180"/>
      </w:pPr>
      <w:r>
        <w:t>M</w:t>
      </w:r>
      <w:r w:rsidR="00A716FB">
        <w:t xml:space="preserve">oderated breeding session at the 2013 </w:t>
      </w:r>
      <w:proofErr w:type="spellStart"/>
      <w:r w:rsidR="00A716FB">
        <w:t>Farwest</w:t>
      </w:r>
      <w:proofErr w:type="spellEnd"/>
      <w:r w:rsidR="00A716FB">
        <w:t xml:space="preserve"> show hosted by the Oregon Association of Nurseries.</w:t>
      </w:r>
    </w:p>
    <w:p w14:paraId="32DBF353" w14:textId="064D78EF" w:rsidR="00E46AF7" w:rsidRDefault="00E46AF7" w:rsidP="004B057C">
      <w:pPr>
        <w:pStyle w:val="ListParagraph"/>
        <w:numPr>
          <w:ilvl w:val="0"/>
          <w:numId w:val="14"/>
        </w:numPr>
        <w:ind w:left="450" w:hanging="180"/>
      </w:pPr>
      <w:r>
        <w:t xml:space="preserve">Coordinated breeding session at 2012 </w:t>
      </w:r>
      <w:proofErr w:type="spellStart"/>
      <w:r>
        <w:t>Farwest</w:t>
      </w:r>
      <w:proofErr w:type="spellEnd"/>
      <w:r>
        <w:t xml:space="preserve"> show hosted by the Oregon Association of Nurseries.</w:t>
      </w:r>
    </w:p>
    <w:p w14:paraId="600A68D8" w14:textId="0DF19C93" w:rsidR="00A1122A" w:rsidRDefault="00291E2E" w:rsidP="004B057C">
      <w:pPr>
        <w:pStyle w:val="ListParagraph"/>
        <w:numPr>
          <w:ilvl w:val="0"/>
          <w:numId w:val="14"/>
        </w:numPr>
        <w:ind w:left="450" w:hanging="180"/>
      </w:pPr>
      <w:r>
        <w:t>Organized</w:t>
      </w:r>
      <w:r w:rsidR="00A1122A">
        <w:t xml:space="preserve"> 2012</w:t>
      </w:r>
      <w:r>
        <w:t xml:space="preserve"> OSU column, "Growing Knowledge" that is published in the monthly magazine, </w:t>
      </w:r>
      <w:r w:rsidRPr="00695D52">
        <w:rPr>
          <w:i/>
        </w:rPr>
        <w:t>Digger</w:t>
      </w:r>
      <w:r>
        <w:t>, by the Oregon Association of Nurseries.</w:t>
      </w:r>
    </w:p>
    <w:p w14:paraId="0A650F86" w14:textId="5A1E3A3E" w:rsidR="00AF1405" w:rsidRPr="00291E2E" w:rsidRDefault="00A1122A" w:rsidP="004B057C">
      <w:pPr>
        <w:pStyle w:val="ListParagraph"/>
        <w:numPr>
          <w:ilvl w:val="0"/>
          <w:numId w:val="14"/>
        </w:numPr>
        <w:ind w:left="450" w:hanging="180"/>
      </w:pPr>
      <w:r>
        <w:t>Coordinated</w:t>
      </w:r>
      <w:r w:rsidR="0002165C">
        <w:t xml:space="preserve"> and staffed</w:t>
      </w:r>
      <w:r>
        <w:t xml:space="preserve"> OSU booth at 2011 </w:t>
      </w:r>
      <w:proofErr w:type="spellStart"/>
      <w:r>
        <w:t>Farwest</w:t>
      </w:r>
      <w:proofErr w:type="spellEnd"/>
      <w:r>
        <w:t xml:space="preserve"> show hosted by the Oregon Association of Nurseries.</w:t>
      </w:r>
    </w:p>
    <w:p w14:paraId="4B02F5D5" w14:textId="77777777" w:rsidR="003F155C" w:rsidRDefault="003F155C" w:rsidP="006B288F">
      <w:pPr>
        <w:ind w:left="540" w:hanging="540"/>
        <w:rPr>
          <w:b/>
          <w:u w:val="single"/>
        </w:rPr>
      </w:pPr>
    </w:p>
    <w:p w14:paraId="482315B5" w14:textId="61927798" w:rsidR="00025C58" w:rsidRPr="0076360B" w:rsidRDefault="00580148" w:rsidP="006B288F">
      <w:pPr>
        <w:ind w:left="540" w:hanging="540"/>
        <w:rPr>
          <w:b/>
        </w:rPr>
      </w:pPr>
      <w:r w:rsidRPr="0076360B">
        <w:rPr>
          <w:b/>
        </w:rPr>
        <w:t>c</w:t>
      </w:r>
      <w:r w:rsidR="00695D52" w:rsidRPr="0076360B">
        <w:rPr>
          <w:b/>
        </w:rPr>
        <w:t>.</w:t>
      </w:r>
      <w:r w:rsidRPr="0076360B">
        <w:rPr>
          <w:b/>
        </w:rPr>
        <w:t xml:space="preserve"> Collaborative Research</w:t>
      </w:r>
    </w:p>
    <w:p w14:paraId="05048E4F" w14:textId="179DABF0" w:rsidR="00580148" w:rsidRDefault="00580148" w:rsidP="006B288F">
      <w:pPr>
        <w:ind w:left="540" w:hanging="540"/>
      </w:pPr>
      <w:r>
        <w:lastRenderedPageBreak/>
        <w:t xml:space="preserve">My program conducts collaborative research with members of the Oregon State University faculty within and beyond the Department of Horticulture, as well as with USDA scientists and </w:t>
      </w:r>
      <w:r w:rsidR="00B442D3">
        <w:t xml:space="preserve">other university </w:t>
      </w:r>
      <w:r>
        <w:t>researchers from across the country.  Below is a summary of collaborators, their affiliation and the projects in which they are involved.</w:t>
      </w:r>
    </w:p>
    <w:p w14:paraId="16D9E23E" w14:textId="3FC92603" w:rsidR="0076360B" w:rsidRDefault="0076360B" w:rsidP="006B288F">
      <w:pPr>
        <w:ind w:left="540" w:hanging="540"/>
      </w:pPr>
    </w:p>
    <w:p w14:paraId="22C4117D" w14:textId="77777777" w:rsidR="0076360B" w:rsidRDefault="0076360B" w:rsidP="006B288F">
      <w:pPr>
        <w:ind w:left="540" w:hanging="540"/>
      </w:pPr>
    </w:p>
    <w:p w14:paraId="1AD4201A" w14:textId="7F90D1C8" w:rsidR="00580148" w:rsidRDefault="00580148" w:rsidP="006B288F">
      <w:pPr>
        <w:ind w:left="540" w:hanging="540"/>
      </w:pPr>
      <w:proofErr w:type="spellStart"/>
      <w:r>
        <w:t>i</w:t>
      </w:r>
      <w:proofErr w:type="spellEnd"/>
      <w:r w:rsidR="00695D52">
        <w:t>.</w:t>
      </w:r>
      <w:r>
        <w:t xml:space="preserve"> OSU </w:t>
      </w:r>
    </w:p>
    <w:p w14:paraId="6443C205" w14:textId="66C37D04" w:rsidR="00CE30DC" w:rsidRDefault="00CE30DC" w:rsidP="004B057C">
      <w:pPr>
        <w:pStyle w:val="ListParagraph"/>
        <w:numPr>
          <w:ilvl w:val="0"/>
          <w:numId w:val="7"/>
        </w:numPr>
        <w:ind w:left="540" w:hanging="540"/>
      </w:pPr>
      <w:r>
        <w:t>Kelly Vining, Department of Horticulture:  Characterizing mint germplasm for ploidy, genetic diversity, and oil composition.</w:t>
      </w:r>
    </w:p>
    <w:p w14:paraId="54839F60" w14:textId="5930BAA9" w:rsidR="00CE30DC" w:rsidRDefault="00CE30DC" w:rsidP="004B057C">
      <w:pPr>
        <w:pStyle w:val="ListParagraph"/>
        <w:numPr>
          <w:ilvl w:val="0"/>
          <w:numId w:val="7"/>
        </w:numPr>
        <w:ind w:left="540" w:hanging="540"/>
      </w:pPr>
      <w:r>
        <w:t xml:space="preserve">Kelly Vining, Department of Horticulture:  Developing a linkage map and </w:t>
      </w:r>
      <w:r w:rsidR="00D602CE">
        <w:t>PCR-based</w:t>
      </w:r>
      <w:r>
        <w:t xml:space="preserve"> markers for lilac breeding.</w:t>
      </w:r>
    </w:p>
    <w:p w14:paraId="3DD46E46" w14:textId="4A3F7A62" w:rsidR="00A037A5" w:rsidRDefault="00A037A5" w:rsidP="004B057C">
      <w:pPr>
        <w:pStyle w:val="ListParagraph"/>
        <w:numPr>
          <w:ilvl w:val="0"/>
          <w:numId w:val="7"/>
        </w:numPr>
        <w:ind w:left="540" w:hanging="540"/>
      </w:pPr>
      <w:r>
        <w:t xml:space="preserve">Lloyd </w:t>
      </w:r>
      <w:proofErr w:type="spellStart"/>
      <w:r>
        <w:t>Nackley</w:t>
      </w:r>
      <w:proofErr w:type="spellEnd"/>
      <w:r>
        <w:t xml:space="preserve">, Department of Horticulture:  Evaluating production capabilities </w:t>
      </w:r>
      <w:r w:rsidR="00FD562A">
        <w:t xml:space="preserve">new </w:t>
      </w:r>
      <w:r>
        <w:t xml:space="preserve">cultivars of </w:t>
      </w:r>
      <w:r w:rsidR="00E747E4">
        <w:t>various taxa</w:t>
      </w:r>
      <w:r>
        <w:t xml:space="preserve"> form Oregon State University.</w:t>
      </w:r>
    </w:p>
    <w:p w14:paraId="3BACA355" w14:textId="724B9B77" w:rsidR="00D602CE" w:rsidRDefault="00D602CE" w:rsidP="004B057C">
      <w:pPr>
        <w:pStyle w:val="ListParagraph"/>
        <w:numPr>
          <w:ilvl w:val="0"/>
          <w:numId w:val="7"/>
        </w:numPr>
        <w:ind w:left="540" w:hanging="540"/>
      </w:pPr>
      <w:r>
        <w:t xml:space="preserve">Lloyd </w:t>
      </w:r>
      <w:proofErr w:type="spellStart"/>
      <w:r>
        <w:t>Nackley</w:t>
      </w:r>
      <w:proofErr w:type="spellEnd"/>
      <w:r>
        <w:t>, Department of Horticulture:  Production scheduling of tree-form hardy hibiscus.</w:t>
      </w:r>
    </w:p>
    <w:p w14:paraId="59981991" w14:textId="77FE1E73" w:rsidR="003032B4" w:rsidRDefault="003032B4" w:rsidP="004B057C">
      <w:pPr>
        <w:pStyle w:val="ListParagraph"/>
        <w:numPr>
          <w:ilvl w:val="0"/>
          <w:numId w:val="7"/>
        </w:numPr>
        <w:ind w:left="540" w:hanging="540"/>
      </w:pPr>
      <w:r>
        <w:t>Marcello Moretti, Department of Horticulture:  Evaluating cultivar selections for herbicide sensitivity in nursery production.</w:t>
      </w:r>
    </w:p>
    <w:p w14:paraId="76B52234" w14:textId="56690CCA" w:rsidR="00BB552F" w:rsidRDefault="00BB552F" w:rsidP="004B057C">
      <w:pPr>
        <w:pStyle w:val="ListParagraph"/>
        <w:numPr>
          <w:ilvl w:val="0"/>
          <w:numId w:val="7"/>
        </w:numPr>
        <w:ind w:left="540" w:hanging="540"/>
      </w:pPr>
      <w:r>
        <w:t xml:space="preserve">John </w:t>
      </w:r>
      <w:proofErr w:type="spellStart"/>
      <w:r>
        <w:t>Lambrinos</w:t>
      </w:r>
      <w:proofErr w:type="spellEnd"/>
      <w:r>
        <w:t xml:space="preserve">, Department of Horticulture:  </w:t>
      </w:r>
      <w:r w:rsidR="002C3979">
        <w:t>Population dynamics of butterfly bush cultivars.</w:t>
      </w:r>
    </w:p>
    <w:p w14:paraId="171C856A" w14:textId="4147AA2A" w:rsidR="00B05550" w:rsidRDefault="00B05550" w:rsidP="004B057C">
      <w:pPr>
        <w:pStyle w:val="ListParagraph"/>
        <w:numPr>
          <w:ilvl w:val="0"/>
          <w:numId w:val="7"/>
        </w:numPr>
        <w:ind w:left="540" w:hanging="540"/>
      </w:pPr>
      <w:r>
        <w:t xml:space="preserve">Gail </w:t>
      </w:r>
      <w:proofErr w:type="spellStart"/>
      <w:r>
        <w:t>Langellotto</w:t>
      </w:r>
      <w:proofErr w:type="spellEnd"/>
      <w:r>
        <w:t xml:space="preserve">, Department of Horticulture:  Attractiveness </w:t>
      </w:r>
      <w:r w:rsidR="002072BE">
        <w:t xml:space="preserve">and resource quality </w:t>
      </w:r>
      <w:r>
        <w:t>of</w:t>
      </w:r>
      <w:r w:rsidR="002072BE">
        <w:t xml:space="preserve"> sterile butterfly bush to pollinators </w:t>
      </w:r>
    </w:p>
    <w:p w14:paraId="766F9F50" w14:textId="3A5B3DF6" w:rsidR="00B442D3" w:rsidRDefault="00134E4B" w:rsidP="004B057C">
      <w:pPr>
        <w:pStyle w:val="ListParagraph"/>
        <w:numPr>
          <w:ilvl w:val="0"/>
          <w:numId w:val="7"/>
        </w:numPr>
        <w:ind w:left="540" w:hanging="540"/>
      </w:pPr>
      <w:r>
        <w:t xml:space="preserve">Virginia </w:t>
      </w:r>
      <w:proofErr w:type="spellStart"/>
      <w:r>
        <w:t>Stockwell</w:t>
      </w:r>
      <w:proofErr w:type="spellEnd"/>
      <w:r w:rsidR="005F715A">
        <w:t xml:space="preserve">, </w:t>
      </w:r>
      <w:r w:rsidR="00264CF6">
        <w:t>USDA-ARS</w:t>
      </w:r>
      <w:r>
        <w:t xml:space="preserve">:  Screening </w:t>
      </w:r>
      <w:r w:rsidRPr="00375E10">
        <w:rPr>
          <w:i/>
        </w:rPr>
        <w:t>Cotoneaster</w:t>
      </w:r>
      <w:r>
        <w:t xml:space="preserve"> spp. for resistance to fire blight</w:t>
      </w:r>
      <w:r w:rsidR="00A037A5">
        <w:t xml:space="preserve"> using varied methods.</w:t>
      </w:r>
    </w:p>
    <w:p w14:paraId="333FB447" w14:textId="61F486BD" w:rsidR="00B442D3" w:rsidRDefault="00B442D3" w:rsidP="006B288F">
      <w:pPr>
        <w:ind w:left="540" w:hanging="540"/>
      </w:pPr>
      <w:r>
        <w:t>ii</w:t>
      </w:r>
      <w:r w:rsidR="00695D52">
        <w:t>.</w:t>
      </w:r>
      <w:r>
        <w:t xml:space="preserve"> </w:t>
      </w:r>
      <w:r w:rsidR="005F715A">
        <w:t>University Collaborators</w:t>
      </w:r>
      <w:r w:rsidR="00BE3865">
        <w:t xml:space="preserve"> - National</w:t>
      </w:r>
    </w:p>
    <w:p w14:paraId="62BAB35F" w14:textId="0364087E" w:rsidR="00BE3865" w:rsidRDefault="008A59D8" w:rsidP="004B057C">
      <w:pPr>
        <w:pStyle w:val="ListParagraph"/>
        <w:numPr>
          <w:ilvl w:val="0"/>
          <w:numId w:val="8"/>
        </w:numPr>
        <w:ind w:left="540" w:hanging="540"/>
      </w:pPr>
      <w:r>
        <w:t>Loren Oki, UC-Davis</w:t>
      </w:r>
      <w:r w:rsidR="002072BE">
        <w:t xml:space="preserve">: </w:t>
      </w:r>
      <w:r>
        <w:t xml:space="preserve">Landscape evaluation of </w:t>
      </w:r>
      <w:r w:rsidRPr="002072BE">
        <w:rPr>
          <w:i/>
        </w:rPr>
        <w:t xml:space="preserve">Cotoneaster </w:t>
      </w:r>
      <w:r>
        <w:t>selections:  assessing the impact of deficit irrigation on quality and resistance to locally isolated fire blight races.</w:t>
      </w:r>
    </w:p>
    <w:p w14:paraId="42A33E4C" w14:textId="0DC16F4F" w:rsidR="00A037A5" w:rsidRDefault="00A037A5" w:rsidP="004B057C">
      <w:pPr>
        <w:pStyle w:val="ListParagraph"/>
        <w:numPr>
          <w:ilvl w:val="0"/>
          <w:numId w:val="15"/>
        </w:numPr>
        <w:ind w:left="540" w:hanging="540"/>
      </w:pPr>
      <w:r>
        <w:t>Jason Griffin, Kansas State University</w:t>
      </w:r>
      <w:r w:rsidR="00562E72">
        <w:t xml:space="preserve">: </w:t>
      </w:r>
      <w:r>
        <w:t>Evaluating production capabilities of 3 new cultivars of cotoneaster form Oregon State University.</w:t>
      </w:r>
    </w:p>
    <w:p w14:paraId="2B416661" w14:textId="77777777" w:rsidR="00B442D3" w:rsidRDefault="00B442D3" w:rsidP="004B057C">
      <w:pPr>
        <w:pStyle w:val="ListParagraph"/>
        <w:numPr>
          <w:ilvl w:val="0"/>
          <w:numId w:val="6"/>
        </w:numPr>
        <w:ind w:left="540" w:hanging="540"/>
      </w:pPr>
      <w:r>
        <w:t>Brian Schwartz</w:t>
      </w:r>
      <w:r w:rsidR="005F715A">
        <w:t>, University of Georgia</w:t>
      </w:r>
      <w:r>
        <w:t xml:space="preserve">:  Developing </w:t>
      </w:r>
      <w:r w:rsidR="00C2748A">
        <w:t xml:space="preserve">polyploidy forms of </w:t>
      </w:r>
      <w:proofErr w:type="spellStart"/>
      <w:r w:rsidR="00C2748A">
        <w:t>centipedegrass</w:t>
      </w:r>
      <w:proofErr w:type="spellEnd"/>
      <w:r w:rsidR="00C2748A">
        <w:t xml:space="preserve">, seashore paspalum, and </w:t>
      </w:r>
      <w:proofErr w:type="spellStart"/>
      <w:r w:rsidR="00C2748A">
        <w:t>zoyiagrass</w:t>
      </w:r>
      <w:proofErr w:type="spellEnd"/>
    </w:p>
    <w:p w14:paraId="07015775" w14:textId="77777777" w:rsidR="00B442D3" w:rsidRDefault="00B442D3" w:rsidP="004B057C">
      <w:pPr>
        <w:pStyle w:val="ListParagraph"/>
        <w:numPr>
          <w:ilvl w:val="0"/>
          <w:numId w:val="6"/>
        </w:numPr>
        <w:ind w:left="540" w:hanging="540"/>
      </w:pPr>
      <w:r>
        <w:t>Wayne Hanna</w:t>
      </w:r>
      <w:r w:rsidR="005F715A">
        <w:t>, University of Georgia</w:t>
      </w:r>
      <w:r>
        <w:t xml:space="preserve">:  Evaluation of </w:t>
      </w:r>
      <w:r w:rsidRPr="00375E10">
        <w:rPr>
          <w:i/>
        </w:rPr>
        <w:t>Pennisetum</w:t>
      </w:r>
      <w:r>
        <w:t xml:space="preserve"> hybrids for the Pacific Northwest</w:t>
      </w:r>
    </w:p>
    <w:p w14:paraId="5984CA2A" w14:textId="6E58246D" w:rsidR="00B442D3" w:rsidRDefault="00B442D3" w:rsidP="00562E72">
      <w:pPr>
        <w:ind w:left="540" w:hanging="540"/>
      </w:pPr>
      <w:r>
        <w:t>i</w:t>
      </w:r>
      <w:r w:rsidR="0063233D">
        <w:t>ii</w:t>
      </w:r>
      <w:r w:rsidR="00695D52">
        <w:t>.</w:t>
      </w:r>
      <w:r>
        <w:t xml:space="preserve"> USDA-ARS</w:t>
      </w:r>
    </w:p>
    <w:p w14:paraId="564CA2F8" w14:textId="52379EE7" w:rsidR="005F715A" w:rsidRDefault="00D602CE" w:rsidP="004B057C">
      <w:pPr>
        <w:pStyle w:val="ListParagraph"/>
        <w:numPr>
          <w:ilvl w:val="0"/>
          <w:numId w:val="9"/>
        </w:numPr>
        <w:ind w:left="540" w:hanging="540"/>
      </w:pPr>
      <w:r>
        <w:t xml:space="preserve">Jim Owen and James </w:t>
      </w:r>
      <w:proofErr w:type="spellStart"/>
      <w:r>
        <w:t>Altland</w:t>
      </w:r>
      <w:proofErr w:type="spellEnd"/>
      <w:r>
        <w:t xml:space="preserve">, </w:t>
      </w:r>
      <w:r w:rsidR="00F72136">
        <w:t>Engineering superior soilless substrates.</w:t>
      </w:r>
    </w:p>
    <w:p w14:paraId="5514EBA5" w14:textId="4B420324" w:rsidR="005F715A" w:rsidRDefault="0063233D" w:rsidP="00562E72">
      <w:pPr>
        <w:ind w:left="540" w:hanging="540"/>
      </w:pPr>
      <w:r>
        <w:t>i</w:t>
      </w:r>
      <w:r w:rsidR="005F715A">
        <w:t>v</w:t>
      </w:r>
      <w:r w:rsidR="00F94C48">
        <w:t>.</w:t>
      </w:r>
      <w:r w:rsidR="005F715A">
        <w:t xml:space="preserve"> Botanical Gardens and Arboreta</w:t>
      </w:r>
    </w:p>
    <w:p w14:paraId="1EA0F3D5" w14:textId="77777777" w:rsidR="00FE6D30" w:rsidRPr="00FE6D30" w:rsidRDefault="00FE6D30" w:rsidP="004B057C">
      <w:pPr>
        <w:pStyle w:val="ListParagraph"/>
        <w:numPr>
          <w:ilvl w:val="0"/>
          <w:numId w:val="9"/>
        </w:numPr>
        <w:ind w:left="540" w:hanging="540"/>
      </w:pPr>
      <w:r>
        <w:t xml:space="preserve">Martin Nicholson, Curator Hoyt Arboretum:  Landscape evaluation of </w:t>
      </w:r>
      <w:r w:rsidRPr="002857FC">
        <w:rPr>
          <w:i/>
        </w:rPr>
        <w:t>Cotoneaster</w:t>
      </w:r>
      <w:r>
        <w:t xml:space="preserve"> at the Hoyt Arboretum</w:t>
      </w:r>
    </w:p>
    <w:p w14:paraId="1FB6F285" w14:textId="77777777" w:rsidR="00FE6D30" w:rsidRDefault="005F715A" w:rsidP="004B057C">
      <w:pPr>
        <w:pStyle w:val="ListParagraph"/>
        <w:numPr>
          <w:ilvl w:val="0"/>
          <w:numId w:val="9"/>
        </w:numPr>
        <w:ind w:left="540" w:hanging="540"/>
      </w:pPr>
      <w:r>
        <w:t xml:space="preserve">Ron </w:t>
      </w:r>
      <w:proofErr w:type="spellStart"/>
      <w:r>
        <w:t>Determann</w:t>
      </w:r>
      <w:proofErr w:type="spellEnd"/>
      <w:r>
        <w:t xml:space="preserve">, Atlanta Botanical Garden:  Screening ornamental cultivars of </w:t>
      </w:r>
      <w:proofErr w:type="spellStart"/>
      <w:r>
        <w:t>japanese</w:t>
      </w:r>
      <w:proofErr w:type="spellEnd"/>
      <w:r>
        <w:t>-cedar for polyploidy</w:t>
      </w:r>
    </w:p>
    <w:p w14:paraId="48829E60" w14:textId="35E1EC1D" w:rsidR="00D413E9" w:rsidRDefault="0063233D" w:rsidP="00562E72">
      <w:pPr>
        <w:ind w:left="180" w:hanging="180"/>
      </w:pPr>
      <w:r>
        <w:t>v</w:t>
      </w:r>
      <w:r w:rsidR="00F94C48">
        <w:t>.</w:t>
      </w:r>
      <w:r w:rsidR="00D413E9">
        <w:t xml:space="preserve"> Oregon Department of Agriculture, Development of ODA </w:t>
      </w:r>
      <w:r w:rsidR="00D413E9">
        <w:rPr>
          <w:i/>
        </w:rPr>
        <w:t xml:space="preserve">Buddleia </w:t>
      </w:r>
      <w:r w:rsidR="00D413E9">
        <w:t>Regulation.</w:t>
      </w:r>
    </w:p>
    <w:p w14:paraId="56029C58" w14:textId="77777777" w:rsidR="00D413E9" w:rsidRDefault="00D413E9" w:rsidP="00562E72">
      <w:pPr>
        <w:ind w:left="180" w:hanging="180"/>
      </w:pPr>
      <w:r>
        <w:t xml:space="preserve">Collaborated with Oregon Department of Agriculture to amend ODA </w:t>
      </w:r>
      <w:r w:rsidRPr="00351559">
        <w:t>603-052-1200</w:t>
      </w:r>
      <w:r>
        <w:t xml:space="preserve">.  The Noxious Weeds Quarantine included all </w:t>
      </w:r>
      <w:r>
        <w:rPr>
          <w:i/>
        </w:rPr>
        <w:t xml:space="preserve">Buddleia </w:t>
      </w:r>
      <w:proofErr w:type="spellStart"/>
      <w:r>
        <w:rPr>
          <w:i/>
        </w:rPr>
        <w:t>davidii</w:t>
      </w:r>
      <w:proofErr w:type="spellEnd"/>
      <w:r>
        <w:t xml:space="preserve"> and </w:t>
      </w:r>
      <w:r>
        <w:rPr>
          <w:i/>
        </w:rPr>
        <w:t xml:space="preserve">B. </w:t>
      </w:r>
      <w:proofErr w:type="spellStart"/>
      <w:r>
        <w:rPr>
          <w:i/>
        </w:rPr>
        <w:t>varabilis</w:t>
      </w:r>
      <w:proofErr w:type="spellEnd"/>
      <w:r>
        <w:rPr>
          <w:i/>
        </w:rPr>
        <w:t xml:space="preserve"> </w:t>
      </w:r>
      <w:r>
        <w:t xml:space="preserve">cultivars and forms; however, cultivars have been developed that do not represent an environmental threat to Oregon due to reduced fertility.  Served as an advisor in developing language that outlines requirements of plants that wish to be introduced and data necessary to support claims of reduced fertility/sterility.  </w:t>
      </w:r>
    </w:p>
    <w:p w14:paraId="3D34C325" w14:textId="591D918D" w:rsidR="00D413E9" w:rsidRDefault="0063233D" w:rsidP="00562E72">
      <w:pPr>
        <w:ind w:left="180" w:hanging="180"/>
      </w:pPr>
      <w:r>
        <w:lastRenderedPageBreak/>
        <w:t>vi</w:t>
      </w:r>
      <w:r w:rsidR="00695D52">
        <w:t>.</w:t>
      </w:r>
      <w:r w:rsidR="00D413E9">
        <w:t xml:space="preserve"> Oregon Department of Agriculture, Evaluation of </w:t>
      </w:r>
      <w:r w:rsidR="00D413E9">
        <w:rPr>
          <w:i/>
        </w:rPr>
        <w:t xml:space="preserve">Buddleia </w:t>
      </w:r>
      <w:r w:rsidR="00D413E9">
        <w:t>cultivars for invasiveness</w:t>
      </w:r>
    </w:p>
    <w:p w14:paraId="2C2F40DA" w14:textId="19B068AF" w:rsidR="00D413E9" w:rsidRDefault="00D413E9" w:rsidP="00562E72">
      <w:pPr>
        <w:ind w:left="180" w:hanging="180"/>
      </w:pPr>
      <w:r>
        <w:t xml:space="preserve">My role has been to evaluate the scientific merit of applications submitted to ODA under the amendment to ODA </w:t>
      </w:r>
      <w:r w:rsidRPr="00351559">
        <w:t>603-052-1200</w:t>
      </w:r>
      <w:r>
        <w:t xml:space="preserve"> and provide reports with my suggestion to accept or reject the cultivar under consideration.  This collaboration was undertaken because Oregon growers have expressed a great desire to continue growing </w:t>
      </w:r>
      <w:r>
        <w:rPr>
          <w:i/>
        </w:rPr>
        <w:t>Buddleia</w:t>
      </w:r>
      <w:r>
        <w:t xml:space="preserve"> selections due to their economic value and demand from consumers.  To date, my work with ODA has resulted in 1</w:t>
      </w:r>
      <w:r w:rsidR="002A57AC">
        <w:t>4</w:t>
      </w:r>
      <w:r>
        <w:t xml:space="preserve"> cultivars being deregulated and available for Oregon growers to produce and market.</w:t>
      </w:r>
      <w:r w:rsidR="002A57AC">
        <w:t xml:space="preserve">  The impact of this work is substantial; there are two nurseries that have been introducing cultivars under this exemption, Ball Horticulture and Spring Meadows Nursery (under the Proven Winners brand).  I am not certain what the value of the Ball Horticulture cu</w:t>
      </w:r>
      <w:r w:rsidR="00F60A82">
        <w:t>lt</w:t>
      </w:r>
      <w:r w:rsidR="002A57AC">
        <w:t>ivars is in Oregon; however, the seven Proven Winners cultivars were estimated to be approxima</w:t>
      </w:r>
      <w:r w:rsidR="00F94C48">
        <w:t>tely $150,000 in 2012 and $250,</w:t>
      </w:r>
      <w:r w:rsidR="002A57AC">
        <w:t>000 in 2013.  These were early estimates and I expect the current value to be substantially higher.</w:t>
      </w:r>
      <w:r w:rsidR="00562E72">
        <w:t xml:space="preserve"> </w:t>
      </w:r>
    </w:p>
    <w:p w14:paraId="0059B20B" w14:textId="77777777" w:rsidR="003F155C" w:rsidRDefault="003F155C" w:rsidP="00562E72"/>
    <w:p w14:paraId="2BD7BFF1" w14:textId="4B9DD0A2" w:rsidR="00BF281B" w:rsidRDefault="0063233D" w:rsidP="00562E72">
      <w:r>
        <w:t>vii</w:t>
      </w:r>
      <w:r w:rsidR="00F94C48">
        <w:t xml:space="preserve">. </w:t>
      </w:r>
      <w:r w:rsidR="00BF281B">
        <w:t>Industry</w:t>
      </w:r>
      <w:r w:rsidR="00562E72">
        <w:t xml:space="preserve"> </w:t>
      </w:r>
    </w:p>
    <w:p w14:paraId="6321D974" w14:textId="39728AAF" w:rsidR="009B5F36" w:rsidRDefault="0019543D" w:rsidP="00D71269">
      <w:pPr>
        <w:sectPr w:rsidR="009B5F36" w:rsidSect="009D6944">
          <w:footerReference w:type="even" r:id="rId8"/>
          <w:footerReference w:type="default" r:id="rId9"/>
          <w:type w:val="continuous"/>
          <w:pgSz w:w="12240" w:h="15840"/>
          <w:pgMar w:top="1440" w:right="1440" w:bottom="1440" w:left="1440" w:header="720" w:footer="720" w:gutter="0"/>
          <w:cols w:space="720"/>
          <w:docGrid w:linePitch="360"/>
        </w:sectPr>
      </w:pPr>
      <w:r>
        <w:t xml:space="preserve">The nursery industry has been extremely supportive of my program through providing on-farm trials of plants we are developing or have developed.  </w:t>
      </w:r>
      <w:r w:rsidR="00562E72">
        <w:t>Below are just some of the nurseries that have</w:t>
      </w:r>
      <w:r>
        <w:t xml:space="preserve"> trialed plants for my program in addition to the other activities listed with several nurseries.</w:t>
      </w:r>
      <w:r w:rsidR="00D71269">
        <w:t xml:space="preserve"> </w:t>
      </w:r>
      <w:r w:rsidR="002438BF">
        <w:t xml:space="preserve">  My collaboration with the plant broker company, Plant Haven, has led to more than 20 nurseries testing our plants for production, many of whom are in the process of securing licenses.</w:t>
      </w:r>
    </w:p>
    <w:p w14:paraId="71A0466F" w14:textId="7C79AE54" w:rsidR="008A59D8" w:rsidRDefault="008A59D8" w:rsidP="004B057C">
      <w:pPr>
        <w:pStyle w:val="ListParagraph"/>
        <w:numPr>
          <w:ilvl w:val="0"/>
          <w:numId w:val="16"/>
        </w:numPr>
        <w:ind w:left="900" w:hanging="180"/>
      </w:pPr>
      <w:r>
        <w:t>Briggs Nursery</w:t>
      </w:r>
    </w:p>
    <w:p w14:paraId="7E3912A0" w14:textId="2C23B9EB" w:rsidR="00A037A5" w:rsidRDefault="002C3979" w:rsidP="004B057C">
      <w:pPr>
        <w:pStyle w:val="ListParagraph"/>
        <w:numPr>
          <w:ilvl w:val="0"/>
          <w:numId w:val="16"/>
        </w:numPr>
        <w:ind w:left="900" w:hanging="180"/>
      </w:pPr>
      <w:proofErr w:type="spellStart"/>
      <w:r>
        <w:t>Eshraghi</w:t>
      </w:r>
      <w:proofErr w:type="spellEnd"/>
      <w:r>
        <w:t xml:space="preserve"> Nursery</w:t>
      </w:r>
    </w:p>
    <w:p w14:paraId="315D0138" w14:textId="4591476E" w:rsidR="002C3979" w:rsidRDefault="002C3979" w:rsidP="004B057C">
      <w:pPr>
        <w:pStyle w:val="ListParagraph"/>
        <w:numPr>
          <w:ilvl w:val="0"/>
          <w:numId w:val="16"/>
        </w:numPr>
        <w:ind w:left="900" w:hanging="180"/>
      </w:pPr>
      <w:r>
        <w:t>JRT Nursery</w:t>
      </w:r>
    </w:p>
    <w:p w14:paraId="716E1914" w14:textId="6BF3BF30" w:rsidR="002C3979" w:rsidRDefault="002C3979" w:rsidP="004B057C">
      <w:pPr>
        <w:pStyle w:val="ListParagraph"/>
        <w:numPr>
          <w:ilvl w:val="0"/>
          <w:numId w:val="16"/>
        </w:numPr>
        <w:ind w:left="900" w:hanging="180"/>
      </w:pPr>
      <w:r>
        <w:t>Van Belle Nursery</w:t>
      </w:r>
    </w:p>
    <w:p w14:paraId="72B8C55F" w14:textId="0E35C731" w:rsidR="00BF281B" w:rsidRDefault="00BF281B" w:rsidP="004B057C">
      <w:pPr>
        <w:pStyle w:val="ListParagraph"/>
        <w:numPr>
          <w:ilvl w:val="0"/>
          <w:numId w:val="16"/>
        </w:numPr>
        <w:ind w:left="900" w:hanging="180"/>
      </w:pPr>
      <w:r>
        <w:t>Bail</w:t>
      </w:r>
      <w:r w:rsidR="00011D4B">
        <w:t>e</w:t>
      </w:r>
      <w:r>
        <w:t>y Nurseries Inc.</w:t>
      </w:r>
    </w:p>
    <w:p w14:paraId="3578CEFD" w14:textId="32762D0E" w:rsidR="00011D4B" w:rsidRPr="00B442D3" w:rsidRDefault="00011D4B" w:rsidP="004B057C">
      <w:pPr>
        <w:pStyle w:val="ListParagraph"/>
        <w:numPr>
          <w:ilvl w:val="0"/>
          <w:numId w:val="16"/>
        </w:numPr>
        <w:ind w:left="900" w:hanging="180"/>
      </w:pPr>
      <w:r>
        <w:t>Blue Heron Farms</w:t>
      </w:r>
    </w:p>
    <w:p w14:paraId="222A8BBC" w14:textId="14A161E8" w:rsidR="00971B4E" w:rsidRDefault="00011D4B" w:rsidP="004B057C">
      <w:pPr>
        <w:pStyle w:val="ListParagraph"/>
        <w:numPr>
          <w:ilvl w:val="0"/>
          <w:numId w:val="16"/>
        </w:numPr>
        <w:ind w:left="900" w:hanging="180"/>
      </w:pPr>
      <w:r>
        <w:t>Mon</w:t>
      </w:r>
      <w:r w:rsidR="0019543D">
        <w:t>rovia Nursery</w:t>
      </w:r>
    </w:p>
    <w:p w14:paraId="0F5BBDA6" w14:textId="77777777" w:rsidR="00504299" w:rsidRDefault="00504299" w:rsidP="004B057C">
      <w:pPr>
        <w:pStyle w:val="ListParagraph"/>
        <w:numPr>
          <w:ilvl w:val="0"/>
          <w:numId w:val="16"/>
        </w:numPr>
        <w:ind w:left="900" w:hanging="180"/>
      </w:pPr>
      <w:r>
        <w:t>Heritage Seedlings</w:t>
      </w:r>
      <w:r w:rsidR="007F5812">
        <w:t xml:space="preserve">  </w:t>
      </w:r>
    </w:p>
    <w:p w14:paraId="1C268BC6" w14:textId="55A83E98" w:rsidR="007F5812" w:rsidRDefault="007F5812" w:rsidP="004B057C">
      <w:pPr>
        <w:pStyle w:val="ListParagraph"/>
        <w:numPr>
          <w:ilvl w:val="0"/>
          <w:numId w:val="17"/>
        </w:numPr>
        <w:ind w:left="900" w:hanging="180"/>
      </w:pPr>
      <w:r>
        <w:t>Carlton Plants</w:t>
      </w:r>
    </w:p>
    <w:p w14:paraId="64AA4C8F" w14:textId="3275D799" w:rsidR="00BE3865" w:rsidRDefault="00BE3865" w:rsidP="004B057C">
      <w:pPr>
        <w:pStyle w:val="ListParagraph"/>
        <w:numPr>
          <w:ilvl w:val="0"/>
          <w:numId w:val="17"/>
        </w:numPr>
        <w:ind w:left="900" w:hanging="180"/>
      </w:pPr>
      <w:r>
        <w:t>Blooming Nursery</w:t>
      </w:r>
    </w:p>
    <w:p w14:paraId="61F777CF" w14:textId="2861A78E" w:rsidR="00BE3865" w:rsidRDefault="00BE3865" w:rsidP="004B057C">
      <w:pPr>
        <w:pStyle w:val="ListParagraph"/>
        <w:numPr>
          <w:ilvl w:val="0"/>
          <w:numId w:val="17"/>
        </w:numPr>
        <w:ind w:left="900" w:hanging="180"/>
      </w:pPr>
      <w:r>
        <w:t>J. Frank Schmidt and Sons</w:t>
      </w:r>
      <w:r w:rsidRPr="00BE3865">
        <w:t xml:space="preserve"> </w:t>
      </w:r>
    </w:p>
    <w:p w14:paraId="3618FD3F" w14:textId="3F49686C" w:rsidR="00856D6C" w:rsidRDefault="00856D6C" w:rsidP="004B057C">
      <w:pPr>
        <w:pStyle w:val="ListParagraph"/>
        <w:numPr>
          <w:ilvl w:val="0"/>
          <w:numId w:val="20"/>
        </w:numPr>
      </w:pPr>
      <w:r>
        <w:t>PDSI</w:t>
      </w:r>
      <w:r w:rsidR="002C3979">
        <w:t>/</w:t>
      </w:r>
      <w:proofErr w:type="spellStart"/>
      <w:r w:rsidR="002C3979">
        <w:t>Flowerwood</w:t>
      </w:r>
      <w:proofErr w:type="spellEnd"/>
    </w:p>
    <w:p w14:paraId="7E37DA5C" w14:textId="1C99BF9D" w:rsidR="002C3979" w:rsidRDefault="002C3979" w:rsidP="004B057C">
      <w:pPr>
        <w:pStyle w:val="ListParagraph"/>
        <w:numPr>
          <w:ilvl w:val="0"/>
          <w:numId w:val="20"/>
        </w:numPr>
      </w:pPr>
      <w:r>
        <w:t>PLANTIPP/Concept Plants</w:t>
      </w:r>
    </w:p>
    <w:p w14:paraId="77082E1A" w14:textId="01173024" w:rsidR="00856D6C" w:rsidRDefault="00856D6C" w:rsidP="004B057C">
      <w:pPr>
        <w:pStyle w:val="ListParagraph"/>
        <w:numPr>
          <w:ilvl w:val="0"/>
          <w:numId w:val="20"/>
        </w:numPr>
      </w:pPr>
      <w:r>
        <w:t>Alpha Nursery</w:t>
      </w:r>
    </w:p>
    <w:p w14:paraId="41309D81" w14:textId="4565CDD9" w:rsidR="00856D6C" w:rsidRDefault="00856D6C" w:rsidP="004B057C">
      <w:pPr>
        <w:pStyle w:val="ListParagraph"/>
        <w:numPr>
          <w:ilvl w:val="0"/>
          <w:numId w:val="20"/>
        </w:numPr>
      </w:pPr>
      <w:r>
        <w:t>Silver Falls</w:t>
      </w:r>
    </w:p>
    <w:p w14:paraId="6D96E0CF" w14:textId="4CB33581" w:rsidR="009B5F36" w:rsidRDefault="009B5F36" w:rsidP="004B057C">
      <w:pPr>
        <w:pStyle w:val="ListParagraph"/>
        <w:numPr>
          <w:ilvl w:val="0"/>
          <w:numId w:val="20"/>
        </w:numPr>
      </w:pPr>
      <w:r>
        <w:t>Peoria Gardens</w:t>
      </w:r>
    </w:p>
    <w:p w14:paraId="12186DD5" w14:textId="3FAD2907" w:rsidR="009B5F36" w:rsidRDefault="009B5F36" w:rsidP="004B057C">
      <w:pPr>
        <w:pStyle w:val="ListParagraph"/>
        <w:numPr>
          <w:ilvl w:val="0"/>
          <w:numId w:val="20"/>
        </w:numPr>
      </w:pPr>
      <w:r>
        <w:t>Van Essen Nursery</w:t>
      </w:r>
    </w:p>
    <w:p w14:paraId="710BD100" w14:textId="6ADCB55D" w:rsidR="00DF0FD7" w:rsidRDefault="00DF0FD7" w:rsidP="004B057C">
      <w:pPr>
        <w:pStyle w:val="ListParagraph"/>
        <w:numPr>
          <w:ilvl w:val="0"/>
          <w:numId w:val="20"/>
        </w:numPr>
      </w:pPr>
      <w:r>
        <w:t>Plant Haven</w:t>
      </w:r>
    </w:p>
    <w:p w14:paraId="78D21FFB" w14:textId="168C9227" w:rsidR="00DF0FD7" w:rsidRPr="00B442D3" w:rsidRDefault="00DF0FD7" w:rsidP="004B057C">
      <w:pPr>
        <w:pStyle w:val="ListParagraph"/>
        <w:numPr>
          <w:ilvl w:val="0"/>
          <w:numId w:val="20"/>
        </w:numPr>
      </w:pPr>
      <w:r>
        <w:t>Kraemer Nursery</w:t>
      </w:r>
    </w:p>
    <w:p w14:paraId="2F8F52A1" w14:textId="40251D2A" w:rsidR="00DF0FD7" w:rsidRDefault="00DF0FD7" w:rsidP="003626A9">
      <w:pPr>
        <w:sectPr w:rsidR="00DF0FD7" w:rsidSect="009D6944">
          <w:type w:val="continuous"/>
          <w:pgSz w:w="12240" w:h="15840"/>
          <w:pgMar w:top="1440" w:right="1440" w:bottom="1440" w:left="1440" w:header="720" w:footer="720" w:gutter="0"/>
          <w:cols w:num="2" w:space="720"/>
          <w:docGrid w:linePitch="360"/>
        </w:sectPr>
      </w:pPr>
    </w:p>
    <w:p w14:paraId="0DCCEF1E" w14:textId="3C5772F6" w:rsidR="00011D4B" w:rsidRDefault="00562E72" w:rsidP="003626A9">
      <w:r>
        <w:t xml:space="preserve"> </w:t>
      </w:r>
    </w:p>
    <w:p w14:paraId="09FE109E" w14:textId="6FF055FC" w:rsidR="007F6DD8" w:rsidRPr="00D02AB0" w:rsidRDefault="00351559" w:rsidP="00D5413F">
      <w:pPr>
        <w:outlineLvl w:val="0"/>
        <w:rPr>
          <w:b/>
        </w:rPr>
      </w:pPr>
      <w:r w:rsidRPr="00D02AB0">
        <w:rPr>
          <w:b/>
        </w:rPr>
        <w:t xml:space="preserve">C.  </w:t>
      </w:r>
      <w:r w:rsidR="007F6DD8" w:rsidRPr="002438BF">
        <w:rPr>
          <w:b/>
        </w:rPr>
        <w:t>SCHOLARSHIP AND CREATIVE ACTIVITY</w:t>
      </w:r>
      <w:r w:rsidR="00536EEC">
        <w:rPr>
          <w:b/>
          <w:u w:val="single"/>
        </w:rPr>
        <w:t xml:space="preserve">  </w:t>
      </w:r>
    </w:p>
    <w:p w14:paraId="5A0FA192" w14:textId="77777777" w:rsidR="00211185" w:rsidRDefault="00211185" w:rsidP="00D5413F">
      <w:pPr>
        <w:outlineLvl w:val="0"/>
      </w:pPr>
    </w:p>
    <w:p w14:paraId="72D03225" w14:textId="1310D8D7" w:rsidR="007F6DD8" w:rsidRDefault="007F6DD8" w:rsidP="00D5413F">
      <w:pPr>
        <w:outlineLvl w:val="0"/>
      </w:pPr>
      <w:r>
        <w:t>Publication Summary</w:t>
      </w:r>
    </w:p>
    <w:tbl>
      <w:tblPr>
        <w:tblStyle w:val="TableGrid"/>
        <w:tblW w:w="0" w:type="auto"/>
        <w:tblLook w:val="04A0" w:firstRow="1" w:lastRow="0" w:firstColumn="1" w:lastColumn="0" w:noHBand="0" w:noVBand="1"/>
      </w:tblPr>
      <w:tblGrid>
        <w:gridCol w:w="1637"/>
        <w:gridCol w:w="1688"/>
        <w:gridCol w:w="1596"/>
        <w:gridCol w:w="1347"/>
        <w:gridCol w:w="1578"/>
        <w:gridCol w:w="1504"/>
      </w:tblGrid>
      <w:tr w:rsidR="00B621C1" w:rsidRPr="00D5413F" w14:paraId="34AB145A" w14:textId="77777777" w:rsidTr="009D6944">
        <w:tc>
          <w:tcPr>
            <w:tcW w:w="1637" w:type="dxa"/>
          </w:tcPr>
          <w:p w14:paraId="522CAF5F" w14:textId="5A62E21F" w:rsidR="00B621C1" w:rsidRPr="00D5413F" w:rsidRDefault="00B621C1" w:rsidP="00D5413F">
            <w:pPr>
              <w:tabs>
                <w:tab w:val="left" w:pos="1980"/>
                <w:tab w:val="left" w:pos="3240"/>
                <w:tab w:val="left" w:pos="4950"/>
                <w:tab w:val="left" w:pos="6750"/>
              </w:tabs>
            </w:pPr>
            <w:r w:rsidRPr="00D5413F">
              <w:rPr>
                <w:sz w:val="24"/>
                <w:szCs w:val="24"/>
              </w:rPr>
              <w:t>Time frame</w:t>
            </w:r>
          </w:p>
        </w:tc>
        <w:tc>
          <w:tcPr>
            <w:tcW w:w="1688" w:type="dxa"/>
          </w:tcPr>
          <w:p w14:paraId="1750A5E8" w14:textId="5FD5EEA9" w:rsidR="00B621C1" w:rsidRPr="00D5413F" w:rsidRDefault="00B621C1" w:rsidP="00D5413F">
            <w:pPr>
              <w:tabs>
                <w:tab w:val="left" w:pos="1980"/>
                <w:tab w:val="left" w:pos="3240"/>
                <w:tab w:val="left" w:pos="4950"/>
                <w:tab w:val="left" w:pos="6750"/>
              </w:tabs>
            </w:pPr>
            <w:r w:rsidRPr="00D5413F">
              <w:t>Refereed</w:t>
            </w:r>
          </w:p>
        </w:tc>
        <w:tc>
          <w:tcPr>
            <w:tcW w:w="1596" w:type="dxa"/>
          </w:tcPr>
          <w:p w14:paraId="0BF97952" w14:textId="1969440C" w:rsidR="00B621C1" w:rsidRPr="00D5413F" w:rsidRDefault="00B621C1" w:rsidP="00D5413F">
            <w:pPr>
              <w:tabs>
                <w:tab w:val="left" w:pos="1980"/>
                <w:tab w:val="left" w:pos="3240"/>
                <w:tab w:val="left" w:pos="4950"/>
                <w:tab w:val="left" w:pos="6750"/>
              </w:tabs>
            </w:pPr>
            <w:r w:rsidRPr="00D5413F">
              <w:t>Proceedings</w:t>
            </w:r>
          </w:p>
        </w:tc>
        <w:tc>
          <w:tcPr>
            <w:tcW w:w="1347" w:type="dxa"/>
          </w:tcPr>
          <w:p w14:paraId="059DF94F" w14:textId="2663A94E" w:rsidR="00B621C1" w:rsidRPr="00D5413F" w:rsidRDefault="00B621C1" w:rsidP="00D5413F">
            <w:pPr>
              <w:tabs>
                <w:tab w:val="left" w:pos="1980"/>
                <w:tab w:val="left" w:pos="3240"/>
                <w:tab w:val="left" w:pos="4950"/>
                <w:tab w:val="left" w:pos="6750"/>
              </w:tabs>
            </w:pPr>
            <w:r>
              <w:t>Abstracts</w:t>
            </w:r>
          </w:p>
        </w:tc>
        <w:tc>
          <w:tcPr>
            <w:tcW w:w="1578" w:type="dxa"/>
          </w:tcPr>
          <w:p w14:paraId="7CAFEF90" w14:textId="7389B97E" w:rsidR="00B621C1" w:rsidRPr="00D5413F" w:rsidRDefault="00B621C1" w:rsidP="00D5413F">
            <w:pPr>
              <w:tabs>
                <w:tab w:val="left" w:pos="1980"/>
                <w:tab w:val="left" w:pos="3240"/>
                <w:tab w:val="left" w:pos="4950"/>
                <w:tab w:val="left" w:pos="6750"/>
              </w:tabs>
            </w:pPr>
            <w:r w:rsidRPr="00D5413F">
              <w:t>Book chapters</w:t>
            </w:r>
          </w:p>
        </w:tc>
        <w:tc>
          <w:tcPr>
            <w:tcW w:w="1504" w:type="dxa"/>
          </w:tcPr>
          <w:p w14:paraId="04867109" w14:textId="78B174EF" w:rsidR="00B621C1" w:rsidRPr="00D5413F" w:rsidRDefault="00B621C1" w:rsidP="00D5413F">
            <w:pPr>
              <w:tabs>
                <w:tab w:val="left" w:pos="1980"/>
                <w:tab w:val="left" w:pos="3240"/>
                <w:tab w:val="left" w:pos="4950"/>
                <w:tab w:val="left" w:pos="6750"/>
              </w:tabs>
            </w:pPr>
            <w:r w:rsidRPr="00D5413F">
              <w:t xml:space="preserve">Other </w:t>
            </w:r>
          </w:p>
        </w:tc>
      </w:tr>
      <w:tr w:rsidR="00B621C1" w:rsidRPr="00D5413F" w14:paraId="4BD8B0C7" w14:textId="77777777" w:rsidTr="009D6944">
        <w:tc>
          <w:tcPr>
            <w:tcW w:w="1637" w:type="dxa"/>
          </w:tcPr>
          <w:p w14:paraId="22388F5F" w14:textId="338BFD72" w:rsidR="00B621C1" w:rsidRPr="00D5413F" w:rsidRDefault="00B621C1" w:rsidP="00D5413F">
            <w:pPr>
              <w:tabs>
                <w:tab w:val="left" w:pos="1980"/>
                <w:tab w:val="left" w:pos="3240"/>
                <w:tab w:val="left" w:pos="4950"/>
                <w:tab w:val="left" w:pos="6750"/>
              </w:tabs>
            </w:pPr>
            <w:r w:rsidRPr="00D5413F">
              <w:t>Since last promotion</w:t>
            </w:r>
          </w:p>
        </w:tc>
        <w:tc>
          <w:tcPr>
            <w:tcW w:w="1688" w:type="dxa"/>
          </w:tcPr>
          <w:p w14:paraId="6EE0FEB5" w14:textId="47E7DFCD" w:rsidR="00B621C1" w:rsidRPr="00D5413F" w:rsidRDefault="00D81711" w:rsidP="00D5413F">
            <w:pPr>
              <w:tabs>
                <w:tab w:val="left" w:pos="1980"/>
                <w:tab w:val="left" w:pos="3240"/>
                <w:tab w:val="left" w:pos="4950"/>
                <w:tab w:val="left" w:pos="6750"/>
              </w:tabs>
            </w:pPr>
            <w:r>
              <w:t>9</w:t>
            </w:r>
          </w:p>
        </w:tc>
        <w:tc>
          <w:tcPr>
            <w:tcW w:w="1596" w:type="dxa"/>
          </w:tcPr>
          <w:p w14:paraId="489865BB" w14:textId="7684DAAD" w:rsidR="00B621C1" w:rsidRPr="00D5413F" w:rsidRDefault="003C7C45" w:rsidP="00D5413F">
            <w:pPr>
              <w:tabs>
                <w:tab w:val="left" w:pos="1980"/>
                <w:tab w:val="left" w:pos="3240"/>
                <w:tab w:val="left" w:pos="4950"/>
                <w:tab w:val="left" w:pos="6750"/>
              </w:tabs>
            </w:pPr>
            <w:r>
              <w:t>2</w:t>
            </w:r>
          </w:p>
        </w:tc>
        <w:tc>
          <w:tcPr>
            <w:tcW w:w="1347" w:type="dxa"/>
          </w:tcPr>
          <w:p w14:paraId="67883C54" w14:textId="6A609C10" w:rsidR="00B621C1" w:rsidRDefault="0072632F" w:rsidP="00D5413F">
            <w:pPr>
              <w:tabs>
                <w:tab w:val="left" w:pos="1980"/>
                <w:tab w:val="left" w:pos="3240"/>
                <w:tab w:val="left" w:pos="4950"/>
                <w:tab w:val="left" w:pos="6750"/>
              </w:tabs>
            </w:pPr>
            <w:r>
              <w:t>6</w:t>
            </w:r>
          </w:p>
        </w:tc>
        <w:tc>
          <w:tcPr>
            <w:tcW w:w="1578" w:type="dxa"/>
          </w:tcPr>
          <w:p w14:paraId="19839A11" w14:textId="72C57F5A" w:rsidR="00B621C1" w:rsidRPr="00D5413F" w:rsidRDefault="0072632F" w:rsidP="00D5413F">
            <w:pPr>
              <w:tabs>
                <w:tab w:val="left" w:pos="1980"/>
                <w:tab w:val="left" w:pos="3240"/>
                <w:tab w:val="left" w:pos="4950"/>
                <w:tab w:val="left" w:pos="6750"/>
              </w:tabs>
            </w:pPr>
            <w:r>
              <w:t>0</w:t>
            </w:r>
          </w:p>
        </w:tc>
        <w:tc>
          <w:tcPr>
            <w:tcW w:w="1504" w:type="dxa"/>
          </w:tcPr>
          <w:p w14:paraId="68BA3D90" w14:textId="4BBBDB30" w:rsidR="00B621C1" w:rsidRPr="00D5413F" w:rsidRDefault="00887E22" w:rsidP="00D5413F">
            <w:pPr>
              <w:tabs>
                <w:tab w:val="left" w:pos="1980"/>
                <w:tab w:val="left" w:pos="3240"/>
                <w:tab w:val="left" w:pos="4950"/>
                <w:tab w:val="left" w:pos="6750"/>
              </w:tabs>
            </w:pPr>
            <w:r>
              <w:t>2</w:t>
            </w:r>
          </w:p>
        </w:tc>
      </w:tr>
      <w:tr w:rsidR="00B621C1" w:rsidRPr="00D5413F" w14:paraId="17C52FE2" w14:textId="77777777" w:rsidTr="009D6944">
        <w:tc>
          <w:tcPr>
            <w:tcW w:w="1637" w:type="dxa"/>
          </w:tcPr>
          <w:p w14:paraId="5302989C" w14:textId="3811967B" w:rsidR="00B621C1" w:rsidRPr="00D5413F" w:rsidRDefault="00B621C1" w:rsidP="00D5413F">
            <w:pPr>
              <w:tabs>
                <w:tab w:val="left" w:pos="1980"/>
                <w:tab w:val="left" w:pos="3240"/>
                <w:tab w:val="left" w:pos="4950"/>
                <w:tab w:val="left" w:pos="6750"/>
              </w:tabs>
            </w:pPr>
            <w:r>
              <w:t>Prior to last promotion</w:t>
            </w:r>
          </w:p>
        </w:tc>
        <w:tc>
          <w:tcPr>
            <w:tcW w:w="1688" w:type="dxa"/>
          </w:tcPr>
          <w:p w14:paraId="25A57C1B" w14:textId="16749836" w:rsidR="00B621C1" w:rsidRPr="00D5413F" w:rsidRDefault="006B3AA6" w:rsidP="00D5413F">
            <w:pPr>
              <w:tabs>
                <w:tab w:val="left" w:pos="1980"/>
                <w:tab w:val="left" w:pos="3240"/>
                <w:tab w:val="left" w:pos="4950"/>
                <w:tab w:val="left" w:pos="6750"/>
              </w:tabs>
            </w:pPr>
            <w:r>
              <w:t>38</w:t>
            </w:r>
          </w:p>
        </w:tc>
        <w:tc>
          <w:tcPr>
            <w:tcW w:w="1596" w:type="dxa"/>
          </w:tcPr>
          <w:p w14:paraId="5896CCB5" w14:textId="0AB355DB" w:rsidR="00B621C1" w:rsidRPr="00D5413F" w:rsidRDefault="003C7C45" w:rsidP="00D5413F">
            <w:pPr>
              <w:tabs>
                <w:tab w:val="left" w:pos="1980"/>
                <w:tab w:val="left" w:pos="3240"/>
                <w:tab w:val="left" w:pos="4950"/>
                <w:tab w:val="left" w:pos="6750"/>
              </w:tabs>
            </w:pPr>
            <w:r>
              <w:t>16</w:t>
            </w:r>
          </w:p>
        </w:tc>
        <w:tc>
          <w:tcPr>
            <w:tcW w:w="1347" w:type="dxa"/>
          </w:tcPr>
          <w:p w14:paraId="6062D0E1" w14:textId="72A1AE96" w:rsidR="00B621C1" w:rsidRDefault="0072632F" w:rsidP="00D5413F">
            <w:pPr>
              <w:tabs>
                <w:tab w:val="left" w:pos="1980"/>
                <w:tab w:val="left" w:pos="3240"/>
                <w:tab w:val="left" w:pos="4950"/>
                <w:tab w:val="left" w:pos="6750"/>
              </w:tabs>
            </w:pPr>
            <w:r>
              <w:t>14</w:t>
            </w:r>
          </w:p>
        </w:tc>
        <w:tc>
          <w:tcPr>
            <w:tcW w:w="1578" w:type="dxa"/>
          </w:tcPr>
          <w:p w14:paraId="2C381EBC" w14:textId="73B0AD91" w:rsidR="00B621C1" w:rsidRPr="00D5413F" w:rsidRDefault="0072632F" w:rsidP="00D5413F">
            <w:pPr>
              <w:tabs>
                <w:tab w:val="left" w:pos="1980"/>
                <w:tab w:val="left" w:pos="3240"/>
                <w:tab w:val="left" w:pos="4950"/>
                <w:tab w:val="left" w:pos="6750"/>
              </w:tabs>
            </w:pPr>
            <w:r>
              <w:t>1</w:t>
            </w:r>
          </w:p>
        </w:tc>
        <w:tc>
          <w:tcPr>
            <w:tcW w:w="1504" w:type="dxa"/>
          </w:tcPr>
          <w:p w14:paraId="7FFFEA1C" w14:textId="333D3581" w:rsidR="00B621C1" w:rsidRPr="00D5413F" w:rsidRDefault="00887E22" w:rsidP="00D5413F">
            <w:pPr>
              <w:tabs>
                <w:tab w:val="left" w:pos="1980"/>
                <w:tab w:val="left" w:pos="3240"/>
                <w:tab w:val="left" w:pos="4950"/>
                <w:tab w:val="left" w:pos="6750"/>
              </w:tabs>
            </w:pPr>
            <w:r>
              <w:t>15</w:t>
            </w:r>
          </w:p>
        </w:tc>
      </w:tr>
      <w:tr w:rsidR="00B621C1" w:rsidRPr="00D5413F" w14:paraId="1C7D5BB2" w14:textId="77777777" w:rsidTr="009D6944">
        <w:tc>
          <w:tcPr>
            <w:tcW w:w="1637" w:type="dxa"/>
          </w:tcPr>
          <w:p w14:paraId="02CAA063" w14:textId="4189D6E9" w:rsidR="00B621C1" w:rsidRPr="00D5413F" w:rsidRDefault="00B621C1" w:rsidP="00D5413F">
            <w:pPr>
              <w:tabs>
                <w:tab w:val="left" w:pos="1980"/>
                <w:tab w:val="left" w:pos="3240"/>
                <w:tab w:val="left" w:pos="4950"/>
                <w:tab w:val="left" w:pos="6750"/>
              </w:tabs>
            </w:pPr>
            <w:r>
              <w:t>Total</w:t>
            </w:r>
            <w:r w:rsidR="00D81711">
              <w:t xml:space="preserve"> at OSU</w:t>
            </w:r>
          </w:p>
        </w:tc>
        <w:tc>
          <w:tcPr>
            <w:tcW w:w="1688" w:type="dxa"/>
          </w:tcPr>
          <w:p w14:paraId="32779AAE" w14:textId="7777EDA9" w:rsidR="00B621C1" w:rsidRPr="00D5413F" w:rsidRDefault="006B3AA6" w:rsidP="00D5413F">
            <w:pPr>
              <w:tabs>
                <w:tab w:val="left" w:pos="1980"/>
                <w:tab w:val="left" w:pos="3240"/>
                <w:tab w:val="left" w:pos="4950"/>
                <w:tab w:val="left" w:pos="6750"/>
              </w:tabs>
            </w:pPr>
            <w:r>
              <w:t>4</w:t>
            </w:r>
            <w:r w:rsidR="00D81711">
              <w:t>7</w:t>
            </w:r>
          </w:p>
        </w:tc>
        <w:tc>
          <w:tcPr>
            <w:tcW w:w="1596" w:type="dxa"/>
          </w:tcPr>
          <w:p w14:paraId="3175DF34" w14:textId="07C7914D" w:rsidR="00B621C1" w:rsidRPr="00D5413F" w:rsidRDefault="00B621C1" w:rsidP="00D5413F">
            <w:pPr>
              <w:tabs>
                <w:tab w:val="left" w:pos="1980"/>
                <w:tab w:val="left" w:pos="3240"/>
                <w:tab w:val="left" w:pos="4950"/>
                <w:tab w:val="left" w:pos="6750"/>
              </w:tabs>
            </w:pPr>
            <w:r>
              <w:t>1</w:t>
            </w:r>
            <w:r w:rsidR="003C7C45">
              <w:t>8</w:t>
            </w:r>
          </w:p>
        </w:tc>
        <w:tc>
          <w:tcPr>
            <w:tcW w:w="1347" w:type="dxa"/>
          </w:tcPr>
          <w:p w14:paraId="371D6C67" w14:textId="67F3185D" w:rsidR="00B621C1" w:rsidRDefault="0072632F" w:rsidP="00D5413F">
            <w:pPr>
              <w:tabs>
                <w:tab w:val="left" w:pos="1980"/>
                <w:tab w:val="left" w:pos="3240"/>
                <w:tab w:val="left" w:pos="4950"/>
                <w:tab w:val="left" w:pos="6750"/>
              </w:tabs>
            </w:pPr>
            <w:r>
              <w:t>20</w:t>
            </w:r>
          </w:p>
        </w:tc>
        <w:tc>
          <w:tcPr>
            <w:tcW w:w="1578" w:type="dxa"/>
          </w:tcPr>
          <w:p w14:paraId="12009E24" w14:textId="49F42ADE" w:rsidR="00B621C1" w:rsidRPr="00D5413F" w:rsidRDefault="00B621C1" w:rsidP="00D5413F">
            <w:pPr>
              <w:tabs>
                <w:tab w:val="left" w:pos="1980"/>
                <w:tab w:val="left" w:pos="3240"/>
                <w:tab w:val="left" w:pos="4950"/>
                <w:tab w:val="left" w:pos="6750"/>
              </w:tabs>
            </w:pPr>
            <w:r>
              <w:t>1</w:t>
            </w:r>
          </w:p>
        </w:tc>
        <w:tc>
          <w:tcPr>
            <w:tcW w:w="1504" w:type="dxa"/>
          </w:tcPr>
          <w:p w14:paraId="3CBF9329" w14:textId="74DF2092" w:rsidR="00B621C1" w:rsidRPr="00D5413F" w:rsidRDefault="00887E22" w:rsidP="00D5413F">
            <w:pPr>
              <w:tabs>
                <w:tab w:val="left" w:pos="1980"/>
                <w:tab w:val="left" w:pos="3240"/>
                <w:tab w:val="left" w:pos="4950"/>
                <w:tab w:val="left" w:pos="6750"/>
              </w:tabs>
            </w:pPr>
            <w:r>
              <w:t>17</w:t>
            </w:r>
          </w:p>
        </w:tc>
      </w:tr>
      <w:tr w:rsidR="00D81711" w:rsidRPr="00D5413F" w14:paraId="685CECED" w14:textId="77777777" w:rsidTr="009D6944">
        <w:tc>
          <w:tcPr>
            <w:tcW w:w="1637" w:type="dxa"/>
          </w:tcPr>
          <w:p w14:paraId="50E9944D" w14:textId="5D90C51C" w:rsidR="00D81711" w:rsidRDefault="00D81711" w:rsidP="00D5413F">
            <w:pPr>
              <w:tabs>
                <w:tab w:val="left" w:pos="1980"/>
                <w:tab w:val="left" w:pos="3240"/>
                <w:tab w:val="left" w:pos="4950"/>
                <w:tab w:val="left" w:pos="6750"/>
              </w:tabs>
            </w:pPr>
            <w:r>
              <w:t>Total including prior to OSU</w:t>
            </w:r>
          </w:p>
        </w:tc>
        <w:tc>
          <w:tcPr>
            <w:tcW w:w="1688" w:type="dxa"/>
          </w:tcPr>
          <w:p w14:paraId="2BEB3048" w14:textId="4DD9EE77" w:rsidR="00D81711" w:rsidRDefault="00D81711" w:rsidP="00D5413F">
            <w:pPr>
              <w:tabs>
                <w:tab w:val="left" w:pos="1980"/>
                <w:tab w:val="left" w:pos="3240"/>
                <w:tab w:val="left" w:pos="4950"/>
                <w:tab w:val="left" w:pos="6750"/>
              </w:tabs>
            </w:pPr>
            <w:r>
              <w:t>51</w:t>
            </w:r>
          </w:p>
        </w:tc>
        <w:tc>
          <w:tcPr>
            <w:tcW w:w="1596" w:type="dxa"/>
          </w:tcPr>
          <w:p w14:paraId="78A7F99E" w14:textId="19F575BB" w:rsidR="00D81711" w:rsidRDefault="00D81711" w:rsidP="00D5413F">
            <w:pPr>
              <w:tabs>
                <w:tab w:val="left" w:pos="1980"/>
                <w:tab w:val="left" w:pos="3240"/>
                <w:tab w:val="left" w:pos="4950"/>
                <w:tab w:val="left" w:pos="6750"/>
              </w:tabs>
            </w:pPr>
            <w:r>
              <w:t>22</w:t>
            </w:r>
          </w:p>
        </w:tc>
        <w:tc>
          <w:tcPr>
            <w:tcW w:w="1347" w:type="dxa"/>
          </w:tcPr>
          <w:p w14:paraId="5F201CD4" w14:textId="6ADEC423" w:rsidR="00D81711" w:rsidRDefault="00D81711" w:rsidP="00D5413F">
            <w:pPr>
              <w:tabs>
                <w:tab w:val="left" w:pos="1980"/>
                <w:tab w:val="left" w:pos="3240"/>
                <w:tab w:val="left" w:pos="4950"/>
                <w:tab w:val="left" w:pos="6750"/>
              </w:tabs>
            </w:pPr>
            <w:r>
              <w:t>23</w:t>
            </w:r>
          </w:p>
        </w:tc>
        <w:tc>
          <w:tcPr>
            <w:tcW w:w="1578" w:type="dxa"/>
          </w:tcPr>
          <w:p w14:paraId="6DFEE9B9" w14:textId="7F1772EA" w:rsidR="00D81711" w:rsidRDefault="00D81711" w:rsidP="00D5413F">
            <w:pPr>
              <w:tabs>
                <w:tab w:val="left" w:pos="1980"/>
                <w:tab w:val="left" w:pos="3240"/>
                <w:tab w:val="left" w:pos="4950"/>
                <w:tab w:val="left" w:pos="6750"/>
              </w:tabs>
            </w:pPr>
            <w:r>
              <w:t>1</w:t>
            </w:r>
          </w:p>
        </w:tc>
        <w:tc>
          <w:tcPr>
            <w:tcW w:w="1504" w:type="dxa"/>
          </w:tcPr>
          <w:p w14:paraId="67594FF2" w14:textId="436D2655" w:rsidR="00D81711" w:rsidRDefault="00D81711" w:rsidP="00D5413F">
            <w:pPr>
              <w:tabs>
                <w:tab w:val="left" w:pos="1980"/>
                <w:tab w:val="left" w:pos="3240"/>
                <w:tab w:val="left" w:pos="4950"/>
                <w:tab w:val="left" w:pos="6750"/>
              </w:tabs>
            </w:pPr>
            <w:r>
              <w:t>20</w:t>
            </w:r>
          </w:p>
        </w:tc>
      </w:tr>
    </w:tbl>
    <w:p w14:paraId="31F2B619" w14:textId="77777777" w:rsidR="00D5413F" w:rsidRDefault="00D5413F" w:rsidP="00D5413F">
      <w:pPr>
        <w:tabs>
          <w:tab w:val="left" w:pos="1980"/>
          <w:tab w:val="left" w:pos="3240"/>
          <w:tab w:val="left" w:pos="4950"/>
          <w:tab w:val="left" w:pos="6750"/>
        </w:tabs>
        <w:rPr>
          <w:u w:val="single"/>
        </w:rPr>
      </w:pPr>
    </w:p>
    <w:p w14:paraId="213F681E" w14:textId="3B979C92" w:rsidR="004A0D6F" w:rsidRDefault="00C31E0C" w:rsidP="00D5413F">
      <w:pPr>
        <w:tabs>
          <w:tab w:val="left" w:pos="1080"/>
          <w:tab w:val="left" w:pos="2970"/>
          <w:tab w:val="left" w:pos="4770"/>
          <w:tab w:val="left" w:pos="6750"/>
        </w:tabs>
        <w:outlineLvl w:val="0"/>
      </w:pPr>
      <w:r>
        <w:rPr>
          <w:b/>
        </w:rPr>
        <w:t>1</w:t>
      </w:r>
      <w:r w:rsidR="00695D52" w:rsidRPr="00465FE0">
        <w:rPr>
          <w:b/>
        </w:rPr>
        <w:t>.</w:t>
      </w:r>
      <w:r w:rsidR="000A3AEE" w:rsidRPr="00465FE0">
        <w:rPr>
          <w:b/>
        </w:rPr>
        <w:t xml:space="preserve"> </w:t>
      </w:r>
      <w:r>
        <w:rPr>
          <w:b/>
        </w:rPr>
        <w:t>Publications</w:t>
      </w:r>
      <w:r w:rsidR="000821C9">
        <w:t xml:space="preserve"> (</w:t>
      </w:r>
      <w:r w:rsidR="000821C9" w:rsidRPr="000821C9">
        <w:rPr>
          <w:i/>
        </w:rPr>
        <w:t>reviewed by peers prior to publication with the option of rejection</w:t>
      </w:r>
      <w:r w:rsidR="000821C9">
        <w:t>)</w:t>
      </w:r>
    </w:p>
    <w:p w14:paraId="1FA10570" w14:textId="1FEB6881" w:rsidR="006702BA" w:rsidRDefault="00B669D6" w:rsidP="002438BF">
      <w:pPr>
        <w:tabs>
          <w:tab w:val="left" w:pos="1080"/>
          <w:tab w:val="left" w:pos="2970"/>
          <w:tab w:val="left" w:pos="4770"/>
          <w:tab w:val="left" w:pos="6750"/>
        </w:tabs>
        <w:outlineLvl w:val="0"/>
        <w:rPr>
          <w:b/>
          <w:bCs/>
        </w:rPr>
      </w:pPr>
      <w:r>
        <w:t xml:space="preserve">I </w:t>
      </w:r>
      <w:r w:rsidR="000821C9">
        <w:t>publish</w:t>
      </w:r>
      <w:r w:rsidR="00FA5E0C">
        <w:t xml:space="preserve"> in journals </w:t>
      </w:r>
      <w:r w:rsidR="007959D7">
        <w:t>that allow the greatest readership by my peers</w:t>
      </w:r>
      <w:r w:rsidR="00FA5E0C">
        <w:t xml:space="preserve"> inclu</w:t>
      </w:r>
      <w:r w:rsidR="00401E47">
        <w:t xml:space="preserve">ding </w:t>
      </w:r>
      <w:proofErr w:type="spellStart"/>
      <w:r w:rsidR="00401E47">
        <w:t>HortScience</w:t>
      </w:r>
      <w:proofErr w:type="spellEnd"/>
      <w:r w:rsidR="00401E47">
        <w:t>,</w:t>
      </w:r>
      <w:r w:rsidR="00FA5E0C">
        <w:t xml:space="preserve"> Journal of the American Society for Horticultural Science</w:t>
      </w:r>
      <w:r w:rsidR="00401E47">
        <w:t xml:space="preserve">, and </w:t>
      </w:r>
      <w:proofErr w:type="spellStart"/>
      <w:r w:rsidR="00401E47">
        <w:t>HortTechnology</w:t>
      </w:r>
      <w:proofErr w:type="spellEnd"/>
      <w:r w:rsidR="00FA5E0C">
        <w:t>.</w:t>
      </w:r>
      <w:r w:rsidR="004929E6">
        <w:t xml:space="preserve">  These journals </w:t>
      </w:r>
      <w:r w:rsidR="004929E6">
        <w:lastRenderedPageBreak/>
        <w:t>are published by the American Society for Horticultural Science and are the appropriate site for the research described in my position description.</w:t>
      </w:r>
      <w:r w:rsidR="000821C9">
        <w:t xml:space="preserve">  The value of my work by peers is best exhibited by my national</w:t>
      </w:r>
      <w:r w:rsidR="002A57AC">
        <w:t xml:space="preserve"> </w:t>
      </w:r>
      <w:r w:rsidR="000821C9">
        <w:t xml:space="preserve">recognition in leadership positions listed under Service (e.g. Chair of the Ornamental Plant Breeding </w:t>
      </w:r>
      <w:r w:rsidR="00EF12BA">
        <w:t>Interest</w:t>
      </w:r>
      <w:r w:rsidR="000821C9">
        <w:t xml:space="preserve"> Group of ASHS,</w:t>
      </w:r>
      <w:r w:rsidR="00EF12BA">
        <w:t xml:space="preserve"> Chair of the Nursery Interest Group of ASHS,</w:t>
      </w:r>
      <w:r w:rsidR="000821C9">
        <w:t xml:space="preserve"> Chair of the Woody Landscape Plant Crop Germplasm Committee</w:t>
      </w:r>
      <w:r w:rsidR="00887E22">
        <w:t>, Research Division Vice President of American Society for Horticultural Science</w:t>
      </w:r>
      <w:r w:rsidR="002A57AC">
        <w:t xml:space="preserve">) as well as presenting invited international presentations (e.g. XIII Fire </w:t>
      </w:r>
      <w:r w:rsidR="009F4261">
        <w:t>B</w:t>
      </w:r>
      <w:r w:rsidR="002A57AC">
        <w:t>light Congress in Zurich, Switzerland, 2013</w:t>
      </w:r>
      <w:r w:rsidR="00EF12BA">
        <w:t xml:space="preserve">; III International </w:t>
      </w:r>
      <w:proofErr w:type="spellStart"/>
      <w:r w:rsidR="00EF12BA">
        <w:t>Sypmosium</w:t>
      </w:r>
      <w:proofErr w:type="spellEnd"/>
      <w:r w:rsidR="00EF12BA">
        <w:t xml:space="preserve"> on Woody Ornamentals of the Temperate Zone, 2016; Korean Society for Horticul</w:t>
      </w:r>
      <w:r w:rsidR="00376734">
        <w:t>t</w:t>
      </w:r>
      <w:r w:rsidR="00EF12BA">
        <w:t>ural Science</w:t>
      </w:r>
      <w:r w:rsidR="00376734">
        <w:t>, 2019</w:t>
      </w:r>
      <w:r w:rsidR="002A57AC">
        <w:t>).</w:t>
      </w:r>
      <w:r w:rsidR="000821C9">
        <w:t xml:space="preserve">  I publish more fundamental findings in alternative journals that are more appropriate such as Genome</w:t>
      </w:r>
      <w:r w:rsidR="00887E22">
        <w:t xml:space="preserve"> and Genes</w:t>
      </w:r>
      <w:r w:rsidR="000821C9">
        <w:t>.</w:t>
      </w:r>
      <w:r>
        <w:t xml:space="preserve">  </w:t>
      </w:r>
      <w:r w:rsidR="0063233D">
        <w:t xml:space="preserve">In addition to published and accepted manuscripts, </w:t>
      </w:r>
      <w:r w:rsidR="00575CFB">
        <w:t>I have</w:t>
      </w:r>
      <w:r w:rsidR="0063233D" w:rsidRPr="004929E6">
        <w:t xml:space="preserve"> </w:t>
      </w:r>
      <w:r w:rsidR="00B27790">
        <w:t>several more</w:t>
      </w:r>
      <w:r w:rsidR="00C93721">
        <w:t xml:space="preserve"> in preparation</w:t>
      </w:r>
      <w:r w:rsidR="0063233D" w:rsidRPr="004929E6">
        <w:t>.</w:t>
      </w:r>
      <w:r w:rsidR="002438BF">
        <w:t xml:space="preserve">  </w:t>
      </w:r>
      <w:r w:rsidR="003266E0" w:rsidRPr="00A71326">
        <w:rPr>
          <w:b/>
          <w:bCs/>
        </w:rPr>
        <w:t>Student author</w:t>
      </w:r>
      <w:r w:rsidR="003063B8" w:rsidRPr="00A71326">
        <w:rPr>
          <w:b/>
          <w:bCs/>
        </w:rPr>
        <w:t>s</w:t>
      </w:r>
      <w:r w:rsidR="003266E0" w:rsidRPr="00A71326">
        <w:rPr>
          <w:b/>
          <w:bCs/>
        </w:rPr>
        <w:t xml:space="preserve"> denoted with *.</w:t>
      </w:r>
    </w:p>
    <w:p w14:paraId="6358F30D" w14:textId="77777777" w:rsidR="002438BF" w:rsidRDefault="002438BF" w:rsidP="00D5413F">
      <w:pPr>
        <w:tabs>
          <w:tab w:val="left" w:pos="360"/>
          <w:tab w:val="left" w:pos="720"/>
          <w:tab w:val="left" w:pos="1080"/>
          <w:tab w:val="left" w:pos="2970"/>
          <w:tab w:val="left" w:pos="4770"/>
          <w:tab w:val="left" w:pos="6750"/>
        </w:tabs>
        <w:outlineLvl w:val="0"/>
        <w:rPr>
          <w:b/>
          <w:bCs/>
        </w:rPr>
      </w:pPr>
    </w:p>
    <w:p w14:paraId="3BCB69D5" w14:textId="58228DB2" w:rsidR="00C31E0C" w:rsidRDefault="00C31E0C" w:rsidP="00C31E0C">
      <w:pPr>
        <w:tabs>
          <w:tab w:val="left" w:pos="360"/>
          <w:tab w:val="left" w:pos="720"/>
          <w:tab w:val="left" w:pos="1080"/>
          <w:tab w:val="left" w:pos="2970"/>
          <w:tab w:val="left" w:pos="4770"/>
          <w:tab w:val="left" w:pos="6750"/>
        </w:tabs>
        <w:outlineLvl w:val="0"/>
        <w:rPr>
          <w:b/>
          <w:bCs/>
        </w:rPr>
      </w:pPr>
      <w:r w:rsidRPr="00C31E0C">
        <w:rPr>
          <w:b/>
          <w:bCs/>
        </w:rPr>
        <w:t>a.</w:t>
      </w:r>
      <w:r>
        <w:rPr>
          <w:b/>
          <w:bCs/>
        </w:rPr>
        <w:t xml:space="preserve"> </w:t>
      </w:r>
      <w:r w:rsidRPr="00C31E0C">
        <w:rPr>
          <w:b/>
          <w:bCs/>
        </w:rPr>
        <w:t>Peer-reviewed</w:t>
      </w:r>
    </w:p>
    <w:p w14:paraId="40A2BC95" w14:textId="1E46B5CF" w:rsidR="00C31E0C" w:rsidRPr="00C31E0C" w:rsidRDefault="00C31E0C" w:rsidP="00C31E0C">
      <w:pPr>
        <w:tabs>
          <w:tab w:val="left" w:pos="360"/>
          <w:tab w:val="left" w:pos="720"/>
          <w:tab w:val="left" w:pos="1080"/>
          <w:tab w:val="left" w:pos="2970"/>
          <w:tab w:val="left" w:pos="4770"/>
          <w:tab w:val="left" w:pos="6750"/>
        </w:tabs>
        <w:outlineLvl w:val="0"/>
        <w:rPr>
          <w:b/>
          <w:bCs/>
        </w:rPr>
      </w:pPr>
      <w:proofErr w:type="spellStart"/>
      <w:r>
        <w:rPr>
          <w:b/>
          <w:bCs/>
        </w:rPr>
        <w:t>i</w:t>
      </w:r>
      <w:proofErr w:type="spellEnd"/>
      <w:r>
        <w:rPr>
          <w:b/>
          <w:bCs/>
        </w:rPr>
        <w:t>. Refereed publications</w:t>
      </w:r>
    </w:p>
    <w:p w14:paraId="4C203B4C" w14:textId="368004EE" w:rsidR="007614D9" w:rsidRDefault="007614D9" w:rsidP="00DC1829">
      <w:pPr>
        <w:contextualSpacing/>
        <w:rPr>
          <w:b/>
          <w:bCs/>
          <w:color w:val="000000" w:themeColor="text1"/>
        </w:rPr>
      </w:pPr>
    </w:p>
    <w:p w14:paraId="6849F8BF" w14:textId="247663AA" w:rsidR="001F53A2" w:rsidRPr="00005B79" w:rsidRDefault="00005B79" w:rsidP="00DC1829">
      <w:pPr>
        <w:contextualSpacing/>
        <w:rPr>
          <w:color w:val="000000" w:themeColor="text1"/>
        </w:rPr>
      </w:pPr>
      <w:r>
        <w:rPr>
          <w:color w:val="000000" w:themeColor="text1"/>
        </w:rPr>
        <w:t xml:space="preserve">*Still, C., J. </w:t>
      </w:r>
      <w:proofErr w:type="spellStart"/>
      <w:r>
        <w:rPr>
          <w:color w:val="000000" w:themeColor="text1"/>
        </w:rPr>
        <w:t>Lambrinos</w:t>
      </w:r>
      <w:proofErr w:type="spellEnd"/>
      <w:r>
        <w:rPr>
          <w:color w:val="000000" w:themeColor="text1"/>
        </w:rPr>
        <w:t xml:space="preserve">, and </w:t>
      </w:r>
      <w:r>
        <w:rPr>
          <w:b/>
          <w:bCs/>
          <w:color w:val="000000" w:themeColor="text1"/>
        </w:rPr>
        <w:t xml:space="preserve">R.N. Contreras.  </w:t>
      </w:r>
      <w:r>
        <w:rPr>
          <w:color w:val="000000" w:themeColor="text1"/>
        </w:rPr>
        <w:t xml:space="preserve">202X.  </w:t>
      </w:r>
      <w:r w:rsidRPr="00005B79">
        <w:rPr>
          <w:color w:val="000000" w:themeColor="text1"/>
        </w:rPr>
        <w:t xml:space="preserve">Ploidy, relative fecundity, and predicted invasive potential of 34 </w:t>
      </w:r>
      <w:proofErr w:type="spellStart"/>
      <w:r w:rsidRPr="00005B79">
        <w:rPr>
          <w:i/>
          <w:iCs/>
          <w:color w:val="000000" w:themeColor="text1"/>
        </w:rPr>
        <w:t>Buddleja</w:t>
      </w:r>
      <w:proofErr w:type="spellEnd"/>
      <w:r w:rsidRPr="00005B79">
        <w:rPr>
          <w:color w:val="000000" w:themeColor="text1"/>
        </w:rPr>
        <w:t xml:space="preserve"> cultivars</w:t>
      </w:r>
      <w:r>
        <w:rPr>
          <w:color w:val="000000" w:themeColor="text1"/>
        </w:rPr>
        <w:t xml:space="preserve">.  </w:t>
      </w:r>
      <w:proofErr w:type="spellStart"/>
      <w:r>
        <w:rPr>
          <w:color w:val="000000" w:themeColor="text1"/>
        </w:rPr>
        <w:t>HortScience</w:t>
      </w:r>
      <w:proofErr w:type="spellEnd"/>
      <w:r>
        <w:rPr>
          <w:color w:val="000000" w:themeColor="text1"/>
        </w:rPr>
        <w:t xml:space="preserve"> (</w:t>
      </w:r>
      <w:r>
        <w:rPr>
          <w:i/>
          <w:iCs/>
          <w:color w:val="000000" w:themeColor="text1"/>
        </w:rPr>
        <w:t>in preparation</w:t>
      </w:r>
      <w:r>
        <w:rPr>
          <w:color w:val="000000" w:themeColor="text1"/>
        </w:rPr>
        <w:t>).</w:t>
      </w:r>
    </w:p>
    <w:p w14:paraId="5179535D" w14:textId="77777777" w:rsidR="001F53A2" w:rsidRDefault="001F53A2" w:rsidP="00DC1829">
      <w:pPr>
        <w:contextualSpacing/>
        <w:rPr>
          <w:b/>
          <w:bCs/>
          <w:color w:val="000000" w:themeColor="text1"/>
        </w:rPr>
      </w:pPr>
    </w:p>
    <w:p w14:paraId="31388287" w14:textId="7AE491F7" w:rsidR="00993B03" w:rsidRPr="001F53A2" w:rsidRDefault="001F53A2" w:rsidP="00DC1829">
      <w:pPr>
        <w:contextualSpacing/>
        <w:rPr>
          <w:color w:val="000000" w:themeColor="text1"/>
        </w:rPr>
      </w:pPr>
      <w:r w:rsidRPr="001F53A2">
        <w:rPr>
          <w:color w:val="000000" w:themeColor="text1"/>
        </w:rPr>
        <w:t>*</w:t>
      </w:r>
      <w:r>
        <w:rPr>
          <w:color w:val="000000" w:themeColor="text1"/>
        </w:rPr>
        <w:t xml:space="preserve">McLeod, A., </w:t>
      </w:r>
      <w:r>
        <w:rPr>
          <w:b/>
          <w:bCs/>
          <w:color w:val="000000" w:themeColor="text1"/>
        </w:rPr>
        <w:t>R.N. Contreras</w:t>
      </w:r>
      <w:r>
        <w:rPr>
          <w:color w:val="000000" w:themeColor="text1"/>
        </w:rPr>
        <w:t xml:space="preserve">, M. Halstead, K. Vining.  202X.  </w:t>
      </w:r>
      <w:r w:rsidRPr="001F53A2">
        <w:rPr>
          <w:color w:val="000000" w:themeColor="text1"/>
        </w:rPr>
        <w:t>In- vivo and in vitro chromosome doubling of ‘I3’ hemp</w:t>
      </w:r>
      <w:r>
        <w:rPr>
          <w:color w:val="000000" w:themeColor="text1"/>
        </w:rPr>
        <w:t xml:space="preserve">.  </w:t>
      </w:r>
      <w:proofErr w:type="spellStart"/>
      <w:r>
        <w:rPr>
          <w:color w:val="000000" w:themeColor="text1"/>
        </w:rPr>
        <w:t>HortScience</w:t>
      </w:r>
      <w:proofErr w:type="spellEnd"/>
      <w:r>
        <w:rPr>
          <w:color w:val="000000" w:themeColor="text1"/>
        </w:rPr>
        <w:t xml:space="preserve"> (</w:t>
      </w:r>
      <w:r>
        <w:rPr>
          <w:i/>
          <w:iCs/>
          <w:color w:val="000000" w:themeColor="text1"/>
        </w:rPr>
        <w:t>in preparation</w:t>
      </w:r>
      <w:r>
        <w:rPr>
          <w:color w:val="000000" w:themeColor="text1"/>
        </w:rPr>
        <w:t>).</w:t>
      </w:r>
    </w:p>
    <w:p w14:paraId="36305791" w14:textId="77777777" w:rsidR="00993B03" w:rsidRDefault="00993B03" w:rsidP="00DC1829">
      <w:pPr>
        <w:contextualSpacing/>
        <w:rPr>
          <w:b/>
          <w:bCs/>
          <w:color w:val="000000" w:themeColor="text1"/>
        </w:rPr>
      </w:pPr>
    </w:p>
    <w:p w14:paraId="6350D98E" w14:textId="60C7830A" w:rsidR="00887E22" w:rsidRPr="00887E22" w:rsidRDefault="00887E22" w:rsidP="00DC1829">
      <w:pPr>
        <w:contextualSpacing/>
        <w:rPr>
          <w:color w:val="000000" w:themeColor="text1"/>
        </w:rPr>
      </w:pPr>
      <w:r>
        <w:rPr>
          <w:color w:val="000000" w:themeColor="text1"/>
        </w:rPr>
        <w:t xml:space="preserve">Miller, C.T., M. </w:t>
      </w:r>
      <w:proofErr w:type="spellStart"/>
      <w:r>
        <w:rPr>
          <w:color w:val="000000" w:themeColor="text1"/>
        </w:rPr>
        <w:t>Drewery</w:t>
      </w:r>
      <w:proofErr w:type="spellEnd"/>
      <w:r>
        <w:rPr>
          <w:color w:val="000000" w:themeColor="text1"/>
        </w:rPr>
        <w:t xml:space="preserve">, T.M. </w:t>
      </w:r>
      <w:proofErr w:type="spellStart"/>
      <w:r>
        <w:rPr>
          <w:color w:val="000000" w:themeColor="text1"/>
        </w:rPr>
        <w:t>Waliczek</w:t>
      </w:r>
      <w:proofErr w:type="spellEnd"/>
      <w:r>
        <w:rPr>
          <w:color w:val="000000" w:themeColor="text1"/>
        </w:rPr>
        <w:t xml:space="preserve">, </w:t>
      </w:r>
      <w:r w:rsidRPr="00887E22">
        <w:rPr>
          <w:b/>
          <w:bCs/>
          <w:color w:val="000000" w:themeColor="text1"/>
        </w:rPr>
        <w:t>R.N. Contreras</w:t>
      </w:r>
      <w:r>
        <w:rPr>
          <w:color w:val="000000" w:themeColor="text1"/>
        </w:rPr>
        <w:t xml:space="preserve">, and C. Kubota.  202X.  Engaging undergraduates in research.  </w:t>
      </w:r>
      <w:proofErr w:type="spellStart"/>
      <w:r>
        <w:rPr>
          <w:color w:val="000000" w:themeColor="text1"/>
        </w:rPr>
        <w:t>HortTechnology</w:t>
      </w:r>
      <w:proofErr w:type="spellEnd"/>
      <w:r>
        <w:rPr>
          <w:color w:val="000000" w:themeColor="text1"/>
        </w:rPr>
        <w:t>.  (</w:t>
      </w:r>
      <w:proofErr w:type="gramStart"/>
      <w:r>
        <w:rPr>
          <w:i/>
          <w:iCs/>
          <w:color w:val="000000" w:themeColor="text1"/>
        </w:rPr>
        <w:t>in</w:t>
      </w:r>
      <w:proofErr w:type="gramEnd"/>
      <w:r>
        <w:rPr>
          <w:i/>
          <w:iCs/>
          <w:color w:val="000000" w:themeColor="text1"/>
        </w:rPr>
        <w:t xml:space="preserve"> press</w:t>
      </w:r>
      <w:r>
        <w:rPr>
          <w:color w:val="000000" w:themeColor="text1"/>
        </w:rPr>
        <w:t xml:space="preserve">).  </w:t>
      </w:r>
    </w:p>
    <w:p w14:paraId="2AC5C890" w14:textId="2A868DFC" w:rsidR="00887E22" w:rsidRPr="00A92AEB" w:rsidRDefault="00A92AEB" w:rsidP="00DC1829">
      <w:pPr>
        <w:contextualSpacing/>
        <w:rPr>
          <w:color w:val="000000" w:themeColor="text1"/>
        </w:rPr>
      </w:pPr>
      <w:r>
        <w:rPr>
          <w:i/>
          <w:iCs/>
          <w:color w:val="000000" w:themeColor="text1"/>
        </w:rPr>
        <w:t xml:space="preserve">Role.  </w:t>
      </w:r>
      <w:r w:rsidRPr="00A92AEB">
        <w:rPr>
          <w:i/>
          <w:iCs/>
          <w:color w:val="000000" w:themeColor="text1"/>
        </w:rPr>
        <w:t>Developed workshop concept from which the article was developed, assembled speakers (authors), and edited publication.</w:t>
      </w:r>
    </w:p>
    <w:p w14:paraId="18E10BF8" w14:textId="77777777" w:rsidR="00A92AEB" w:rsidRDefault="00A92AEB" w:rsidP="00DC1829">
      <w:pPr>
        <w:contextualSpacing/>
        <w:rPr>
          <w:b/>
          <w:bCs/>
          <w:color w:val="000000" w:themeColor="text1"/>
        </w:rPr>
      </w:pPr>
    </w:p>
    <w:p w14:paraId="6C62A2EF" w14:textId="6984E24E" w:rsidR="004A3719" w:rsidRPr="004A3719" w:rsidRDefault="004A3719" w:rsidP="004A3719">
      <w:pPr>
        <w:contextualSpacing/>
        <w:rPr>
          <w:color w:val="000000" w:themeColor="text1"/>
        </w:rPr>
      </w:pPr>
      <w:r w:rsidRPr="004A3719">
        <w:rPr>
          <w:color w:val="000000" w:themeColor="text1"/>
        </w:rPr>
        <w:t>*Chen, H. and</w:t>
      </w:r>
      <w:r>
        <w:rPr>
          <w:color w:val="000000" w:themeColor="text1"/>
        </w:rPr>
        <w:t xml:space="preserve"> </w:t>
      </w:r>
      <w:r w:rsidRPr="004A3719">
        <w:rPr>
          <w:b/>
          <w:bCs/>
          <w:color w:val="000000" w:themeColor="text1"/>
        </w:rPr>
        <w:t>R.N. Contreras</w:t>
      </w:r>
      <w:r w:rsidRPr="004A3719">
        <w:rPr>
          <w:color w:val="000000" w:themeColor="text1"/>
        </w:rPr>
        <w:t>.</w:t>
      </w:r>
      <w:r>
        <w:rPr>
          <w:color w:val="000000" w:themeColor="text1"/>
        </w:rPr>
        <w:t xml:space="preserve"> </w:t>
      </w:r>
      <w:r w:rsidRPr="004A3719">
        <w:rPr>
          <w:color w:val="000000" w:themeColor="text1"/>
        </w:rPr>
        <w:t xml:space="preserve"> 2022.  Near-</w:t>
      </w:r>
      <w:proofErr w:type="spellStart"/>
      <w:r>
        <w:rPr>
          <w:color w:val="000000" w:themeColor="text1"/>
        </w:rPr>
        <w:t>h</w:t>
      </w:r>
      <w:r w:rsidRPr="004A3719">
        <w:rPr>
          <w:color w:val="000000" w:themeColor="text1"/>
        </w:rPr>
        <w:t>exaploid</w:t>
      </w:r>
      <w:proofErr w:type="spellEnd"/>
      <w:r w:rsidRPr="004A3719">
        <w:rPr>
          <w:color w:val="000000" w:themeColor="text1"/>
        </w:rPr>
        <w:t xml:space="preserve"> and </w:t>
      </w:r>
      <w:r>
        <w:rPr>
          <w:color w:val="000000" w:themeColor="text1"/>
        </w:rPr>
        <w:t>n</w:t>
      </w:r>
      <w:r w:rsidRPr="004A3719">
        <w:rPr>
          <w:color w:val="000000" w:themeColor="text1"/>
        </w:rPr>
        <w:t>ear-</w:t>
      </w:r>
      <w:r>
        <w:rPr>
          <w:color w:val="000000" w:themeColor="text1"/>
        </w:rPr>
        <w:t>t</w:t>
      </w:r>
      <w:r w:rsidRPr="004A3719">
        <w:rPr>
          <w:color w:val="000000" w:themeColor="text1"/>
        </w:rPr>
        <w:t xml:space="preserve">etraploid </w:t>
      </w:r>
      <w:r>
        <w:rPr>
          <w:color w:val="000000" w:themeColor="text1"/>
        </w:rPr>
        <w:t>a</w:t>
      </w:r>
      <w:r w:rsidRPr="004A3719">
        <w:rPr>
          <w:color w:val="000000" w:themeColor="text1"/>
        </w:rPr>
        <w:t xml:space="preserve">neuploid </w:t>
      </w:r>
      <w:r>
        <w:rPr>
          <w:color w:val="000000" w:themeColor="text1"/>
        </w:rPr>
        <w:t>p</w:t>
      </w:r>
      <w:r w:rsidRPr="004A3719">
        <w:rPr>
          <w:color w:val="000000" w:themeColor="text1"/>
        </w:rPr>
        <w:t xml:space="preserve">rogenies </w:t>
      </w:r>
      <w:r>
        <w:rPr>
          <w:color w:val="000000" w:themeColor="text1"/>
        </w:rPr>
        <w:t>d</w:t>
      </w:r>
      <w:r w:rsidRPr="004A3719">
        <w:rPr>
          <w:color w:val="000000" w:themeColor="text1"/>
        </w:rPr>
        <w:t xml:space="preserve">erived from </w:t>
      </w:r>
      <w:r>
        <w:rPr>
          <w:color w:val="000000" w:themeColor="text1"/>
        </w:rPr>
        <w:t>b</w:t>
      </w:r>
      <w:r w:rsidRPr="004A3719">
        <w:rPr>
          <w:color w:val="000000" w:themeColor="text1"/>
        </w:rPr>
        <w:t xml:space="preserve">ackcrossing </w:t>
      </w:r>
      <w:r>
        <w:rPr>
          <w:color w:val="000000" w:themeColor="text1"/>
        </w:rPr>
        <w:t>t</w:t>
      </w:r>
      <w:r w:rsidRPr="004A3719">
        <w:rPr>
          <w:color w:val="000000" w:themeColor="text1"/>
        </w:rPr>
        <w:t xml:space="preserve">etraploid </w:t>
      </w:r>
      <w:r>
        <w:rPr>
          <w:color w:val="000000" w:themeColor="text1"/>
        </w:rPr>
        <w:t>p</w:t>
      </w:r>
      <w:r w:rsidRPr="004A3719">
        <w:rPr>
          <w:color w:val="000000" w:themeColor="text1"/>
        </w:rPr>
        <w:t>arents</w:t>
      </w:r>
      <w:r>
        <w:rPr>
          <w:color w:val="000000" w:themeColor="text1"/>
        </w:rPr>
        <w:t xml:space="preserve"> </w:t>
      </w:r>
      <w:r w:rsidRPr="004A3719">
        <w:rPr>
          <w:i/>
          <w:iCs/>
          <w:color w:val="000000" w:themeColor="text1"/>
        </w:rPr>
        <w:t>Hibiscus syriacus</w:t>
      </w:r>
      <w:r>
        <w:rPr>
          <w:color w:val="000000" w:themeColor="text1"/>
        </w:rPr>
        <w:t xml:space="preserve"> </w:t>
      </w:r>
      <w:r w:rsidRPr="004A3719">
        <w:rPr>
          <w:color w:val="000000" w:themeColor="text1"/>
        </w:rPr>
        <w:t>× (</w:t>
      </w:r>
      <w:r w:rsidRPr="004A3719">
        <w:rPr>
          <w:i/>
          <w:iCs/>
          <w:color w:val="000000" w:themeColor="text1"/>
        </w:rPr>
        <w:t>H. syriacus</w:t>
      </w:r>
      <w:r>
        <w:rPr>
          <w:color w:val="000000" w:themeColor="text1"/>
        </w:rPr>
        <w:t xml:space="preserve"> </w:t>
      </w:r>
      <w:r w:rsidRPr="004A3719">
        <w:rPr>
          <w:color w:val="000000" w:themeColor="text1"/>
        </w:rPr>
        <w:t>×</w:t>
      </w:r>
      <w:r>
        <w:rPr>
          <w:color w:val="000000" w:themeColor="text1"/>
        </w:rPr>
        <w:t xml:space="preserve"> </w:t>
      </w:r>
      <w:r w:rsidRPr="004A3719">
        <w:rPr>
          <w:i/>
          <w:iCs/>
          <w:color w:val="000000" w:themeColor="text1"/>
        </w:rPr>
        <w:t xml:space="preserve">H. </w:t>
      </w:r>
      <w:proofErr w:type="spellStart"/>
      <w:r w:rsidRPr="004A3719">
        <w:rPr>
          <w:i/>
          <w:iCs/>
          <w:color w:val="000000" w:themeColor="text1"/>
        </w:rPr>
        <w:t>paramutabilis</w:t>
      </w:r>
      <w:proofErr w:type="spellEnd"/>
      <w:r w:rsidRPr="004A3719">
        <w:rPr>
          <w:color w:val="000000" w:themeColor="text1"/>
        </w:rPr>
        <w:t>)</w:t>
      </w:r>
      <w:r w:rsidRPr="004A3719">
        <w:rPr>
          <w:i/>
          <w:iCs/>
          <w:color w:val="000000" w:themeColor="text1"/>
        </w:rPr>
        <w:t>.</w:t>
      </w:r>
      <w:r>
        <w:rPr>
          <w:i/>
          <w:iCs/>
          <w:color w:val="000000" w:themeColor="text1"/>
        </w:rPr>
        <w:t xml:space="preserve"> </w:t>
      </w:r>
      <w:r w:rsidRPr="004A3719">
        <w:rPr>
          <w:color w:val="000000" w:themeColor="text1"/>
        </w:rPr>
        <w:t>Genes. 13(6):1022.</w:t>
      </w:r>
      <w:r>
        <w:rPr>
          <w:color w:val="000000" w:themeColor="text1"/>
        </w:rPr>
        <w:t xml:space="preserve"> </w:t>
      </w:r>
      <w:r w:rsidRPr="004A3719">
        <w:rPr>
          <w:color w:val="000000" w:themeColor="text1"/>
        </w:rPr>
        <w:t>doi:</w:t>
      </w:r>
      <w:hyperlink r:id="rId10" w:tgtFrame="_blank" w:history="1">
        <w:r w:rsidRPr="004A3719">
          <w:rPr>
            <w:rStyle w:val="Hyperlink"/>
          </w:rPr>
          <w:t>10.3390/genes13061022</w:t>
        </w:r>
      </w:hyperlink>
    </w:p>
    <w:p w14:paraId="5B27D541" w14:textId="2DE55266" w:rsidR="00A92AEB" w:rsidRPr="00ED0DA6" w:rsidRDefault="00A92AEB" w:rsidP="00A92AEB">
      <w:pPr>
        <w:contextualSpacing/>
        <w:rPr>
          <w:i/>
          <w:iCs/>
          <w:color w:val="000000" w:themeColor="text1"/>
        </w:rPr>
      </w:pPr>
      <w:r>
        <w:rPr>
          <w:i/>
          <w:iCs/>
          <w:color w:val="000000" w:themeColor="text1"/>
        </w:rPr>
        <w:t>Role.  Developed research concept, secured funding, assembled germplasm collection, edited paper.</w:t>
      </w:r>
    </w:p>
    <w:p w14:paraId="6C0BEB53" w14:textId="77777777" w:rsidR="00A92AEB" w:rsidRPr="004A3719" w:rsidRDefault="00A92AEB" w:rsidP="004A3719">
      <w:pPr>
        <w:contextualSpacing/>
        <w:rPr>
          <w:color w:val="000000" w:themeColor="text1"/>
        </w:rPr>
      </w:pPr>
    </w:p>
    <w:p w14:paraId="7F1DF3DD" w14:textId="6B6E4B9D" w:rsidR="004A3719" w:rsidRPr="004A3719" w:rsidRDefault="004A3719" w:rsidP="004A3719">
      <w:pPr>
        <w:contextualSpacing/>
        <w:rPr>
          <w:color w:val="000000" w:themeColor="text1"/>
        </w:rPr>
      </w:pPr>
      <w:r w:rsidRPr="004A3719">
        <w:rPr>
          <w:color w:val="000000" w:themeColor="text1"/>
        </w:rPr>
        <w:t>*McLeod, A., K. Vining, T. Hoskins, and </w:t>
      </w:r>
      <w:r w:rsidRPr="004A3719">
        <w:rPr>
          <w:b/>
          <w:bCs/>
          <w:color w:val="000000" w:themeColor="text1"/>
        </w:rPr>
        <w:t>R.N. Contreras</w:t>
      </w:r>
      <w:r w:rsidRPr="004A3719">
        <w:rPr>
          <w:color w:val="000000" w:themeColor="text1"/>
        </w:rPr>
        <w:t>. 2022.</w:t>
      </w:r>
      <w:r>
        <w:rPr>
          <w:color w:val="000000" w:themeColor="text1"/>
        </w:rPr>
        <w:t xml:space="preserve"> </w:t>
      </w:r>
      <w:r w:rsidRPr="004A3719">
        <w:rPr>
          <w:color w:val="000000" w:themeColor="text1"/>
        </w:rPr>
        <w:t xml:space="preserve">Impact of </w:t>
      </w:r>
      <w:r>
        <w:rPr>
          <w:color w:val="000000" w:themeColor="text1"/>
        </w:rPr>
        <w:t>i</w:t>
      </w:r>
      <w:r w:rsidRPr="004A3719">
        <w:rPr>
          <w:color w:val="000000" w:themeColor="text1"/>
        </w:rPr>
        <w:t xml:space="preserve">ndole-3-butyric </w:t>
      </w:r>
      <w:r>
        <w:rPr>
          <w:color w:val="000000" w:themeColor="text1"/>
        </w:rPr>
        <w:t>a</w:t>
      </w:r>
      <w:r w:rsidRPr="004A3719">
        <w:rPr>
          <w:color w:val="000000" w:themeColor="text1"/>
        </w:rPr>
        <w:t xml:space="preserve">cid </w:t>
      </w:r>
      <w:r>
        <w:rPr>
          <w:color w:val="000000" w:themeColor="text1"/>
        </w:rPr>
        <w:t>c</w:t>
      </w:r>
      <w:r w:rsidRPr="004A3719">
        <w:rPr>
          <w:color w:val="000000" w:themeColor="text1"/>
        </w:rPr>
        <w:t xml:space="preserve">oncentration and </w:t>
      </w:r>
      <w:r>
        <w:rPr>
          <w:color w:val="000000" w:themeColor="text1"/>
        </w:rPr>
        <w:t>f</w:t>
      </w:r>
      <w:r w:rsidRPr="004A3719">
        <w:rPr>
          <w:color w:val="000000" w:themeColor="text1"/>
        </w:rPr>
        <w:t xml:space="preserve">ormulation and </w:t>
      </w:r>
      <w:r>
        <w:rPr>
          <w:color w:val="000000" w:themeColor="text1"/>
        </w:rPr>
        <w:t>p</w:t>
      </w:r>
      <w:r w:rsidRPr="004A3719">
        <w:rPr>
          <w:color w:val="000000" w:themeColor="text1"/>
        </w:rPr>
        <w:t xml:space="preserve">ropagation </w:t>
      </w:r>
      <w:r>
        <w:rPr>
          <w:color w:val="000000" w:themeColor="text1"/>
        </w:rPr>
        <w:t>e</w:t>
      </w:r>
      <w:r w:rsidRPr="004A3719">
        <w:rPr>
          <w:color w:val="000000" w:themeColor="text1"/>
        </w:rPr>
        <w:t xml:space="preserve">nvironment on </w:t>
      </w:r>
      <w:r>
        <w:rPr>
          <w:color w:val="000000" w:themeColor="text1"/>
        </w:rPr>
        <w:t>r</w:t>
      </w:r>
      <w:r w:rsidRPr="004A3719">
        <w:rPr>
          <w:color w:val="000000" w:themeColor="text1"/>
        </w:rPr>
        <w:t xml:space="preserve">ooting </w:t>
      </w:r>
      <w:r>
        <w:rPr>
          <w:color w:val="000000" w:themeColor="text1"/>
        </w:rPr>
        <w:t>s</w:t>
      </w:r>
      <w:r w:rsidRPr="004A3719">
        <w:rPr>
          <w:color w:val="000000" w:themeColor="text1"/>
        </w:rPr>
        <w:t xml:space="preserve">uccess of ‘I3’ </w:t>
      </w:r>
      <w:r>
        <w:rPr>
          <w:color w:val="000000" w:themeColor="text1"/>
        </w:rPr>
        <w:t>h</w:t>
      </w:r>
      <w:r w:rsidRPr="004A3719">
        <w:rPr>
          <w:color w:val="000000" w:themeColor="text1"/>
        </w:rPr>
        <w:t xml:space="preserve">emp by </w:t>
      </w:r>
      <w:r w:rsidR="00FD3204">
        <w:rPr>
          <w:color w:val="000000" w:themeColor="text1"/>
        </w:rPr>
        <w:t>s</w:t>
      </w:r>
      <w:r w:rsidRPr="004A3719">
        <w:rPr>
          <w:color w:val="000000" w:themeColor="text1"/>
        </w:rPr>
        <w:t xml:space="preserve">tem </w:t>
      </w:r>
      <w:r w:rsidR="00FD3204">
        <w:rPr>
          <w:color w:val="000000" w:themeColor="text1"/>
        </w:rPr>
        <w:t>c</w:t>
      </w:r>
      <w:r w:rsidRPr="004A3719">
        <w:rPr>
          <w:color w:val="000000" w:themeColor="text1"/>
        </w:rPr>
        <w:t>uttings.</w:t>
      </w:r>
      <w:r w:rsidR="00FD3204">
        <w:rPr>
          <w:color w:val="000000" w:themeColor="text1"/>
        </w:rPr>
        <w:t xml:space="preserve"> </w:t>
      </w:r>
      <w:proofErr w:type="spellStart"/>
      <w:r w:rsidRPr="004A3719">
        <w:rPr>
          <w:color w:val="000000" w:themeColor="text1"/>
        </w:rPr>
        <w:t>HortTechnology</w:t>
      </w:r>
      <w:proofErr w:type="spellEnd"/>
      <w:r w:rsidRPr="004A3719">
        <w:rPr>
          <w:color w:val="000000" w:themeColor="text1"/>
        </w:rPr>
        <w:t>. 32(3):321-324.  </w:t>
      </w:r>
      <w:hyperlink r:id="rId11" w:tgtFrame="_blank" w:history="1">
        <w:r w:rsidRPr="004A3719">
          <w:rPr>
            <w:rStyle w:val="Hyperlink"/>
          </w:rPr>
          <w:t>https://doi.org/10.21273/HORTTECH05016-21</w:t>
        </w:r>
      </w:hyperlink>
      <w:r w:rsidRPr="004A3719">
        <w:rPr>
          <w:color w:val="000000" w:themeColor="text1"/>
        </w:rPr>
        <w:t> </w:t>
      </w:r>
    </w:p>
    <w:p w14:paraId="1C0FC9EE" w14:textId="344C96EC" w:rsidR="00FD3204" w:rsidRPr="00A92AEB" w:rsidRDefault="00A92AEB" w:rsidP="004A3719">
      <w:pPr>
        <w:contextualSpacing/>
        <w:rPr>
          <w:i/>
          <w:iCs/>
          <w:color w:val="000000" w:themeColor="text1"/>
        </w:rPr>
      </w:pPr>
      <w:r>
        <w:rPr>
          <w:i/>
          <w:iCs/>
          <w:color w:val="000000" w:themeColor="text1"/>
        </w:rPr>
        <w:t>Role.  Helped design and conduct experiment, interpret results, and edit paper.</w:t>
      </w:r>
    </w:p>
    <w:p w14:paraId="5D5D3759" w14:textId="77777777" w:rsidR="00A92AEB" w:rsidRDefault="00A92AEB" w:rsidP="004A3719">
      <w:pPr>
        <w:contextualSpacing/>
        <w:rPr>
          <w:color w:val="000000" w:themeColor="text1"/>
        </w:rPr>
      </w:pPr>
    </w:p>
    <w:p w14:paraId="08623F10" w14:textId="0157B036" w:rsidR="004A3719" w:rsidRPr="004A3719" w:rsidRDefault="004A3719" w:rsidP="004A3719">
      <w:pPr>
        <w:contextualSpacing/>
        <w:rPr>
          <w:color w:val="000000" w:themeColor="text1"/>
        </w:rPr>
      </w:pPr>
      <w:r w:rsidRPr="004A3719">
        <w:rPr>
          <w:color w:val="000000" w:themeColor="text1"/>
        </w:rPr>
        <w:t>*</w:t>
      </w:r>
      <w:proofErr w:type="spellStart"/>
      <w:r w:rsidRPr="004A3719">
        <w:rPr>
          <w:color w:val="000000" w:themeColor="text1"/>
        </w:rPr>
        <w:t>Lattier</w:t>
      </w:r>
      <w:proofErr w:type="spellEnd"/>
      <w:r w:rsidRPr="004A3719">
        <w:rPr>
          <w:color w:val="000000" w:themeColor="text1"/>
        </w:rPr>
        <w:t>, J.D. and </w:t>
      </w:r>
      <w:r w:rsidRPr="004A3719">
        <w:rPr>
          <w:b/>
          <w:bCs/>
          <w:color w:val="000000" w:themeColor="text1"/>
        </w:rPr>
        <w:t>R.N. Contreras</w:t>
      </w:r>
      <w:r w:rsidRPr="004A3719">
        <w:rPr>
          <w:color w:val="000000" w:themeColor="text1"/>
        </w:rPr>
        <w:t xml:space="preserve">.  2022.  Flower forms and ploidy levels impact fertility in althea.  </w:t>
      </w:r>
      <w:proofErr w:type="spellStart"/>
      <w:r w:rsidRPr="004A3719">
        <w:rPr>
          <w:color w:val="000000" w:themeColor="text1"/>
        </w:rPr>
        <w:t>HortScience</w:t>
      </w:r>
      <w:proofErr w:type="spellEnd"/>
      <w:r w:rsidRPr="004A3719">
        <w:rPr>
          <w:color w:val="000000" w:themeColor="text1"/>
        </w:rPr>
        <w:t>.  57(4):558-570.  </w:t>
      </w:r>
      <w:hyperlink r:id="rId12" w:tgtFrame="_blank" w:history="1">
        <w:r w:rsidRPr="004A3719">
          <w:rPr>
            <w:rStyle w:val="Hyperlink"/>
          </w:rPr>
          <w:t>https://doi.org/10.21273/HORTSCI16478-21</w:t>
        </w:r>
      </w:hyperlink>
      <w:r w:rsidRPr="004A3719">
        <w:rPr>
          <w:color w:val="000000" w:themeColor="text1"/>
        </w:rPr>
        <w:t> </w:t>
      </w:r>
    </w:p>
    <w:p w14:paraId="512E11E0" w14:textId="3789C47D" w:rsidR="00ED0DA6" w:rsidRPr="00ED0DA6" w:rsidRDefault="00ED0DA6" w:rsidP="00DC1829">
      <w:pPr>
        <w:contextualSpacing/>
        <w:rPr>
          <w:i/>
          <w:iCs/>
          <w:color w:val="000000" w:themeColor="text1"/>
        </w:rPr>
      </w:pPr>
      <w:r>
        <w:rPr>
          <w:i/>
          <w:iCs/>
          <w:color w:val="000000" w:themeColor="text1"/>
        </w:rPr>
        <w:t>Role.  Developed research concept, secured funding, made initial crosses, edited paper.</w:t>
      </w:r>
    </w:p>
    <w:p w14:paraId="0AF569C9" w14:textId="77777777" w:rsidR="00BB5100" w:rsidRDefault="00BB5100" w:rsidP="00DC1829">
      <w:pPr>
        <w:contextualSpacing/>
        <w:rPr>
          <w:color w:val="000000" w:themeColor="text1"/>
        </w:rPr>
      </w:pPr>
    </w:p>
    <w:p w14:paraId="78BB9536" w14:textId="6BADE44C" w:rsidR="00ED0DA6" w:rsidRPr="00ED0DA6" w:rsidRDefault="00ED0DA6" w:rsidP="00ED0DA6">
      <w:pPr>
        <w:contextualSpacing/>
        <w:rPr>
          <w:color w:val="000000" w:themeColor="text1"/>
        </w:rPr>
      </w:pPr>
      <w:r w:rsidRPr="00ED0DA6">
        <w:rPr>
          <w:color w:val="000000" w:themeColor="text1"/>
        </w:rPr>
        <w:t>*Neill, K.E. and </w:t>
      </w:r>
      <w:r w:rsidRPr="00ED0DA6">
        <w:rPr>
          <w:b/>
          <w:bCs/>
          <w:color w:val="000000" w:themeColor="text1"/>
        </w:rPr>
        <w:t>R.N. Contreras</w:t>
      </w:r>
      <w:r w:rsidRPr="00ED0DA6">
        <w:rPr>
          <w:color w:val="000000" w:themeColor="text1"/>
        </w:rPr>
        <w:t>.</w:t>
      </w:r>
      <w:r w:rsidR="00A92AEB">
        <w:rPr>
          <w:color w:val="000000" w:themeColor="text1"/>
        </w:rPr>
        <w:t xml:space="preserve"> </w:t>
      </w:r>
      <w:r w:rsidRPr="00ED0DA6">
        <w:rPr>
          <w:color w:val="000000" w:themeColor="text1"/>
        </w:rPr>
        <w:t xml:space="preserve"> 2022.</w:t>
      </w:r>
      <w:r w:rsidR="00A92AEB">
        <w:rPr>
          <w:color w:val="000000" w:themeColor="text1"/>
        </w:rPr>
        <w:t xml:space="preserve">  </w:t>
      </w:r>
      <w:r w:rsidRPr="00ED0DA6">
        <w:rPr>
          <w:color w:val="000000" w:themeColor="text1"/>
        </w:rPr>
        <w:t xml:space="preserve">Does </w:t>
      </w:r>
      <w:r w:rsidR="00A92AEB">
        <w:rPr>
          <w:color w:val="000000" w:themeColor="text1"/>
        </w:rPr>
        <w:t>i</w:t>
      </w:r>
      <w:r w:rsidRPr="00ED0DA6">
        <w:rPr>
          <w:color w:val="000000" w:themeColor="text1"/>
        </w:rPr>
        <w:t xml:space="preserve">nducing </w:t>
      </w:r>
      <w:proofErr w:type="spellStart"/>
      <w:r w:rsidR="00A92AEB">
        <w:rPr>
          <w:color w:val="000000" w:themeColor="text1"/>
        </w:rPr>
        <w:t>t</w:t>
      </w:r>
      <w:r w:rsidRPr="00ED0DA6">
        <w:rPr>
          <w:color w:val="000000" w:themeColor="text1"/>
        </w:rPr>
        <w:t>etraploidy</w:t>
      </w:r>
      <w:proofErr w:type="spellEnd"/>
      <w:r w:rsidRPr="00ED0DA6">
        <w:rPr>
          <w:color w:val="000000" w:themeColor="text1"/>
        </w:rPr>
        <w:t xml:space="preserve"> in </w:t>
      </w:r>
      <w:r w:rsidRPr="00ED0DA6">
        <w:rPr>
          <w:i/>
          <w:iCs/>
          <w:color w:val="000000" w:themeColor="text1"/>
        </w:rPr>
        <w:t xml:space="preserve">Vaccinium </w:t>
      </w:r>
      <w:proofErr w:type="spellStart"/>
      <w:r w:rsidRPr="00ED0DA6">
        <w:rPr>
          <w:i/>
          <w:iCs/>
          <w:color w:val="000000" w:themeColor="text1"/>
        </w:rPr>
        <w:t>ovatum</w:t>
      </w:r>
      <w:proofErr w:type="spellEnd"/>
      <w:r w:rsidRPr="00ED0DA6">
        <w:rPr>
          <w:color w:val="000000" w:themeColor="text1"/>
        </w:rPr>
        <w:t> </w:t>
      </w:r>
      <w:r w:rsidR="00A92AEB">
        <w:rPr>
          <w:color w:val="000000" w:themeColor="text1"/>
        </w:rPr>
        <w:t>i</w:t>
      </w:r>
      <w:r w:rsidRPr="00ED0DA6">
        <w:rPr>
          <w:color w:val="000000" w:themeColor="text1"/>
        </w:rPr>
        <w:t xml:space="preserve">mprove </w:t>
      </w:r>
      <w:r w:rsidR="00A92AEB">
        <w:rPr>
          <w:color w:val="000000" w:themeColor="text1"/>
        </w:rPr>
        <w:t>f</w:t>
      </w:r>
      <w:r w:rsidRPr="00ED0DA6">
        <w:rPr>
          <w:color w:val="000000" w:themeColor="text1"/>
        </w:rPr>
        <w:t xml:space="preserve">ruit </w:t>
      </w:r>
      <w:r w:rsidR="00A92AEB">
        <w:rPr>
          <w:color w:val="000000" w:themeColor="text1"/>
        </w:rPr>
        <w:t>t</w:t>
      </w:r>
      <w:r w:rsidRPr="00ED0DA6">
        <w:rPr>
          <w:color w:val="000000" w:themeColor="text1"/>
        </w:rPr>
        <w:t xml:space="preserve">raits and </w:t>
      </w:r>
      <w:r w:rsidR="00A92AEB">
        <w:rPr>
          <w:color w:val="000000" w:themeColor="text1"/>
        </w:rPr>
        <w:t>pl</w:t>
      </w:r>
      <w:r w:rsidRPr="00ED0DA6">
        <w:rPr>
          <w:color w:val="000000" w:themeColor="text1"/>
        </w:rPr>
        <w:t xml:space="preserve">ant </w:t>
      </w:r>
      <w:r w:rsidR="00A92AEB">
        <w:rPr>
          <w:color w:val="000000" w:themeColor="text1"/>
        </w:rPr>
        <w:t>a</w:t>
      </w:r>
      <w:r w:rsidRPr="00ED0DA6">
        <w:rPr>
          <w:color w:val="000000" w:themeColor="text1"/>
        </w:rPr>
        <w:t xml:space="preserve">rchitecture?  </w:t>
      </w:r>
      <w:proofErr w:type="spellStart"/>
      <w:r w:rsidRPr="00ED0DA6">
        <w:rPr>
          <w:color w:val="000000" w:themeColor="text1"/>
        </w:rPr>
        <w:t>HortScience</w:t>
      </w:r>
      <w:proofErr w:type="spellEnd"/>
      <w:r w:rsidRPr="00ED0DA6">
        <w:rPr>
          <w:color w:val="000000" w:themeColor="text1"/>
        </w:rPr>
        <w:t>.  57(2):312-318. </w:t>
      </w:r>
      <w:hyperlink r:id="rId13" w:tgtFrame="_blank" w:history="1">
        <w:r w:rsidRPr="00ED0DA6">
          <w:rPr>
            <w:rStyle w:val="Hyperlink"/>
          </w:rPr>
          <w:t>https://doi.org/10.21273/HORTSCI16332-21</w:t>
        </w:r>
      </w:hyperlink>
    </w:p>
    <w:p w14:paraId="2CE508FF" w14:textId="73F85360" w:rsidR="009E400A" w:rsidRPr="009E400A" w:rsidRDefault="009E400A" w:rsidP="00DC1829">
      <w:pPr>
        <w:contextualSpacing/>
        <w:rPr>
          <w:i/>
          <w:iCs/>
          <w:color w:val="000000" w:themeColor="text1"/>
        </w:rPr>
      </w:pPr>
      <w:r>
        <w:rPr>
          <w:i/>
          <w:iCs/>
          <w:color w:val="000000" w:themeColor="text1"/>
        </w:rPr>
        <w:t xml:space="preserve">Role.  Developed research concept, developed tetraploids for study.  Guided research, secured funding, and edited paper. </w:t>
      </w:r>
    </w:p>
    <w:p w14:paraId="6510FDF8" w14:textId="77777777" w:rsidR="009E400A" w:rsidRDefault="009E400A" w:rsidP="00DC1829">
      <w:pPr>
        <w:contextualSpacing/>
        <w:rPr>
          <w:b/>
          <w:bCs/>
          <w:color w:val="000000" w:themeColor="text1"/>
        </w:rPr>
      </w:pPr>
    </w:p>
    <w:p w14:paraId="22FF3FB4" w14:textId="37ED1678" w:rsidR="003F1C0D" w:rsidRDefault="00035E42" w:rsidP="007614D9">
      <w:r>
        <w:t>*</w:t>
      </w:r>
      <w:proofErr w:type="spellStart"/>
      <w:r w:rsidR="003F1C0D" w:rsidRPr="00470B26">
        <w:t>Melsen</w:t>
      </w:r>
      <w:proofErr w:type="spellEnd"/>
      <w:r w:rsidR="003F1C0D">
        <w:t xml:space="preserve">, K., </w:t>
      </w:r>
      <w:r w:rsidR="003F1C0D" w:rsidRPr="00470B26">
        <w:t>M</w:t>
      </w:r>
      <w:r w:rsidR="003F1C0D">
        <w:t>.</w:t>
      </w:r>
      <w:r w:rsidR="003F1C0D" w:rsidRPr="00470B26">
        <w:t xml:space="preserve"> van de </w:t>
      </w:r>
      <w:proofErr w:type="spellStart"/>
      <w:r w:rsidR="003F1C0D" w:rsidRPr="00470B26">
        <w:t>Wouw</w:t>
      </w:r>
      <w:proofErr w:type="spellEnd"/>
      <w:r w:rsidR="003F1C0D">
        <w:t xml:space="preserve">, and </w:t>
      </w:r>
      <w:r w:rsidR="003F1C0D">
        <w:rPr>
          <w:b/>
          <w:bCs/>
        </w:rPr>
        <w:t>R.N. Contreras</w:t>
      </w:r>
      <w:r w:rsidR="003F1C0D">
        <w:t xml:space="preserve">.  2021.  </w:t>
      </w:r>
      <w:r w:rsidR="003F1C0D" w:rsidRPr="00470B26">
        <w:t>Mutation breeding in ornamentals: past experiences and future opportunities</w:t>
      </w:r>
      <w:r w:rsidR="003F1C0D">
        <w:t xml:space="preserve">.  </w:t>
      </w:r>
      <w:proofErr w:type="spellStart"/>
      <w:r w:rsidR="003F1C0D">
        <w:t>HortScience</w:t>
      </w:r>
      <w:proofErr w:type="spellEnd"/>
      <w:r w:rsidR="003F1C0D">
        <w:t xml:space="preserve"> </w:t>
      </w:r>
      <w:r w:rsidR="009E400A">
        <w:t>56</w:t>
      </w:r>
      <w:r w:rsidR="003F1C0D">
        <w:t>(</w:t>
      </w:r>
      <w:r w:rsidR="009E400A">
        <w:t>10</w:t>
      </w:r>
      <w:r w:rsidR="003F1C0D">
        <w:t>)</w:t>
      </w:r>
      <w:r w:rsidR="009E400A">
        <w:t>:1154-1165</w:t>
      </w:r>
      <w:r w:rsidR="003F1C0D">
        <w:t>.</w:t>
      </w:r>
    </w:p>
    <w:p w14:paraId="49E3ACE1" w14:textId="0A7D0AF5" w:rsidR="003F1C0D" w:rsidRPr="003F1C0D" w:rsidRDefault="003F1C0D" w:rsidP="007614D9">
      <w:r>
        <w:rPr>
          <w:i/>
          <w:iCs/>
        </w:rPr>
        <w:t xml:space="preserve">Role.  </w:t>
      </w:r>
      <w:r>
        <w:t xml:space="preserve">Developed concept for review and worked with student lead author to organize.  Edited manuscript and secured funding for publication. </w:t>
      </w:r>
    </w:p>
    <w:p w14:paraId="4B470F96" w14:textId="77777777" w:rsidR="003F1C0D" w:rsidRDefault="003F1C0D" w:rsidP="007614D9"/>
    <w:p w14:paraId="0720B783" w14:textId="343B5AD1" w:rsidR="007614D9" w:rsidRDefault="00035E42" w:rsidP="007614D9">
      <w:r>
        <w:t>*</w:t>
      </w:r>
      <w:r w:rsidR="007614D9">
        <w:t>Neill, K.E., </w:t>
      </w:r>
      <w:r w:rsidR="007614D9" w:rsidRPr="007614D9">
        <w:rPr>
          <w:b/>
          <w:bCs/>
        </w:rPr>
        <w:t>R.N. Contreras</w:t>
      </w:r>
      <w:r w:rsidR="007614D9">
        <w:t xml:space="preserve">, V.O. </w:t>
      </w:r>
      <w:proofErr w:type="spellStart"/>
      <w:r w:rsidR="007614D9">
        <w:rPr>
          <w:rStyle w:val="scayt-misspell-word"/>
        </w:rPr>
        <w:t>Stockwell</w:t>
      </w:r>
      <w:proofErr w:type="spellEnd"/>
      <w:r w:rsidR="007614D9">
        <w:t xml:space="preserve">, </w:t>
      </w:r>
      <w:r>
        <w:t>*</w:t>
      </w:r>
      <w:r w:rsidR="007614D9">
        <w:t xml:space="preserve">H. Chen.  2021.  Screening </w:t>
      </w:r>
      <w:r w:rsidR="007614D9">
        <w:rPr>
          <w:rStyle w:val="Emphasis"/>
        </w:rPr>
        <w:t>Cotoneaster</w:t>
      </w:r>
      <w:r w:rsidR="007614D9">
        <w:t xml:space="preserve"> sp. for resistance to fire blight using foliar inoculation with two strains of </w:t>
      </w:r>
      <w:r w:rsidR="007614D9">
        <w:rPr>
          <w:rStyle w:val="scayt-misspell-word"/>
          <w:i/>
          <w:iCs/>
        </w:rPr>
        <w:t>Erwinia</w:t>
      </w:r>
      <w:r w:rsidR="007614D9">
        <w:rPr>
          <w:rStyle w:val="Emphasis"/>
        </w:rPr>
        <w:t xml:space="preserve"> </w:t>
      </w:r>
      <w:proofErr w:type="spellStart"/>
      <w:r w:rsidR="007614D9">
        <w:rPr>
          <w:rStyle w:val="scayt-misspell-word"/>
          <w:i/>
          <w:iCs/>
        </w:rPr>
        <w:t>amylovora</w:t>
      </w:r>
      <w:proofErr w:type="spellEnd"/>
      <w:r w:rsidR="007614D9">
        <w:t xml:space="preserve">.  </w:t>
      </w:r>
      <w:proofErr w:type="spellStart"/>
      <w:r w:rsidR="007614D9">
        <w:rPr>
          <w:rStyle w:val="scayt-misspell-word"/>
        </w:rPr>
        <w:t>HortScience</w:t>
      </w:r>
      <w:proofErr w:type="spellEnd"/>
      <w:r w:rsidR="007614D9">
        <w:t xml:space="preserve"> </w:t>
      </w:r>
      <w:r w:rsidR="003F1C0D">
        <w:t>56</w:t>
      </w:r>
      <w:r w:rsidR="007614D9">
        <w:t>(</w:t>
      </w:r>
      <w:r w:rsidR="003F1C0D">
        <w:t>7</w:t>
      </w:r>
      <w:r w:rsidR="007614D9">
        <w:t>)</w:t>
      </w:r>
      <w:r w:rsidR="003F1C0D">
        <w:t>:824-830</w:t>
      </w:r>
      <w:r w:rsidR="007614D9">
        <w:t>.</w:t>
      </w:r>
      <w:r w:rsidR="003F1C0D">
        <w:t xml:space="preserve"> </w:t>
      </w:r>
      <w:hyperlink r:id="rId14" w:history="1">
        <w:r w:rsidR="003F1C0D" w:rsidRPr="009B1BEB">
          <w:rPr>
            <w:rStyle w:val="Hyperlink"/>
          </w:rPr>
          <w:t>https://doi.org/10.21273/HORTSCI15872-21</w:t>
        </w:r>
      </w:hyperlink>
      <w:r w:rsidR="003F1C0D">
        <w:t xml:space="preserve"> </w:t>
      </w:r>
    </w:p>
    <w:p w14:paraId="08A90642" w14:textId="62CB72AE" w:rsidR="003F1C0D" w:rsidRPr="003F1C0D" w:rsidRDefault="003F1C0D" w:rsidP="007614D9">
      <w:r>
        <w:rPr>
          <w:i/>
          <w:iCs/>
        </w:rPr>
        <w:t>Role.</w:t>
      </w:r>
      <w:r>
        <w:t xml:space="preserve">  Developed research concept, assembled germplasm for experiment, secured funding, and edited manuscript.</w:t>
      </w:r>
    </w:p>
    <w:p w14:paraId="080C5C0B" w14:textId="31FB5DCB" w:rsidR="007614D9" w:rsidRDefault="007614D9" w:rsidP="00DC1829">
      <w:pPr>
        <w:contextualSpacing/>
        <w:rPr>
          <w:b/>
          <w:bCs/>
          <w:color w:val="000000" w:themeColor="text1"/>
        </w:rPr>
      </w:pPr>
    </w:p>
    <w:p w14:paraId="134A13C2" w14:textId="1DDDE9BC" w:rsidR="003441DB" w:rsidRPr="009E400A" w:rsidRDefault="003441DB" w:rsidP="00DC1829">
      <w:pPr>
        <w:contextualSpacing/>
        <w:rPr>
          <w:i/>
          <w:iCs/>
          <w:color w:val="000000" w:themeColor="text1"/>
        </w:rPr>
      </w:pPr>
      <w:r w:rsidRPr="009E400A">
        <w:rPr>
          <w:i/>
          <w:iCs/>
          <w:color w:val="000000" w:themeColor="text1"/>
        </w:rPr>
        <w:t>PRIOR TO PROMOTION</w:t>
      </w:r>
      <w:r w:rsidR="009E400A" w:rsidRPr="009E400A">
        <w:rPr>
          <w:i/>
          <w:iCs/>
          <w:color w:val="000000" w:themeColor="text1"/>
        </w:rPr>
        <w:t xml:space="preserve"> TO PROFESSOR</w:t>
      </w:r>
    </w:p>
    <w:p w14:paraId="3CD4C502" w14:textId="77777777" w:rsidR="003441DB" w:rsidRDefault="003441DB" w:rsidP="00DC1829">
      <w:pPr>
        <w:contextualSpacing/>
        <w:rPr>
          <w:b/>
          <w:bCs/>
          <w:color w:val="000000" w:themeColor="text1"/>
        </w:rPr>
      </w:pPr>
    </w:p>
    <w:p w14:paraId="29091C99" w14:textId="05B190CA" w:rsidR="00DC1829" w:rsidRDefault="00DC1829" w:rsidP="00DC1829">
      <w:pPr>
        <w:contextualSpacing/>
      </w:pPr>
      <w:r>
        <w:rPr>
          <w:b/>
          <w:bCs/>
          <w:color w:val="000000" w:themeColor="text1"/>
        </w:rPr>
        <w:t xml:space="preserve">Contreras, R.N. </w:t>
      </w:r>
      <w:r>
        <w:rPr>
          <w:color w:val="000000" w:themeColor="text1"/>
        </w:rPr>
        <w:t xml:space="preserve">and T.C. Hoskins.  2020.  Developing triploid maples.  </w:t>
      </w:r>
      <w:proofErr w:type="spellStart"/>
      <w:r>
        <w:rPr>
          <w:color w:val="000000" w:themeColor="text1"/>
        </w:rPr>
        <w:t>Horticulturae</w:t>
      </w:r>
      <w:proofErr w:type="spellEnd"/>
      <w:r>
        <w:rPr>
          <w:color w:val="000000" w:themeColor="text1"/>
        </w:rPr>
        <w:t xml:space="preserve"> 6(4):70.  </w:t>
      </w:r>
      <w:r>
        <w:t xml:space="preserve">doi:10.3390/horticulturae604007 </w:t>
      </w:r>
    </w:p>
    <w:p w14:paraId="1C486A1B" w14:textId="3FD3247C" w:rsidR="00DC1829" w:rsidRPr="00DC1829" w:rsidRDefault="00DC1829" w:rsidP="00DC1829">
      <w:pPr>
        <w:contextualSpacing/>
      </w:pPr>
      <w:r>
        <w:rPr>
          <w:i/>
          <w:iCs/>
        </w:rPr>
        <w:t>Role.</w:t>
      </w:r>
      <w:r>
        <w:t xml:space="preserve">  Conceived research concept, applied treatments, designed field planting, authored manuscript.</w:t>
      </w:r>
    </w:p>
    <w:p w14:paraId="32530943" w14:textId="77777777" w:rsidR="00DC1829" w:rsidRDefault="00DC1829" w:rsidP="00DC1829">
      <w:pPr>
        <w:contextualSpacing/>
      </w:pPr>
    </w:p>
    <w:p w14:paraId="3D963DE2" w14:textId="368ABC10" w:rsidR="00DC1829" w:rsidRDefault="00B76547" w:rsidP="00DC1829">
      <w:pPr>
        <w:contextualSpacing/>
        <w:rPr>
          <w:rStyle w:val="Hyperlink"/>
        </w:rPr>
      </w:pPr>
      <w:r>
        <w:rPr>
          <w:color w:val="000000" w:themeColor="text1"/>
        </w:rPr>
        <w:t xml:space="preserve">Hoskins, T.C., *J.D. </w:t>
      </w:r>
      <w:proofErr w:type="spellStart"/>
      <w:r>
        <w:rPr>
          <w:color w:val="000000" w:themeColor="text1"/>
        </w:rPr>
        <w:t>Lattier</w:t>
      </w:r>
      <w:proofErr w:type="spellEnd"/>
      <w:r>
        <w:rPr>
          <w:color w:val="000000" w:themeColor="text1"/>
        </w:rPr>
        <w:t xml:space="preserve">, and </w:t>
      </w:r>
      <w:r>
        <w:rPr>
          <w:b/>
          <w:bCs/>
          <w:color w:val="000000" w:themeColor="text1"/>
        </w:rPr>
        <w:t>R.N. Contreras</w:t>
      </w:r>
      <w:r>
        <w:rPr>
          <w:color w:val="000000" w:themeColor="text1"/>
        </w:rPr>
        <w:t xml:space="preserve">.  2020.  </w:t>
      </w:r>
      <w:r w:rsidRPr="00B76547">
        <w:rPr>
          <w:color w:val="000000" w:themeColor="text1"/>
        </w:rPr>
        <w:t xml:space="preserve">Sowing </w:t>
      </w:r>
      <w:r>
        <w:rPr>
          <w:color w:val="000000" w:themeColor="text1"/>
        </w:rPr>
        <w:t>g</w:t>
      </w:r>
      <w:r w:rsidRPr="00B76547">
        <w:rPr>
          <w:color w:val="000000" w:themeColor="text1"/>
        </w:rPr>
        <w:t xml:space="preserve">reen </w:t>
      </w:r>
      <w:r>
        <w:rPr>
          <w:color w:val="000000" w:themeColor="text1"/>
        </w:rPr>
        <w:t>s</w:t>
      </w:r>
      <w:r w:rsidRPr="00B76547">
        <w:rPr>
          <w:color w:val="000000" w:themeColor="text1"/>
        </w:rPr>
        <w:t xml:space="preserve">eed </w:t>
      </w:r>
      <w:r>
        <w:rPr>
          <w:color w:val="000000" w:themeColor="text1"/>
        </w:rPr>
        <w:t>w</w:t>
      </w:r>
      <w:r w:rsidRPr="00B76547">
        <w:rPr>
          <w:color w:val="000000" w:themeColor="text1"/>
        </w:rPr>
        <w:t xml:space="preserve">ithout </w:t>
      </w:r>
      <w:r>
        <w:rPr>
          <w:color w:val="000000" w:themeColor="text1"/>
        </w:rPr>
        <w:t>s</w:t>
      </w:r>
      <w:r w:rsidRPr="00B76547">
        <w:rPr>
          <w:color w:val="000000" w:themeColor="text1"/>
        </w:rPr>
        <w:t xml:space="preserve">tratification </w:t>
      </w:r>
      <w:r>
        <w:rPr>
          <w:color w:val="000000" w:themeColor="text1"/>
        </w:rPr>
        <w:t>d</w:t>
      </w:r>
      <w:r w:rsidRPr="00B76547">
        <w:rPr>
          <w:color w:val="000000" w:themeColor="text1"/>
        </w:rPr>
        <w:t xml:space="preserve">oes </w:t>
      </w:r>
      <w:r>
        <w:rPr>
          <w:color w:val="000000" w:themeColor="text1"/>
        </w:rPr>
        <w:t>n</w:t>
      </w:r>
      <w:r w:rsidRPr="00B76547">
        <w:rPr>
          <w:color w:val="000000" w:themeColor="text1"/>
        </w:rPr>
        <w:t xml:space="preserve">ot </w:t>
      </w:r>
      <w:r>
        <w:rPr>
          <w:color w:val="000000" w:themeColor="text1"/>
        </w:rPr>
        <w:t>s</w:t>
      </w:r>
      <w:r w:rsidRPr="00B76547">
        <w:rPr>
          <w:color w:val="000000" w:themeColor="text1"/>
        </w:rPr>
        <w:t xml:space="preserve">horten </w:t>
      </w:r>
      <w:r>
        <w:rPr>
          <w:color w:val="000000" w:themeColor="text1"/>
        </w:rPr>
        <w:t>j</w:t>
      </w:r>
      <w:r w:rsidRPr="00B76547">
        <w:rPr>
          <w:color w:val="000000" w:themeColor="text1"/>
        </w:rPr>
        <w:t xml:space="preserve">uvenility or </w:t>
      </w:r>
      <w:r>
        <w:rPr>
          <w:color w:val="000000" w:themeColor="text1"/>
        </w:rPr>
        <w:t>i</w:t>
      </w:r>
      <w:r w:rsidRPr="00B76547">
        <w:rPr>
          <w:color w:val="000000" w:themeColor="text1"/>
        </w:rPr>
        <w:t xml:space="preserve">ncrease </w:t>
      </w:r>
      <w:r>
        <w:rPr>
          <w:color w:val="000000" w:themeColor="text1"/>
        </w:rPr>
        <w:t>p</w:t>
      </w:r>
      <w:r w:rsidRPr="00B76547">
        <w:rPr>
          <w:color w:val="000000" w:themeColor="text1"/>
        </w:rPr>
        <w:t xml:space="preserve">lant </w:t>
      </w:r>
      <w:r>
        <w:rPr>
          <w:color w:val="000000" w:themeColor="text1"/>
        </w:rPr>
        <w:t>s</w:t>
      </w:r>
      <w:r w:rsidRPr="00B76547">
        <w:rPr>
          <w:color w:val="000000" w:themeColor="text1"/>
        </w:rPr>
        <w:t xml:space="preserve">ize in </w:t>
      </w:r>
      <w:r>
        <w:rPr>
          <w:color w:val="000000" w:themeColor="text1"/>
        </w:rPr>
        <w:t>c</w:t>
      </w:r>
      <w:r w:rsidRPr="00B76547">
        <w:rPr>
          <w:color w:val="000000" w:themeColor="text1"/>
        </w:rPr>
        <w:t xml:space="preserve">ommon </w:t>
      </w:r>
      <w:r>
        <w:rPr>
          <w:color w:val="000000" w:themeColor="text1"/>
        </w:rPr>
        <w:t>l</w:t>
      </w:r>
      <w:r w:rsidRPr="00B76547">
        <w:rPr>
          <w:color w:val="000000" w:themeColor="text1"/>
        </w:rPr>
        <w:t>ilac (</w:t>
      </w:r>
      <w:r w:rsidRPr="00B76547">
        <w:rPr>
          <w:i/>
          <w:iCs/>
          <w:color w:val="000000" w:themeColor="text1"/>
        </w:rPr>
        <w:t>Syringa vulgaris</w:t>
      </w:r>
      <w:r w:rsidRPr="00B76547">
        <w:rPr>
          <w:color w:val="000000" w:themeColor="text1"/>
        </w:rPr>
        <w:t>)</w:t>
      </w:r>
      <w:r>
        <w:rPr>
          <w:color w:val="000000" w:themeColor="text1"/>
        </w:rPr>
        <w:t xml:space="preserve">.  </w:t>
      </w:r>
      <w:proofErr w:type="spellStart"/>
      <w:r>
        <w:rPr>
          <w:color w:val="000000" w:themeColor="text1"/>
        </w:rPr>
        <w:t>HortScience</w:t>
      </w:r>
      <w:proofErr w:type="spellEnd"/>
      <w:r>
        <w:rPr>
          <w:color w:val="000000" w:themeColor="text1"/>
        </w:rPr>
        <w:t xml:space="preserve"> </w:t>
      </w:r>
      <w:r w:rsidR="003F1C0D">
        <w:rPr>
          <w:color w:val="000000" w:themeColor="text1"/>
        </w:rPr>
        <w:t>55</w:t>
      </w:r>
      <w:r>
        <w:rPr>
          <w:color w:val="000000" w:themeColor="text1"/>
        </w:rPr>
        <w:t>(</w:t>
      </w:r>
      <w:r w:rsidR="003F1C0D">
        <w:rPr>
          <w:color w:val="000000" w:themeColor="text1"/>
        </w:rPr>
        <w:t>11</w:t>
      </w:r>
      <w:r>
        <w:rPr>
          <w:color w:val="000000" w:themeColor="text1"/>
        </w:rPr>
        <w:t>)</w:t>
      </w:r>
      <w:r w:rsidR="003F1C0D">
        <w:rPr>
          <w:color w:val="000000" w:themeColor="text1"/>
        </w:rPr>
        <w:t>:1781-1787.</w:t>
      </w:r>
      <w:r>
        <w:rPr>
          <w:color w:val="000000" w:themeColor="text1"/>
        </w:rPr>
        <w:t xml:space="preserve"> </w:t>
      </w:r>
      <w:hyperlink r:id="rId15" w:tgtFrame="_blank" w:history="1">
        <w:r w:rsidRPr="00B76547">
          <w:rPr>
            <w:rStyle w:val="Hyperlink"/>
          </w:rPr>
          <w:t>https://doi.org/10.21273/HORTSCI15328-20</w:t>
        </w:r>
      </w:hyperlink>
    </w:p>
    <w:p w14:paraId="06A3EE16" w14:textId="02BA3BD6" w:rsidR="00B76547" w:rsidRPr="00B76547" w:rsidRDefault="00B76547" w:rsidP="00DC1829">
      <w:pPr>
        <w:contextualSpacing/>
        <w:rPr>
          <w:color w:val="000000" w:themeColor="text1"/>
        </w:rPr>
      </w:pPr>
      <w:r>
        <w:rPr>
          <w:i/>
          <w:iCs/>
          <w:color w:val="000000" w:themeColor="text1"/>
        </w:rPr>
        <w:t xml:space="preserve">Role. </w:t>
      </w:r>
      <w:r>
        <w:rPr>
          <w:color w:val="000000" w:themeColor="text1"/>
        </w:rPr>
        <w:t>Conceived research concept and edited manuscript.</w:t>
      </w:r>
    </w:p>
    <w:p w14:paraId="004FD6F2" w14:textId="19307F61" w:rsidR="00355C8A" w:rsidRPr="00355C8A" w:rsidRDefault="00355C8A" w:rsidP="00DC1829">
      <w:pPr>
        <w:pStyle w:val="NormalWeb"/>
        <w:contextualSpacing/>
        <w:jc w:val="both"/>
        <w:textAlignment w:val="baseline"/>
        <w:rPr>
          <w:i/>
          <w:iCs/>
          <w:color w:val="000000" w:themeColor="text1"/>
        </w:rPr>
      </w:pPr>
      <w:r>
        <w:rPr>
          <w:color w:val="000000" w:themeColor="text1"/>
        </w:rPr>
        <w:t>*</w:t>
      </w:r>
      <w:proofErr w:type="spellStart"/>
      <w:r>
        <w:rPr>
          <w:color w:val="000000" w:themeColor="text1"/>
        </w:rPr>
        <w:t>Lattier</w:t>
      </w:r>
      <w:proofErr w:type="spellEnd"/>
      <w:r>
        <w:rPr>
          <w:color w:val="000000" w:themeColor="text1"/>
        </w:rPr>
        <w:t xml:space="preserve">, J.D. and </w:t>
      </w:r>
      <w:r>
        <w:rPr>
          <w:b/>
          <w:bCs/>
          <w:color w:val="000000" w:themeColor="text1"/>
        </w:rPr>
        <w:t>R.N. Contreras.</w:t>
      </w:r>
      <w:r>
        <w:rPr>
          <w:color w:val="000000" w:themeColor="text1"/>
        </w:rPr>
        <w:t xml:space="preserve">  2020.  Segregation of flower color and eyespot in althea.  J. Amer. Soc. Hort. Sci. </w:t>
      </w:r>
      <w:r w:rsidR="00DD4925">
        <w:rPr>
          <w:color w:val="000000" w:themeColor="text1"/>
        </w:rPr>
        <w:t>145</w:t>
      </w:r>
      <w:r>
        <w:rPr>
          <w:color w:val="000000" w:themeColor="text1"/>
        </w:rPr>
        <w:t>(</w:t>
      </w:r>
      <w:r w:rsidR="00DD4925">
        <w:rPr>
          <w:color w:val="000000" w:themeColor="text1"/>
        </w:rPr>
        <w:t>4</w:t>
      </w:r>
      <w:r>
        <w:rPr>
          <w:color w:val="000000" w:themeColor="text1"/>
        </w:rPr>
        <w:t>)</w:t>
      </w:r>
      <w:r w:rsidR="00DD4925">
        <w:rPr>
          <w:color w:val="000000" w:themeColor="text1"/>
        </w:rPr>
        <w:t>:215-227</w:t>
      </w:r>
      <w:r>
        <w:rPr>
          <w:color w:val="000000" w:themeColor="text1"/>
        </w:rPr>
        <w:t xml:space="preserve"> </w:t>
      </w:r>
      <w:hyperlink r:id="rId16" w:history="1">
        <w:r w:rsidRPr="003E7B84">
          <w:rPr>
            <w:rStyle w:val="Hyperlink"/>
          </w:rPr>
          <w:t>https://doi.org/10.21273/JASHS04824-19</w:t>
        </w:r>
      </w:hyperlink>
      <w:r>
        <w:rPr>
          <w:color w:val="000000" w:themeColor="text1"/>
        </w:rPr>
        <w:t xml:space="preserve">. </w:t>
      </w:r>
    </w:p>
    <w:p w14:paraId="7BF8EF1B" w14:textId="10B9C21E" w:rsidR="00355C8A" w:rsidRDefault="00355C8A" w:rsidP="00C31E0C">
      <w:pPr>
        <w:pStyle w:val="NormalWeb"/>
        <w:contextualSpacing/>
        <w:jc w:val="both"/>
        <w:textAlignment w:val="baseline"/>
        <w:rPr>
          <w:color w:val="000000" w:themeColor="text1"/>
        </w:rPr>
      </w:pPr>
      <w:r>
        <w:rPr>
          <w:i/>
          <w:iCs/>
          <w:color w:val="000000" w:themeColor="text1"/>
        </w:rPr>
        <w:t xml:space="preserve">Role.  </w:t>
      </w:r>
      <w:r>
        <w:rPr>
          <w:color w:val="000000" w:themeColor="text1"/>
        </w:rPr>
        <w:t>Conceived research concept, developed initial populations, secured funding, and edited manuscript.</w:t>
      </w:r>
    </w:p>
    <w:p w14:paraId="4158AFAC" w14:textId="77777777" w:rsidR="00C31E0C" w:rsidRPr="00355C8A" w:rsidRDefault="00C31E0C" w:rsidP="00C31E0C">
      <w:pPr>
        <w:pStyle w:val="NormalWeb"/>
        <w:contextualSpacing/>
        <w:jc w:val="both"/>
        <w:textAlignment w:val="baseline"/>
        <w:rPr>
          <w:i/>
          <w:iCs/>
          <w:color w:val="000000" w:themeColor="text1"/>
        </w:rPr>
      </w:pPr>
    </w:p>
    <w:p w14:paraId="095AA1B4" w14:textId="3A09B80E" w:rsidR="00DA3D4B" w:rsidRPr="003032B4" w:rsidRDefault="00DA3D4B" w:rsidP="00C31E0C">
      <w:pPr>
        <w:pStyle w:val="NormalWeb"/>
        <w:contextualSpacing/>
        <w:textAlignment w:val="baseline"/>
        <w:rPr>
          <w:i/>
          <w:iCs/>
          <w:color w:val="000000" w:themeColor="text1"/>
        </w:rPr>
      </w:pPr>
      <w:r w:rsidRPr="003032B4">
        <w:rPr>
          <w:b/>
          <w:bCs/>
          <w:color w:val="000000" w:themeColor="text1"/>
        </w:rPr>
        <w:t>Contreras, R.N.</w:t>
      </w:r>
      <w:r w:rsidRPr="003032B4">
        <w:rPr>
          <w:color w:val="000000" w:themeColor="text1"/>
        </w:rPr>
        <w:t xml:space="preserve"> and *Shearer, K.  2020.  Exposing seeds of </w:t>
      </w:r>
      <w:proofErr w:type="spellStart"/>
      <w:r w:rsidRPr="003032B4">
        <w:rPr>
          <w:i/>
          <w:iCs/>
          <w:color w:val="000000" w:themeColor="text1"/>
        </w:rPr>
        <w:t>Galtonia</w:t>
      </w:r>
      <w:proofErr w:type="spellEnd"/>
      <w:r w:rsidRPr="003032B4">
        <w:rPr>
          <w:i/>
          <w:iCs/>
          <w:color w:val="000000" w:themeColor="text1"/>
        </w:rPr>
        <w:t xml:space="preserve"> </w:t>
      </w:r>
      <w:proofErr w:type="spellStart"/>
      <w:r w:rsidRPr="003032B4">
        <w:rPr>
          <w:i/>
          <w:iCs/>
          <w:color w:val="000000" w:themeColor="text1"/>
        </w:rPr>
        <w:t>candicans</w:t>
      </w:r>
      <w:proofErr w:type="spellEnd"/>
      <w:r w:rsidRPr="003032B4">
        <w:rPr>
          <w:color w:val="000000" w:themeColor="text1"/>
        </w:rPr>
        <w:t xml:space="preserve"> to ethyl </w:t>
      </w:r>
      <w:proofErr w:type="spellStart"/>
      <w:r w:rsidRPr="003032B4">
        <w:rPr>
          <w:color w:val="000000" w:themeColor="text1"/>
        </w:rPr>
        <w:t>methanesulfonate</w:t>
      </w:r>
      <w:proofErr w:type="spellEnd"/>
      <w:r w:rsidRPr="003032B4">
        <w:rPr>
          <w:color w:val="000000" w:themeColor="text1"/>
        </w:rPr>
        <w:t xml:space="preserve"> (EMS) reduced inflorescence height, lodging, and fertility.  </w:t>
      </w:r>
      <w:proofErr w:type="spellStart"/>
      <w:r w:rsidRPr="003032B4">
        <w:rPr>
          <w:color w:val="000000" w:themeColor="text1"/>
        </w:rPr>
        <w:t>HortScience</w:t>
      </w:r>
      <w:proofErr w:type="spellEnd"/>
      <w:r w:rsidRPr="003032B4">
        <w:rPr>
          <w:color w:val="000000" w:themeColor="text1"/>
        </w:rPr>
        <w:t xml:space="preserve"> </w:t>
      </w:r>
      <w:r w:rsidR="00A817EE">
        <w:rPr>
          <w:color w:val="000000" w:themeColor="text1"/>
        </w:rPr>
        <w:t>55</w:t>
      </w:r>
      <w:r w:rsidRPr="003032B4">
        <w:rPr>
          <w:color w:val="000000" w:themeColor="text1"/>
        </w:rPr>
        <w:t>(</w:t>
      </w:r>
      <w:r w:rsidR="00A817EE">
        <w:rPr>
          <w:color w:val="000000" w:themeColor="text1"/>
        </w:rPr>
        <w:t>5</w:t>
      </w:r>
      <w:r w:rsidRPr="003032B4">
        <w:rPr>
          <w:color w:val="000000" w:themeColor="text1"/>
        </w:rPr>
        <w:t>)</w:t>
      </w:r>
      <w:r w:rsidR="00A817EE">
        <w:rPr>
          <w:color w:val="000000" w:themeColor="text1"/>
        </w:rPr>
        <w:t>:613-620</w:t>
      </w:r>
      <w:r w:rsidR="00355C8A">
        <w:rPr>
          <w:color w:val="000000" w:themeColor="text1"/>
        </w:rPr>
        <w:t xml:space="preserve"> </w:t>
      </w:r>
      <w:hyperlink r:id="rId17" w:history="1">
        <w:r w:rsidR="00355C8A" w:rsidRPr="003E7B84">
          <w:rPr>
            <w:rStyle w:val="Hyperlink"/>
          </w:rPr>
          <w:t>https://doi.org/10.21273/HORTSCI14775-19</w:t>
        </w:r>
      </w:hyperlink>
      <w:r w:rsidR="00355C8A">
        <w:rPr>
          <w:color w:val="000000" w:themeColor="text1"/>
        </w:rPr>
        <w:t>.</w:t>
      </w:r>
    </w:p>
    <w:p w14:paraId="1D0B12F5" w14:textId="02582ADC" w:rsidR="00DA3D4B" w:rsidRDefault="00DA3D4B" w:rsidP="00C31E0C">
      <w:pPr>
        <w:pStyle w:val="NormalWeb"/>
        <w:spacing w:before="0" w:beforeAutospacing="0" w:after="0" w:afterAutospacing="0"/>
        <w:contextualSpacing/>
        <w:textAlignment w:val="baseline"/>
        <w:rPr>
          <w:color w:val="000000" w:themeColor="text1"/>
        </w:rPr>
      </w:pPr>
      <w:r w:rsidRPr="003032B4">
        <w:rPr>
          <w:i/>
          <w:iCs/>
          <w:color w:val="000000" w:themeColor="text1"/>
        </w:rPr>
        <w:t xml:space="preserve">Role.  </w:t>
      </w:r>
      <w:r w:rsidR="00F72136" w:rsidRPr="003032B4">
        <w:rPr>
          <w:color w:val="000000" w:themeColor="text1"/>
        </w:rPr>
        <w:t>Conceived research concept, applied treatments, directed data collection and interpretation, co-authored manuscript.</w:t>
      </w:r>
    </w:p>
    <w:p w14:paraId="0B70F771" w14:textId="77777777" w:rsidR="00C31E0C" w:rsidRPr="003032B4" w:rsidRDefault="00C31E0C" w:rsidP="00C31E0C">
      <w:pPr>
        <w:pStyle w:val="NormalWeb"/>
        <w:spacing w:before="0" w:beforeAutospacing="0" w:after="0" w:afterAutospacing="0"/>
        <w:contextualSpacing/>
        <w:textAlignment w:val="baseline"/>
        <w:rPr>
          <w:color w:val="000000" w:themeColor="text1"/>
        </w:rPr>
      </w:pPr>
    </w:p>
    <w:p w14:paraId="2482A6B5" w14:textId="11CC3CCF" w:rsidR="00F72136" w:rsidRPr="003032B4" w:rsidRDefault="003063B8" w:rsidP="00C31E0C">
      <w:pPr>
        <w:pStyle w:val="NormalWeb"/>
        <w:spacing w:before="0" w:beforeAutospacing="0" w:after="0" w:afterAutospacing="0"/>
        <w:textAlignment w:val="baseline"/>
        <w:rPr>
          <w:color w:val="000000" w:themeColor="text1"/>
        </w:rPr>
      </w:pPr>
      <w:r w:rsidRPr="003032B4">
        <w:rPr>
          <w:color w:val="000000" w:themeColor="text1"/>
        </w:rPr>
        <w:t>*Chen, H., J.D. *</w:t>
      </w:r>
      <w:proofErr w:type="spellStart"/>
      <w:r w:rsidRPr="003032B4">
        <w:rPr>
          <w:color w:val="000000" w:themeColor="text1"/>
        </w:rPr>
        <w:t>Lattier</w:t>
      </w:r>
      <w:proofErr w:type="spellEnd"/>
      <w:r w:rsidRPr="003032B4">
        <w:rPr>
          <w:color w:val="000000" w:themeColor="text1"/>
        </w:rPr>
        <w:t xml:space="preserve">, K.J. Vining, </w:t>
      </w:r>
      <w:r w:rsidRPr="003032B4">
        <w:rPr>
          <w:b/>
          <w:bCs/>
          <w:color w:val="000000" w:themeColor="text1"/>
        </w:rPr>
        <w:t>R.N. Contreras</w:t>
      </w:r>
      <w:r w:rsidRPr="003032B4">
        <w:rPr>
          <w:color w:val="000000" w:themeColor="text1"/>
        </w:rPr>
        <w:t>.  20</w:t>
      </w:r>
      <w:r w:rsidR="00F72136" w:rsidRPr="003032B4">
        <w:rPr>
          <w:color w:val="000000" w:themeColor="text1"/>
        </w:rPr>
        <w:t>20</w:t>
      </w:r>
      <w:r w:rsidRPr="003032B4">
        <w:rPr>
          <w:color w:val="000000" w:themeColor="text1"/>
        </w:rPr>
        <w:t xml:space="preserve">.  Two SNP markers identified using GBS are associated with </w:t>
      </w:r>
      <w:proofErr w:type="spellStart"/>
      <w:r w:rsidRPr="003032B4">
        <w:rPr>
          <w:color w:val="000000" w:themeColor="text1"/>
        </w:rPr>
        <w:t>remontancy</w:t>
      </w:r>
      <w:proofErr w:type="spellEnd"/>
      <w:r w:rsidRPr="003032B4">
        <w:rPr>
          <w:color w:val="000000" w:themeColor="text1"/>
        </w:rPr>
        <w:t xml:space="preserve"> in a segregating F1 population of </w:t>
      </w:r>
      <w:r w:rsidRPr="003032B4">
        <w:rPr>
          <w:i/>
          <w:color w:val="000000" w:themeColor="text1"/>
        </w:rPr>
        <w:t xml:space="preserve">Syringa </w:t>
      </w:r>
      <w:proofErr w:type="spellStart"/>
      <w:r w:rsidRPr="003032B4">
        <w:rPr>
          <w:i/>
          <w:color w:val="000000" w:themeColor="text1"/>
        </w:rPr>
        <w:t>meyeri</w:t>
      </w:r>
      <w:proofErr w:type="spellEnd"/>
      <w:r w:rsidRPr="003032B4">
        <w:rPr>
          <w:color w:val="000000" w:themeColor="text1"/>
        </w:rPr>
        <w:t xml:space="preserve"> ‘</w:t>
      </w:r>
      <w:proofErr w:type="spellStart"/>
      <w:r w:rsidRPr="003032B4">
        <w:rPr>
          <w:color w:val="000000" w:themeColor="text1"/>
        </w:rPr>
        <w:t>Palibin</w:t>
      </w:r>
      <w:proofErr w:type="spellEnd"/>
      <w:r w:rsidRPr="003032B4">
        <w:rPr>
          <w:color w:val="000000" w:themeColor="text1"/>
        </w:rPr>
        <w:t xml:space="preserve">’ </w:t>
      </w:r>
      <w:r w:rsidRPr="003032B4">
        <w:rPr>
          <w:rFonts w:ascii="Arial" w:hAnsi="Arial" w:cs="Arial"/>
          <w:color w:val="000000" w:themeColor="text1"/>
        </w:rPr>
        <w:t>x</w:t>
      </w:r>
      <w:r w:rsidRPr="003032B4">
        <w:rPr>
          <w:color w:val="000000" w:themeColor="text1"/>
        </w:rPr>
        <w:t xml:space="preserve"> </w:t>
      </w:r>
      <w:r w:rsidRPr="003032B4">
        <w:rPr>
          <w:i/>
          <w:color w:val="000000" w:themeColor="text1"/>
        </w:rPr>
        <w:t xml:space="preserve">S. </w:t>
      </w:r>
      <w:proofErr w:type="spellStart"/>
      <w:r w:rsidRPr="003032B4">
        <w:rPr>
          <w:i/>
          <w:color w:val="000000" w:themeColor="text1"/>
        </w:rPr>
        <w:t>pubescens</w:t>
      </w:r>
      <w:proofErr w:type="spellEnd"/>
      <w:r w:rsidRPr="003032B4">
        <w:rPr>
          <w:color w:val="000000" w:themeColor="text1"/>
        </w:rPr>
        <w:t xml:space="preserve"> ‘Penda’ </w:t>
      </w:r>
      <w:proofErr w:type="spellStart"/>
      <w:r w:rsidRPr="003032B4">
        <w:rPr>
          <w:color w:val="000000" w:themeColor="text1"/>
        </w:rPr>
        <w:t>Bloomerang</w:t>
      </w:r>
      <w:proofErr w:type="spellEnd"/>
      <w:r w:rsidRPr="003032B4">
        <w:rPr>
          <w:color w:val="000000" w:themeColor="text1"/>
          <w:vertAlign w:val="superscript"/>
        </w:rPr>
        <w:t>®</w:t>
      </w:r>
      <w:r w:rsidRPr="003032B4">
        <w:rPr>
          <w:color w:val="000000" w:themeColor="text1"/>
        </w:rPr>
        <w:t xml:space="preserve">.  J. Amer. Soc. Hort. Sci. </w:t>
      </w:r>
      <w:r w:rsidR="00B027A0" w:rsidRPr="003032B4">
        <w:rPr>
          <w:color w:val="000000" w:themeColor="text1"/>
        </w:rPr>
        <w:t xml:space="preserve">145(1): </w:t>
      </w:r>
      <w:r w:rsidR="00A817EE">
        <w:rPr>
          <w:color w:val="000000" w:themeColor="text1"/>
        </w:rPr>
        <w:t>104-109</w:t>
      </w:r>
      <w:r w:rsidR="00B027A0" w:rsidRPr="003032B4">
        <w:rPr>
          <w:color w:val="000000" w:themeColor="text1"/>
        </w:rPr>
        <w:t xml:space="preserve"> </w:t>
      </w:r>
      <w:hyperlink r:id="rId18" w:history="1">
        <w:r w:rsidR="00355C8A" w:rsidRPr="003E7B84">
          <w:rPr>
            <w:rStyle w:val="Hyperlink"/>
          </w:rPr>
          <w:t>https://doi.org/10.21273/JASHS04847-20</w:t>
        </w:r>
      </w:hyperlink>
      <w:r w:rsidR="00355C8A">
        <w:rPr>
          <w:color w:val="000000" w:themeColor="text1"/>
        </w:rPr>
        <w:t>.</w:t>
      </w:r>
    </w:p>
    <w:p w14:paraId="0B9BE0EE" w14:textId="07D16267" w:rsidR="00F72136" w:rsidRDefault="00F72136" w:rsidP="00C31E0C">
      <w:pPr>
        <w:pStyle w:val="NormalWeb"/>
        <w:spacing w:before="0" w:beforeAutospacing="0" w:after="0" w:afterAutospacing="0"/>
        <w:contextualSpacing/>
        <w:textAlignment w:val="baseline"/>
        <w:rPr>
          <w:color w:val="000000" w:themeColor="text1"/>
        </w:rPr>
      </w:pPr>
      <w:r w:rsidRPr="003032B4">
        <w:rPr>
          <w:i/>
          <w:color w:val="000000" w:themeColor="text1"/>
        </w:rPr>
        <w:t>Role:</w:t>
      </w:r>
      <w:r w:rsidRPr="003032B4">
        <w:rPr>
          <w:color w:val="000000" w:themeColor="text1"/>
        </w:rPr>
        <w:t xml:space="preserve">  Conceived research concept, developed mapping population</w:t>
      </w:r>
      <w:r w:rsidR="00A817EE">
        <w:rPr>
          <w:color w:val="000000" w:themeColor="text1"/>
        </w:rPr>
        <w:t>, guided data collection</w:t>
      </w:r>
      <w:r w:rsidRPr="003032B4">
        <w:rPr>
          <w:color w:val="000000" w:themeColor="text1"/>
        </w:rPr>
        <w:t>.  Edited manuscript.</w:t>
      </w:r>
    </w:p>
    <w:p w14:paraId="06B8C44E" w14:textId="77777777" w:rsidR="00C31E0C" w:rsidRPr="003032B4" w:rsidRDefault="00C31E0C" w:rsidP="00C31E0C">
      <w:pPr>
        <w:pStyle w:val="NormalWeb"/>
        <w:spacing w:before="0" w:beforeAutospacing="0" w:after="0" w:afterAutospacing="0"/>
        <w:contextualSpacing/>
        <w:textAlignment w:val="baseline"/>
        <w:rPr>
          <w:color w:val="000000" w:themeColor="text1"/>
        </w:rPr>
      </w:pPr>
    </w:p>
    <w:p w14:paraId="55A7A78D" w14:textId="4F4C399A" w:rsidR="003063B8" w:rsidRPr="003032B4" w:rsidRDefault="003063B8" w:rsidP="00C31E0C">
      <w:pPr>
        <w:pStyle w:val="NormalWeb"/>
        <w:contextualSpacing/>
        <w:textAlignment w:val="baseline"/>
        <w:rPr>
          <w:color w:val="000000" w:themeColor="text1"/>
        </w:rPr>
      </w:pPr>
      <w:r w:rsidRPr="003032B4">
        <w:rPr>
          <w:color w:val="000000" w:themeColor="text1"/>
        </w:rPr>
        <w:t>*</w:t>
      </w:r>
      <w:proofErr w:type="spellStart"/>
      <w:r w:rsidRPr="003032B4">
        <w:rPr>
          <w:color w:val="000000" w:themeColor="text1"/>
        </w:rPr>
        <w:t>Petter</w:t>
      </w:r>
      <w:proofErr w:type="spellEnd"/>
      <w:r w:rsidRPr="003032B4">
        <w:rPr>
          <w:color w:val="000000" w:themeColor="text1"/>
        </w:rPr>
        <w:t xml:space="preserve">, J., P. </w:t>
      </w:r>
      <w:proofErr w:type="spellStart"/>
      <w:r w:rsidRPr="003032B4">
        <w:rPr>
          <w:color w:val="000000" w:themeColor="text1"/>
        </w:rPr>
        <w:t>Ries</w:t>
      </w:r>
      <w:proofErr w:type="spellEnd"/>
      <w:r w:rsidRPr="003032B4">
        <w:rPr>
          <w:color w:val="000000" w:themeColor="text1"/>
        </w:rPr>
        <w:t xml:space="preserve">, A. </w:t>
      </w:r>
      <w:proofErr w:type="spellStart"/>
      <w:r w:rsidRPr="003032B4">
        <w:rPr>
          <w:color w:val="000000" w:themeColor="text1"/>
        </w:rPr>
        <w:t>D’Antonio</w:t>
      </w:r>
      <w:proofErr w:type="spellEnd"/>
      <w:r w:rsidRPr="003032B4">
        <w:rPr>
          <w:color w:val="000000" w:themeColor="text1"/>
        </w:rPr>
        <w:t xml:space="preserve">, and </w:t>
      </w:r>
      <w:r w:rsidRPr="003032B4">
        <w:rPr>
          <w:b/>
          <w:bCs/>
          <w:color w:val="000000" w:themeColor="text1"/>
        </w:rPr>
        <w:t>R.N. Contreras</w:t>
      </w:r>
      <w:r w:rsidRPr="003032B4">
        <w:rPr>
          <w:color w:val="000000" w:themeColor="text1"/>
        </w:rPr>
        <w:t>.  20</w:t>
      </w:r>
      <w:r w:rsidR="00355C8A">
        <w:rPr>
          <w:color w:val="000000" w:themeColor="text1"/>
        </w:rPr>
        <w:t>20</w:t>
      </w:r>
      <w:r w:rsidRPr="003032B4">
        <w:rPr>
          <w:color w:val="000000" w:themeColor="text1"/>
        </w:rPr>
        <w:t xml:space="preserve">.  A Tree Selection Survey of Tree City USA Designated Cities in the Pacific Northwest.  Arboriculture &amp; Urban Forestry. </w:t>
      </w:r>
      <w:r w:rsidR="00DC52C1">
        <w:rPr>
          <w:color w:val="000000" w:themeColor="text1"/>
        </w:rPr>
        <w:t>46</w:t>
      </w:r>
      <w:r w:rsidRPr="003032B4">
        <w:rPr>
          <w:color w:val="000000" w:themeColor="text1"/>
        </w:rPr>
        <w:t>(</w:t>
      </w:r>
      <w:r w:rsidR="00DC52C1">
        <w:rPr>
          <w:color w:val="000000" w:themeColor="text1"/>
        </w:rPr>
        <w:t>5</w:t>
      </w:r>
      <w:r w:rsidRPr="003032B4">
        <w:rPr>
          <w:color w:val="000000" w:themeColor="text1"/>
        </w:rPr>
        <w:t>)</w:t>
      </w:r>
      <w:r w:rsidR="00DC52C1">
        <w:rPr>
          <w:color w:val="000000" w:themeColor="text1"/>
        </w:rPr>
        <w:t>:371-384</w:t>
      </w:r>
      <w:r w:rsidRPr="003032B4">
        <w:rPr>
          <w:color w:val="000000" w:themeColor="text1"/>
        </w:rPr>
        <w:t>.</w:t>
      </w:r>
    </w:p>
    <w:p w14:paraId="36121A1A" w14:textId="794FA613" w:rsidR="00FC7457" w:rsidRDefault="00FC7457" w:rsidP="00C31E0C">
      <w:pPr>
        <w:pStyle w:val="NormalWeb"/>
        <w:contextualSpacing/>
        <w:textAlignment w:val="baseline"/>
        <w:rPr>
          <w:color w:val="000000" w:themeColor="text1"/>
        </w:rPr>
      </w:pPr>
      <w:r w:rsidRPr="003032B4">
        <w:rPr>
          <w:i/>
          <w:iCs/>
          <w:color w:val="000000" w:themeColor="text1"/>
        </w:rPr>
        <w:lastRenderedPageBreak/>
        <w:t xml:space="preserve">Role.  </w:t>
      </w:r>
      <w:r w:rsidR="00B027A0" w:rsidRPr="003032B4">
        <w:rPr>
          <w:color w:val="000000" w:themeColor="text1"/>
        </w:rPr>
        <w:t>Advised on development of instrument used in survey including defining growth forms.  Edited manuscript.</w:t>
      </w:r>
    </w:p>
    <w:p w14:paraId="7FA3139C" w14:textId="77777777" w:rsidR="00C31E0C" w:rsidRPr="003032B4" w:rsidRDefault="00C31E0C" w:rsidP="00C31E0C">
      <w:pPr>
        <w:pStyle w:val="NormalWeb"/>
        <w:contextualSpacing/>
        <w:textAlignment w:val="baseline"/>
        <w:rPr>
          <w:color w:val="000000" w:themeColor="text1"/>
        </w:rPr>
      </w:pPr>
    </w:p>
    <w:p w14:paraId="7E857A43" w14:textId="6137F158" w:rsidR="003063B8" w:rsidRPr="003032B4" w:rsidRDefault="003063B8" w:rsidP="00C31E0C">
      <w:pPr>
        <w:pStyle w:val="NormalWeb"/>
        <w:contextualSpacing/>
        <w:textAlignment w:val="baseline"/>
        <w:rPr>
          <w:color w:val="000000" w:themeColor="text1"/>
        </w:rPr>
      </w:pPr>
      <w:r w:rsidRPr="003032B4">
        <w:rPr>
          <w:color w:val="000000" w:themeColor="text1"/>
        </w:rPr>
        <w:t>*</w:t>
      </w:r>
      <w:proofErr w:type="spellStart"/>
      <w:r w:rsidRPr="003032B4">
        <w:rPr>
          <w:color w:val="000000" w:themeColor="text1"/>
        </w:rPr>
        <w:t>Petter</w:t>
      </w:r>
      <w:proofErr w:type="spellEnd"/>
      <w:r w:rsidRPr="003032B4">
        <w:rPr>
          <w:color w:val="000000" w:themeColor="text1"/>
        </w:rPr>
        <w:t xml:space="preserve">, J., P. </w:t>
      </w:r>
      <w:proofErr w:type="spellStart"/>
      <w:r w:rsidRPr="003032B4">
        <w:rPr>
          <w:color w:val="000000" w:themeColor="text1"/>
        </w:rPr>
        <w:t>Ries</w:t>
      </w:r>
      <w:proofErr w:type="spellEnd"/>
      <w:r w:rsidRPr="003032B4">
        <w:rPr>
          <w:color w:val="000000" w:themeColor="text1"/>
        </w:rPr>
        <w:t xml:space="preserve">, A. </w:t>
      </w:r>
      <w:proofErr w:type="spellStart"/>
      <w:r w:rsidRPr="003032B4">
        <w:rPr>
          <w:color w:val="000000" w:themeColor="text1"/>
        </w:rPr>
        <w:t>D’Antonio</w:t>
      </w:r>
      <w:proofErr w:type="spellEnd"/>
      <w:r w:rsidRPr="003032B4">
        <w:rPr>
          <w:color w:val="000000" w:themeColor="text1"/>
        </w:rPr>
        <w:t xml:space="preserve">, and </w:t>
      </w:r>
      <w:r w:rsidRPr="003032B4">
        <w:rPr>
          <w:b/>
          <w:bCs/>
          <w:color w:val="000000" w:themeColor="text1"/>
        </w:rPr>
        <w:t>R.N. Contreras</w:t>
      </w:r>
      <w:r w:rsidRPr="003032B4">
        <w:rPr>
          <w:color w:val="000000" w:themeColor="text1"/>
        </w:rPr>
        <w:t>.  20</w:t>
      </w:r>
      <w:r w:rsidR="00B027A0" w:rsidRPr="003032B4">
        <w:rPr>
          <w:color w:val="000000" w:themeColor="text1"/>
        </w:rPr>
        <w:t>20</w:t>
      </w:r>
      <w:r w:rsidRPr="003032B4">
        <w:rPr>
          <w:color w:val="000000" w:themeColor="text1"/>
        </w:rPr>
        <w:t>.  How are managers making tree species selection decisions in the Pacific Northwest of the United States?  Arboriculture &amp; Urban Forestry</w:t>
      </w:r>
      <w:r w:rsidR="00355C8A">
        <w:rPr>
          <w:color w:val="000000" w:themeColor="text1"/>
        </w:rPr>
        <w:t xml:space="preserve"> 46(2):148-161</w:t>
      </w:r>
      <w:r w:rsidRPr="003032B4">
        <w:rPr>
          <w:color w:val="000000" w:themeColor="text1"/>
        </w:rPr>
        <w:t>.</w:t>
      </w:r>
    </w:p>
    <w:p w14:paraId="346907F9" w14:textId="5C2C30F3" w:rsidR="00A71326" w:rsidRDefault="00A71326" w:rsidP="00C31E0C">
      <w:pPr>
        <w:pStyle w:val="NormalWeb"/>
        <w:contextualSpacing/>
        <w:textAlignment w:val="baseline"/>
        <w:rPr>
          <w:color w:val="000000" w:themeColor="text1"/>
        </w:rPr>
      </w:pPr>
      <w:r w:rsidRPr="003032B4">
        <w:rPr>
          <w:i/>
          <w:iCs/>
          <w:color w:val="000000" w:themeColor="text1"/>
        </w:rPr>
        <w:t>Role</w:t>
      </w:r>
      <w:r w:rsidRPr="003032B4">
        <w:rPr>
          <w:color w:val="000000" w:themeColor="text1"/>
        </w:rPr>
        <w:t xml:space="preserve">.  </w:t>
      </w:r>
      <w:r w:rsidR="008C7184" w:rsidRPr="003032B4">
        <w:rPr>
          <w:color w:val="000000" w:themeColor="text1"/>
        </w:rPr>
        <w:t>Advised on development of instrument used in survey including defining growth forms.  Edited manuscript.</w:t>
      </w:r>
    </w:p>
    <w:p w14:paraId="265ED34A" w14:textId="77777777" w:rsidR="002438BF" w:rsidRPr="003032B4" w:rsidRDefault="002438BF" w:rsidP="00C31E0C">
      <w:pPr>
        <w:pStyle w:val="NormalWeb"/>
        <w:contextualSpacing/>
        <w:textAlignment w:val="baseline"/>
        <w:rPr>
          <w:color w:val="000000" w:themeColor="text1"/>
        </w:rPr>
      </w:pPr>
    </w:p>
    <w:p w14:paraId="472779E9" w14:textId="443AA61B" w:rsidR="00DD4925" w:rsidRDefault="00EE41B7" w:rsidP="00C31E0C">
      <w:pPr>
        <w:pStyle w:val="NormalWeb"/>
        <w:spacing w:before="0" w:beforeAutospacing="0" w:after="0" w:afterAutospacing="0"/>
        <w:textAlignment w:val="baseline"/>
        <w:rPr>
          <w:color w:val="000000" w:themeColor="text1"/>
        </w:rPr>
      </w:pPr>
      <w:r w:rsidRPr="003032B4">
        <w:rPr>
          <w:color w:val="000000" w:themeColor="text1"/>
        </w:rPr>
        <w:t xml:space="preserve">Hoskins, T. and </w:t>
      </w:r>
      <w:r w:rsidRPr="003032B4">
        <w:rPr>
          <w:b/>
          <w:color w:val="000000" w:themeColor="text1"/>
        </w:rPr>
        <w:t>R.N. Contreras</w:t>
      </w:r>
      <w:r w:rsidRPr="003032B4">
        <w:rPr>
          <w:color w:val="000000" w:themeColor="text1"/>
        </w:rPr>
        <w:t>.  201</w:t>
      </w:r>
      <w:r w:rsidR="009B75E4" w:rsidRPr="003032B4">
        <w:rPr>
          <w:color w:val="000000" w:themeColor="text1"/>
        </w:rPr>
        <w:t>9</w:t>
      </w:r>
      <w:r w:rsidRPr="003032B4">
        <w:rPr>
          <w:color w:val="000000" w:themeColor="text1"/>
        </w:rPr>
        <w:t xml:space="preserve">.  </w:t>
      </w:r>
      <w:r w:rsidR="00076564" w:rsidRPr="003032B4">
        <w:rPr>
          <w:color w:val="000000" w:themeColor="text1"/>
        </w:rPr>
        <w:t xml:space="preserve">Exposing seeds of </w:t>
      </w:r>
      <w:proofErr w:type="spellStart"/>
      <w:r w:rsidR="00076564" w:rsidRPr="003032B4">
        <w:rPr>
          <w:i/>
          <w:iCs/>
          <w:color w:val="000000" w:themeColor="text1"/>
        </w:rPr>
        <w:t>Sarcococca</w:t>
      </w:r>
      <w:proofErr w:type="spellEnd"/>
      <w:r w:rsidR="00076564" w:rsidRPr="003032B4">
        <w:rPr>
          <w:i/>
          <w:iCs/>
          <w:color w:val="000000" w:themeColor="text1"/>
        </w:rPr>
        <w:t xml:space="preserve"> </w:t>
      </w:r>
      <w:proofErr w:type="spellStart"/>
      <w:r w:rsidR="00076564" w:rsidRPr="003032B4">
        <w:rPr>
          <w:i/>
          <w:iCs/>
          <w:color w:val="000000" w:themeColor="text1"/>
        </w:rPr>
        <w:t>confusa</w:t>
      </w:r>
      <w:proofErr w:type="spellEnd"/>
      <w:r w:rsidR="00076564" w:rsidRPr="003032B4">
        <w:rPr>
          <w:color w:val="000000" w:themeColor="text1"/>
        </w:rPr>
        <w:t xml:space="preserve"> to increased concentrations and durations of ethyl </w:t>
      </w:r>
      <w:proofErr w:type="spellStart"/>
      <w:r w:rsidR="00076564" w:rsidRPr="003032B4">
        <w:rPr>
          <w:color w:val="000000" w:themeColor="text1"/>
        </w:rPr>
        <w:t>methanesulfonate</w:t>
      </w:r>
      <w:proofErr w:type="spellEnd"/>
      <w:r w:rsidR="00076564" w:rsidRPr="003032B4">
        <w:rPr>
          <w:color w:val="000000" w:themeColor="text1"/>
        </w:rPr>
        <w:t xml:space="preserve"> reduced seed germination, twinning, and plant size.</w:t>
      </w:r>
      <w:r w:rsidRPr="003032B4">
        <w:rPr>
          <w:color w:val="000000" w:themeColor="text1"/>
        </w:rPr>
        <w:t xml:space="preserve">  </w:t>
      </w:r>
      <w:proofErr w:type="spellStart"/>
      <w:r w:rsidRPr="003032B4">
        <w:rPr>
          <w:color w:val="000000" w:themeColor="text1"/>
        </w:rPr>
        <w:t>HortScience</w:t>
      </w:r>
      <w:proofErr w:type="spellEnd"/>
      <w:r w:rsidR="009B75E4" w:rsidRPr="003032B4">
        <w:rPr>
          <w:color w:val="000000" w:themeColor="text1"/>
        </w:rPr>
        <w:t xml:space="preserve"> 54(11):1902-1906</w:t>
      </w:r>
      <w:r w:rsidR="00DD4925">
        <w:rPr>
          <w:color w:val="000000" w:themeColor="text1"/>
        </w:rPr>
        <w:t xml:space="preserve"> </w:t>
      </w:r>
      <w:hyperlink r:id="rId19" w:history="1">
        <w:r w:rsidR="00DD4925" w:rsidRPr="007C5A17">
          <w:rPr>
            <w:rStyle w:val="Hyperlink"/>
          </w:rPr>
          <w:t>https://doi.org/10.21273/HORTSCI14428-19</w:t>
        </w:r>
      </w:hyperlink>
    </w:p>
    <w:p w14:paraId="7ACA81BD" w14:textId="2E344E2B" w:rsidR="00EE41B7" w:rsidRDefault="00EE41B7" w:rsidP="00C31E0C">
      <w:pPr>
        <w:pStyle w:val="NormalWeb"/>
        <w:spacing w:before="0" w:beforeAutospacing="0" w:after="0" w:afterAutospacing="0"/>
        <w:contextualSpacing/>
        <w:textAlignment w:val="baseline"/>
        <w:rPr>
          <w:color w:val="000000" w:themeColor="text1"/>
        </w:rPr>
      </w:pPr>
      <w:r w:rsidRPr="003032B4">
        <w:rPr>
          <w:i/>
          <w:color w:val="000000" w:themeColor="text1"/>
        </w:rPr>
        <w:t xml:space="preserve">Role:  </w:t>
      </w:r>
      <w:r w:rsidRPr="003032B4">
        <w:rPr>
          <w:color w:val="000000" w:themeColor="text1"/>
        </w:rPr>
        <w:t>Conceived research concept, applied treatments, directed data collection and interpretation, co-authored manuscript.</w:t>
      </w:r>
    </w:p>
    <w:p w14:paraId="27A7A343" w14:textId="77777777" w:rsidR="00C31E0C" w:rsidRPr="003032B4" w:rsidRDefault="00C31E0C" w:rsidP="00C31E0C">
      <w:pPr>
        <w:pStyle w:val="NormalWeb"/>
        <w:spacing w:before="0" w:beforeAutospacing="0" w:after="0" w:afterAutospacing="0"/>
        <w:contextualSpacing/>
        <w:textAlignment w:val="baseline"/>
        <w:rPr>
          <w:color w:val="000000" w:themeColor="text1"/>
        </w:rPr>
      </w:pPr>
    </w:p>
    <w:p w14:paraId="4F481E2F" w14:textId="25F8DC92" w:rsidR="00030F3A" w:rsidRPr="003032B4" w:rsidRDefault="00030F3A" w:rsidP="00C31E0C">
      <w:pPr>
        <w:pStyle w:val="NormalWeb"/>
        <w:spacing w:before="0" w:beforeAutospacing="0" w:after="0" w:afterAutospacing="0"/>
        <w:textAlignment w:val="baseline"/>
        <w:rPr>
          <w:color w:val="000000" w:themeColor="text1"/>
        </w:rPr>
      </w:pPr>
      <w:r w:rsidRPr="003032B4">
        <w:rPr>
          <w:color w:val="000000" w:themeColor="text1"/>
        </w:rPr>
        <w:t>*</w:t>
      </w:r>
      <w:proofErr w:type="spellStart"/>
      <w:r w:rsidRPr="003032B4">
        <w:rPr>
          <w:color w:val="000000" w:themeColor="text1"/>
        </w:rPr>
        <w:t>Lattier</w:t>
      </w:r>
      <w:proofErr w:type="spellEnd"/>
      <w:r w:rsidRPr="003032B4">
        <w:rPr>
          <w:color w:val="000000" w:themeColor="text1"/>
        </w:rPr>
        <w:t xml:space="preserve">, J.D., </w:t>
      </w:r>
      <w:r w:rsidR="003063B8" w:rsidRPr="003032B4">
        <w:rPr>
          <w:color w:val="000000" w:themeColor="text1"/>
        </w:rPr>
        <w:t>*</w:t>
      </w:r>
      <w:r w:rsidRPr="003032B4">
        <w:rPr>
          <w:color w:val="000000" w:themeColor="text1"/>
        </w:rPr>
        <w:t xml:space="preserve">H. Chen, and </w:t>
      </w:r>
      <w:r w:rsidRPr="003032B4">
        <w:rPr>
          <w:b/>
          <w:color w:val="000000" w:themeColor="text1"/>
        </w:rPr>
        <w:t>R.N. Contreras</w:t>
      </w:r>
      <w:r w:rsidRPr="003032B4">
        <w:rPr>
          <w:color w:val="000000" w:themeColor="text1"/>
        </w:rPr>
        <w:t>.  201</w:t>
      </w:r>
      <w:r w:rsidR="005E0E26" w:rsidRPr="003032B4">
        <w:rPr>
          <w:color w:val="000000" w:themeColor="text1"/>
        </w:rPr>
        <w:t>9</w:t>
      </w:r>
      <w:r w:rsidRPr="003032B4">
        <w:rPr>
          <w:color w:val="000000" w:themeColor="text1"/>
        </w:rPr>
        <w:t>.  Variation in genome size, ploidy, stomata, and rDNA signals in althea (</w:t>
      </w:r>
      <w:r w:rsidRPr="003032B4">
        <w:rPr>
          <w:i/>
          <w:color w:val="000000" w:themeColor="text1"/>
        </w:rPr>
        <w:t>Hibiscus syriacus</w:t>
      </w:r>
      <w:r w:rsidR="00311024" w:rsidRPr="003032B4">
        <w:rPr>
          <w:i/>
          <w:color w:val="000000" w:themeColor="text1"/>
        </w:rPr>
        <w:t xml:space="preserve"> </w:t>
      </w:r>
      <w:r w:rsidR="00311024" w:rsidRPr="003032B4">
        <w:rPr>
          <w:color w:val="000000" w:themeColor="text1"/>
        </w:rPr>
        <w:t xml:space="preserve">L.).  </w:t>
      </w:r>
      <w:r w:rsidR="008A59D8" w:rsidRPr="003032B4">
        <w:rPr>
          <w:color w:val="000000" w:themeColor="text1"/>
        </w:rPr>
        <w:t>J. Amer. Soc. Hort. Sci.</w:t>
      </w:r>
      <w:r w:rsidR="00311024" w:rsidRPr="003032B4">
        <w:rPr>
          <w:color w:val="000000" w:themeColor="text1"/>
        </w:rPr>
        <w:t xml:space="preserve"> </w:t>
      </w:r>
      <w:r w:rsidR="00985D45" w:rsidRPr="003032B4">
        <w:rPr>
          <w:color w:val="000000" w:themeColor="text1"/>
        </w:rPr>
        <w:t>144</w:t>
      </w:r>
      <w:r w:rsidR="00311024" w:rsidRPr="003032B4">
        <w:rPr>
          <w:color w:val="000000" w:themeColor="text1"/>
        </w:rPr>
        <w:t>(</w:t>
      </w:r>
      <w:r w:rsidR="00985D45" w:rsidRPr="003032B4">
        <w:rPr>
          <w:color w:val="000000" w:themeColor="text1"/>
        </w:rPr>
        <w:t>2</w:t>
      </w:r>
      <w:r w:rsidR="00311024" w:rsidRPr="003032B4">
        <w:rPr>
          <w:color w:val="000000" w:themeColor="text1"/>
        </w:rPr>
        <w:t>)</w:t>
      </w:r>
      <w:r w:rsidR="00985D45" w:rsidRPr="003032B4">
        <w:rPr>
          <w:color w:val="000000" w:themeColor="text1"/>
        </w:rPr>
        <w:t>:130-140</w:t>
      </w:r>
      <w:r w:rsidR="00311024" w:rsidRPr="003032B4">
        <w:rPr>
          <w:color w:val="000000" w:themeColor="text1"/>
        </w:rPr>
        <w:t>.</w:t>
      </w:r>
    </w:p>
    <w:p w14:paraId="32FE95E6" w14:textId="652EFA6F" w:rsidR="000E1CE5" w:rsidRDefault="000E1CE5" w:rsidP="00C31E0C">
      <w:pPr>
        <w:pStyle w:val="NormalWeb"/>
        <w:spacing w:before="0" w:beforeAutospacing="0" w:after="0" w:afterAutospacing="0"/>
        <w:textAlignment w:val="baseline"/>
        <w:rPr>
          <w:color w:val="000000" w:themeColor="text1"/>
        </w:rPr>
      </w:pPr>
      <w:r w:rsidRPr="003032B4">
        <w:rPr>
          <w:i/>
          <w:color w:val="000000" w:themeColor="text1"/>
        </w:rPr>
        <w:t>Role:</w:t>
      </w:r>
      <w:r w:rsidR="008A59D8" w:rsidRPr="003032B4">
        <w:rPr>
          <w:color w:val="000000" w:themeColor="text1"/>
        </w:rPr>
        <w:t xml:space="preserve">  Conceived research concept</w:t>
      </w:r>
      <w:r w:rsidR="00F72136" w:rsidRPr="003032B4">
        <w:rPr>
          <w:color w:val="000000" w:themeColor="text1"/>
        </w:rPr>
        <w:t>, developed germplasm collection</w:t>
      </w:r>
      <w:r w:rsidR="008A59D8" w:rsidRPr="003032B4">
        <w:rPr>
          <w:color w:val="000000" w:themeColor="text1"/>
        </w:rPr>
        <w:t>.  Edited manuscript.</w:t>
      </w:r>
    </w:p>
    <w:p w14:paraId="564A5DE6" w14:textId="77777777" w:rsidR="00C31E0C" w:rsidRPr="003032B4" w:rsidRDefault="00C31E0C" w:rsidP="00C31E0C">
      <w:pPr>
        <w:pStyle w:val="NormalWeb"/>
        <w:spacing w:before="0" w:beforeAutospacing="0" w:after="0" w:afterAutospacing="0"/>
        <w:textAlignment w:val="baseline"/>
        <w:rPr>
          <w:color w:val="000000" w:themeColor="text1"/>
        </w:rPr>
      </w:pPr>
    </w:p>
    <w:p w14:paraId="718B9B07" w14:textId="4A789718" w:rsidR="00640453" w:rsidRPr="003032B4" w:rsidRDefault="003063B8" w:rsidP="00C31E0C">
      <w:pPr>
        <w:pStyle w:val="NormalWeb"/>
        <w:spacing w:before="0" w:beforeAutospacing="0" w:after="0" w:afterAutospacing="0"/>
        <w:textAlignment w:val="baseline"/>
        <w:rPr>
          <w:color w:val="000000" w:themeColor="text1"/>
        </w:rPr>
      </w:pPr>
      <w:r w:rsidRPr="003032B4">
        <w:rPr>
          <w:color w:val="000000" w:themeColor="text1"/>
        </w:rPr>
        <w:t>*</w:t>
      </w:r>
      <w:proofErr w:type="spellStart"/>
      <w:r w:rsidR="00640453" w:rsidRPr="003032B4">
        <w:rPr>
          <w:color w:val="000000" w:themeColor="text1"/>
        </w:rPr>
        <w:t>Graebner</w:t>
      </w:r>
      <w:proofErr w:type="spellEnd"/>
      <w:r w:rsidR="00640453" w:rsidRPr="003032B4">
        <w:rPr>
          <w:color w:val="000000" w:themeColor="text1"/>
        </w:rPr>
        <w:t xml:space="preserve">, R.C., </w:t>
      </w:r>
      <w:r w:rsidRPr="003032B4">
        <w:rPr>
          <w:color w:val="000000" w:themeColor="text1"/>
        </w:rPr>
        <w:t>*</w:t>
      </w:r>
      <w:r w:rsidR="00640453" w:rsidRPr="003032B4">
        <w:rPr>
          <w:color w:val="000000" w:themeColor="text1"/>
        </w:rPr>
        <w:t xml:space="preserve">H. Chen, </w:t>
      </w:r>
      <w:r w:rsidR="00640453" w:rsidRPr="003032B4">
        <w:rPr>
          <w:b/>
          <w:color w:val="000000" w:themeColor="text1"/>
        </w:rPr>
        <w:t>R.N. Contreras</w:t>
      </w:r>
      <w:r w:rsidR="00640453" w:rsidRPr="003032B4">
        <w:rPr>
          <w:color w:val="000000" w:themeColor="text1"/>
        </w:rPr>
        <w:t xml:space="preserve">, K.G. Haynes, and V.R. </w:t>
      </w:r>
      <w:proofErr w:type="spellStart"/>
      <w:r w:rsidR="00640453" w:rsidRPr="003032B4">
        <w:rPr>
          <w:color w:val="000000" w:themeColor="text1"/>
        </w:rPr>
        <w:t>Sathuvalli</w:t>
      </w:r>
      <w:proofErr w:type="spellEnd"/>
      <w:r w:rsidR="00640453" w:rsidRPr="003032B4">
        <w:rPr>
          <w:color w:val="000000" w:themeColor="text1"/>
        </w:rPr>
        <w:t>.  201</w:t>
      </w:r>
      <w:r w:rsidR="005E0E26" w:rsidRPr="003032B4">
        <w:rPr>
          <w:color w:val="000000" w:themeColor="text1"/>
        </w:rPr>
        <w:t>9</w:t>
      </w:r>
      <w:r w:rsidR="00640453" w:rsidRPr="003032B4">
        <w:rPr>
          <w:color w:val="000000" w:themeColor="text1"/>
        </w:rPr>
        <w:t xml:space="preserve">.  </w:t>
      </w:r>
      <w:proofErr w:type="spellStart"/>
      <w:r w:rsidR="00640453" w:rsidRPr="003032B4">
        <w:rPr>
          <w:color w:val="000000" w:themeColor="text1"/>
        </w:rPr>
        <w:t>Identication</w:t>
      </w:r>
      <w:proofErr w:type="spellEnd"/>
      <w:r w:rsidR="00640453" w:rsidRPr="003032B4">
        <w:rPr>
          <w:color w:val="000000" w:themeColor="text1"/>
        </w:rPr>
        <w:t xml:space="preserve"> of a high frequency of triploid potatoes from tetraploid x diploid crosses.  </w:t>
      </w:r>
      <w:proofErr w:type="spellStart"/>
      <w:r w:rsidR="00640453" w:rsidRPr="003032B4">
        <w:rPr>
          <w:color w:val="000000" w:themeColor="text1"/>
        </w:rPr>
        <w:t>HortScience</w:t>
      </w:r>
      <w:proofErr w:type="spellEnd"/>
      <w:r w:rsidR="00640453" w:rsidRPr="003032B4">
        <w:rPr>
          <w:color w:val="000000" w:themeColor="text1"/>
        </w:rPr>
        <w:t xml:space="preserve"> </w:t>
      </w:r>
      <w:r w:rsidR="00376734" w:rsidRPr="003032B4">
        <w:rPr>
          <w:color w:val="000000" w:themeColor="text1"/>
        </w:rPr>
        <w:t>54</w:t>
      </w:r>
      <w:r w:rsidR="00640453" w:rsidRPr="003032B4">
        <w:rPr>
          <w:color w:val="000000" w:themeColor="text1"/>
        </w:rPr>
        <w:t>(</w:t>
      </w:r>
      <w:r w:rsidR="00376734" w:rsidRPr="003032B4">
        <w:rPr>
          <w:color w:val="000000" w:themeColor="text1"/>
        </w:rPr>
        <w:t>7</w:t>
      </w:r>
      <w:r w:rsidR="00640453" w:rsidRPr="003032B4">
        <w:rPr>
          <w:color w:val="000000" w:themeColor="text1"/>
        </w:rPr>
        <w:t>)</w:t>
      </w:r>
      <w:r w:rsidR="00376734" w:rsidRPr="003032B4">
        <w:rPr>
          <w:color w:val="000000" w:themeColor="text1"/>
        </w:rPr>
        <w:t>1159-1163</w:t>
      </w:r>
      <w:r w:rsidR="00640453" w:rsidRPr="003032B4">
        <w:rPr>
          <w:color w:val="000000" w:themeColor="text1"/>
        </w:rPr>
        <w:t>.</w:t>
      </w:r>
    </w:p>
    <w:p w14:paraId="37E07BEF" w14:textId="7E0117C5" w:rsidR="00EF12BA" w:rsidRDefault="00EF12BA" w:rsidP="00C31E0C">
      <w:pPr>
        <w:pStyle w:val="NormalWeb"/>
        <w:spacing w:before="0" w:beforeAutospacing="0" w:after="0" w:afterAutospacing="0"/>
        <w:textAlignment w:val="baseline"/>
        <w:rPr>
          <w:color w:val="000000" w:themeColor="text1"/>
        </w:rPr>
      </w:pPr>
      <w:r w:rsidRPr="003032B4">
        <w:rPr>
          <w:i/>
          <w:color w:val="000000" w:themeColor="text1"/>
        </w:rPr>
        <w:t>Role:</w:t>
      </w:r>
      <w:r w:rsidRPr="003032B4">
        <w:rPr>
          <w:color w:val="000000" w:themeColor="text1"/>
        </w:rPr>
        <w:t xml:space="preserve">  Supported flow cytometry and cytology data collection and interpretation. </w:t>
      </w:r>
    </w:p>
    <w:p w14:paraId="0AF9CAE5" w14:textId="77777777" w:rsidR="00C31E0C" w:rsidRPr="003032B4" w:rsidRDefault="00C31E0C" w:rsidP="00C31E0C">
      <w:pPr>
        <w:pStyle w:val="NormalWeb"/>
        <w:spacing w:before="0" w:beforeAutospacing="0" w:after="0" w:afterAutospacing="0"/>
        <w:textAlignment w:val="baseline"/>
        <w:rPr>
          <w:color w:val="000000" w:themeColor="text1"/>
        </w:rPr>
      </w:pPr>
    </w:p>
    <w:p w14:paraId="729054D2" w14:textId="0BF48452" w:rsidR="000F6CFD" w:rsidRPr="003032B4" w:rsidRDefault="000F6CFD" w:rsidP="00C31E0C">
      <w:pPr>
        <w:pStyle w:val="NormalWeb"/>
        <w:spacing w:before="0" w:beforeAutospacing="0" w:after="0" w:afterAutospacing="0"/>
        <w:textAlignment w:val="baseline"/>
        <w:rPr>
          <w:color w:val="000000" w:themeColor="text1"/>
        </w:rPr>
      </w:pPr>
      <w:r w:rsidRPr="003032B4">
        <w:rPr>
          <w:color w:val="000000" w:themeColor="text1"/>
        </w:rPr>
        <w:t xml:space="preserve">Vining, K.J., I. </w:t>
      </w:r>
      <w:proofErr w:type="spellStart"/>
      <w:r w:rsidRPr="003032B4">
        <w:rPr>
          <w:color w:val="000000" w:themeColor="text1"/>
        </w:rPr>
        <w:t>Pandelova</w:t>
      </w:r>
      <w:proofErr w:type="spellEnd"/>
      <w:r w:rsidRPr="003032B4">
        <w:rPr>
          <w:color w:val="000000" w:themeColor="text1"/>
        </w:rPr>
        <w:t xml:space="preserve">, K. Hummer, N. </w:t>
      </w:r>
      <w:proofErr w:type="spellStart"/>
      <w:r w:rsidRPr="003032B4">
        <w:rPr>
          <w:color w:val="000000" w:themeColor="text1"/>
        </w:rPr>
        <w:t>Bassil</w:t>
      </w:r>
      <w:proofErr w:type="spellEnd"/>
      <w:r w:rsidRPr="003032B4">
        <w:rPr>
          <w:color w:val="000000" w:themeColor="text1"/>
        </w:rPr>
        <w:t xml:space="preserve">, </w:t>
      </w:r>
      <w:r w:rsidRPr="003032B4">
        <w:rPr>
          <w:b/>
          <w:color w:val="000000" w:themeColor="text1"/>
        </w:rPr>
        <w:t>R.N. Contreras</w:t>
      </w:r>
      <w:r w:rsidRPr="003032B4">
        <w:rPr>
          <w:color w:val="000000" w:themeColor="text1"/>
        </w:rPr>
        <w:t xml:space="preserve">, </w:t>
      </w:r>
      <w:r w:rsidR="003063B8" w:rsidRPr="003032B4">
        <w:rPr>
          <w:color w:val="000000" w:themeColor="text1"/>
        </w:rPr>
        <w:t>*</w:t>
      </w:r>
      <w:r w:rsidRPr="003032B4">
        <w:rPr>
          <w:color w:val="000000" w:themeColor="text1"/>
        </w:rPr>
        <w:t xml:space="preserve">K. Neill, </w:t>
      </w:r>
      <w:r w:rsidR="003063B8" w:rsidRPr="003032B4">
        <w:rPr>
          <w:color w:val="000000" w:themeColor="text1"/>
        </w:rPr>
        <w:t>*</w:t>
      </w:r>
      <w:r w:rsidRPr="003032B4">
        <w:rPr>
          <w:color w:val="000000" w:themeColor="text1"/>
        </w:rPr>
        <w:t>H. Chen, A.N. Parrish, and B.M. Lange.</w:t>
      </w:r>
      <w:r w:rsidR="00410D0A" w:rsidRPr="003032B4">
        <w:rPr>
          <w:color w:val="000000" w:themeColor="text1"/>
        </w:rPr>
        <w:t xml:space="preserve">  2019.</w:t>
      </w:r>
      <w:r w:rsidRPr="003032B4">
        <w:rPr>
          <w:color w:val="000000" w:themeColor="text1"/>
        </w:rPr>
        <w:t xml:space="preserve">  Genetic diversity survey of </w:t>
      </w:r>
      <w:r w:rsidRPr="003032B4">
        <w:rPr>
          <w:i/>
          <w:color w:val="000000" w:themeColor="text1"/>
        </w:rPr>
        <w:t>Mentha aquatica</w:t>
      </w:r>
      <w:r w:rsidRPr="003032B4">
        <w:rPr>
          <w:color w:val="000000" w:themeColor="text1"/>
        </w:rPr>
        <w:t xml:space="preserve"> L. and </w:t>
      </w:r>
      <w:r w:rsidRPr="003032B4">
        <w:rPr>
          <w:i/>
          <w:color w:val="000000" w:themeColor="text1"/>
        </w:rPr>
        <w:t xml:space="preserve">Mentha </w:t>
      </w:r>
      <w:proofErr w:type="spellStart"/>
      <w:r w:rsidRPr="003032B4">
        <w:rPr>
          <w:i/>
          <w:color w:val="000000" w:themeColor="text1"/>
        </w:rPr>
        <w:t>suaveolens</w:t>
      </w:r>
      <w:proofErr w:type="spellEnd"/>
      <w:r w:rsidRPr="003032B4">
        <w:rPr>
          <w:color w:val="000000" w:themeColor="text1"/>
        </w:rPr>
        <w:t xml:space="preserve"> </w:t>
      </w:r>
      <w:proofErr w:type="spellStart"/>
      <w:r w:rsidRPr="003032B4">
        <w:rPr>
          <w:color w:val="000000" w:themeColor="text1"/>
        </w:rPr>
        <w:t>Ehrh</w:t>
      </w:r>
      <w:proofErr w:type="spellEnd"/>
      <w:r w:rsidRPr="003032B4">
        <w:rPr>
          <w:color w:val="000000" w:themeColor="text1"/>
        </w:rPr>
        <w:t xml:space="preserve">., mint crop ancestors.  Genetic Resources and Crop Evolution </w:t>
      </w:r>
      <w:r w:rsidR="00765952" w:rsidRPr="003032B4">
        <w:rPr>
          <w:color w:val="000000" w:themeColor="text1"/>
        </w:rPr>
        <w:t>66</w:t>
      </w:r>
      <w:r w:rsidRPr="003032B4">
        <w:rPr>
          <w:color w:val="000000" w:themeColor="text1"/>
        </w:rPr>
        <w:t>(</w:t>
      </w:r>
      <w:r w:rsidR="00765952" w:rsidRPr="003032B4">
        <w:rPr>
          <w:color w:val="000000" w:themeColor="text1"/>
        </w:rPr>
        <w:t>4</w:t>
      </w:r>
      <w:r w:rsidRPr="003032B4">
        <w:rPr>
          <w:color w:val="000000" w:themeColor="text1"/>
        </w:rPr>
        <w:t>)</w:t>
      </w:r>
      <w:r w:rsidR="00765952" w:rsidRPr="003032B4">
        <w:rPr>
          <w:color w:val="000000" w:themeColor="text1"/>
        </w:rPr>
        <w:t>:825-845</w:t>
      </w:r>
      <w:r w:rsidRPr="003032B4">
        <w:rPr>
          <w:color w:val="000000" w:themeColor="text1"/>
        </w:rPr>
        <w:t xml:space="preserve">. </w:t>
      </w:r>
    </w:p>
    <w:p w14:paraId="360E30CD" w14:textId="2BE95D14" w:rsidR="00EE41B7" w:rsidRDefault="00EE41B7" w:rsidP="00C31E0C">
      <w:pPr>
        <w:pStyle w:val="NormalWeb"/>
        <w:spacing w:before="0" w:beforeAutospacing="0" w:after="0" w:afterAutospacing="0"/>
        <w:textAlignment w:val="baseline"/>
        <w:rPr>
          <w:color w:val="000000" w:themeColor="text1"/>
        </w:rPr>
      </w:pPr>
      <w:r w:rsidRPr="003032B4">
        <w:rPr>
          <w:i/>
          <w:color w:val="000000" w:themeColor="text1"/>
        </w:rPr>
        <w:t>Role:</w:t>
      </w:r>
      <w:r w:rsidRPr="003032B4">
        <w:rPr>
          <w:color w:val="000000" w:themeColor="text1"/>
        </w:rPr>
        <w:t xml:space="preserve">  Supported flow cytometry and cytology data collection and interpretation. </w:t>
      </w:r>
    </w:p>
    <w:p w14:paraId="32A49059" w14:textId="77777777" w:rsidR="00C31E0C" w:rsidRPr="003032B4" w:rsidRDefault="00C31E0C" w:rsidP="00C31E0C">
      <w:pPr>
        <w:pStyle w:val="NormalWeb"/>
        <w:spacing w:before="0" w:beforeAutospacing="0" w:after="0" w:afterAutospacing="0"/>
        <w:textAlignment w:val="baseline"/>
        <w:rPr>
          <w:color w:val="000000" w:themeColor="text1"/>
        </w:rPr>
      </w:pPr>
    </w:p>
    <w:p w14:paraId="3EE319C7" w14:textId="77A98A55" w:rsidR="008A59D8" w:rsidRPr="003032B4" w:rsidRDefault="008A59D8" w:rsidP="00C31E0C">
      <w:pPr>
        <w:pStyle w:val="NormalWeb"/>
        <w:spacing w:before="0" w:beforeAutospacing="0" w:after="0" w:afterAutospacing="0"/>
        <w:textAlignment w:val="baseline"/>
        <w:rPr>
          <w:color w:val="000000" w:themeColor="text1"/>
        </w:rPr>
      </w:pPr>
      <w:r w:rsidRPr="003032B4">
        <w:rPr>
          <w:color w:val="000000" w:themeColor="text1"/>
        </w:rPr>
        <w:t xml:space="preserve">*Chen, H., L. </w:t>
      </w:r>
      <w:proofErr w:type="spellStart"/>
      <w:r w:rsidRPr="003032B4">
        <w:rPr>
          <w:color w:val="000000" w:themeColor="text1"/>
        </w:rPr>
        <w:t>Xue</w:t>
      </w:r>
      <w:proofErr w:type="spellEnd"/>
      <w:r w:rsidRPr="003032B4">
        <w:rPr>
          <w:color w:val="000000" w:themeColor="text1"/>
        </w:rPr>
        <w:t xml:space="preserve">, T. Li, and </w:t>
      </w:r>
      <w:r w:rsidRPr="003032B4">
        <w:rPr>
          <w:b/>
          <w:color w:val="000000" w:themeColor="text1"/>
        </w:rPr>
        <w:t>R.N. Contreras.</w:t>
      </w:r>
      <w:r w:rsidRPr="003032B4">
        <w:rPr>
          <w:color w:val="000000" w:themeColor="text1"/>
        </w:rPr>
        <w:t xml:space="preserve">  201</w:t>
      </w:r>
      <w:r w:rsidR="00640453" w:rsidRPr="003032B4">
        <w:rPr>
          <w:color w:val="000000" w:themeColor="text1"/>
        </w:rPr>
        <w:t>9</w:t>
      </w:r>
      <w:r w:rsidRPr="003032B4">
        <w:rPr>
          <w:color w:val="000000" w:themeColor="text1"/>
        </w:rPr>
        <w:t xml:space="preserve">.  Quantile regression facilitates simultaneous selection of negatively </w:t>
      </w:r>
      <w:r w:rsidRPr="003032B4">
        <w:rPr>
          <w:color w:val="000000" w:themeColor="text1"/>
          <w:spacing w:val="15"/>
        </w:rPr>
        <w:t>correlated</w:t>
      </w:r>
      <w:r w:rsidRPr="003032B4">
        <w:rPr>
          <w:color w:val="000000" w:themeColor="text1"/>
        </w:rPr>
        <w:t xml:space="preserve"> floral traits among BC</w:t>
      </w:r>
      <w:r w:rsidRPr="003032B4">
        <w:rPr>
          <w:color w:val="000000" w:themeColor="text1"/>
          <w:vertAlign w:val="subscript"/>
        </w:rPr>
        <w:t>1</w:t>
      </w:r>
      <w:r w:rsidRPr="003032B4">
        <w:rPr>
          <w:color w:val="000000" w:themeColor="text1"/>
        </w:rPr>
        <w:t>F</w:t>
      </w:r>
      <w:r w:rsidRPr="003032B4">
        <w:rPr>
          <w:color w:val="000000" w:themeColor="text1"/>
          <w:vertAlign w:val="subscript"/>
        </w:rPr>
        <w:t>1</w:t>
      </w:r>
      <w:r w:rsidRPr="003032B4">
        <w:rPr>
          <w:color w:val="000000" w:themeColor="text1"/>
        </w:rPr>
        <w:t xml:space="preserve"> progeny of the male fertile hybrid cultivars Lohengrin and </w:t>
      </w:r>
      <w:proofErr w:type="spellStart"/>
      <w:r w:rsidRPr="003032B4">
        <w:rPr>
          <w:color w:val="000000" w:themeColor="text1"/>
        </w:rPr>
        <w:t>Resi</w:t>
      </w:r>
      <w:proofErr w:type="spellEnd"/>
      <w:r w:rsidRPr="003032B4">
        <w:rPr>
          <w:color w:val="000000" w:themeColor="text1"/>
        </w:rPr>
        <w:t xml:space="preserve"> (</w:t>
      </w:r>
      <w:r w:rsidRPr="003032B4">
        <w:rPr>
          <w:i/>
          <w:color w:val="000000" w:themeColor="text1"/>
        </w:rPr>
        <w:t xml:space="preserve">Hibiscus </w:t>
      </w:r>
      <w:proofErr w:type="spellStart"/>
      <w:r w:rsidRPr="003032B4">
        <w:rPr>
          <w:i/>
          <w:color w:val="000000" w:themeColor="text1"/>
        </w:rPr>
        <w:t>syriacus</w:t>
      </w:r>
      <w:proofErr w:type="spellEnd"/>
      <w:r w:rsidRPr="003032B4">
        <w:rPr>
          <w:color w:val="000000" w:themeColor="text1"/>
        </w:rPr>
        <w:t xml:space="preserve"> </w:t>
      </w:r>
      <w:r w:rsidRPr="003032B4">
        <w:rPr>
          <w:rFonts w:ascii="Arial" w:hAnsi="Arial" w:cs="Arial"/>
          <w:color w:val="000000" w:themeColor="text1"/>
        </w:rPr>
        <w:t>x</w:t>
      </w:r>
      <w:r w:rsidRPr="003032B4">
        <w:rPr>
          <w:color w:val="000000" w:themeColor="text1"/>
        </w:rPr>
        <w:t xml:space="preserve"> </w:t>
      </w:r>
      <w:r w:rsidRPr="003032B4">
        <w:rPr>
          <w:i/>
          <w:color w:val="000000" w:themeColor="text1"/>
        </w:rPr>
        <w:t xml:space="preserve">H. </w:t>
      </w:r>
      <w:proofErr w:type="spellStart"/>
      <w:r w:rsidRPr="003032B4">
        <w:rPr>
          <w:i/>
          <w:color w:val="000000" w:themeColor="text1"/>
        </w:rPr>
        <w:t>paramutabilis</w:t>
      </w:r>
      <w:proofErr w:type="spellEnd"/>
      <w:r w:rsidRPr="003032B4">
        <w:rPr>
          <w:color w:val="000000" w:themeColor="text1"/>
        </w:rPr>
        <w:t>).  J. Amer. Soc. Hort. Sci.</w:t>
      </w:r>
      <w:r w:rsidR="00707BA6" w:rsidRPr="003032B4">
        <w:rPr>
          <w:color w:val="000000" w:themeColor="text1"/>
        </w:rPr>
        <w:t xml:space="preserve"> 144(1):70-76</w:t>
      </w:r>
      <w:r w:rsidRPr="003032B4">
        <w:rPr>
          <w:color w:val="000000" w:themeColor="text1"/>
        </w:rPr>
        <w:t>.</w:t>
      </w:r>
    </w:p>
    <w:p w14:paraId="722339DE" w14:textId="6E427621" w:rsidR="008A59D8" w:rsidRDefault="008A59D8" w:rsidP="00C31E0C">
      <w:pPr>
        <w:pStyle w:val="NormalWeb"/>
        <w:spacing w:before="0" w:beforeAutospacing="0" w:after="0" w:afterAutospacing="0"/>
        <w:textAlignment w:val="baseline"/>
        <w:rPr>
          <w:color w:val="000000" w:themeColor="text1"/>
        </w:rPr>
      </w:pPr>
      <w:r w:rsidRPr="003032B4">
        <w:rPr>
          <w:i/>
          <w:color w:val="000000" w:themeColor="text1"/>
        </w:rPr>
        <w:t xml:space="preserve">Role:  </w:t>
      </w:r>
      <w:r w:rsidRPr="003032B4">
        <w:rPr>
          <w:color w:val="000000" w:themeColor="text1"/>
        </w:rPr>
        <w:t>Conceived research project, compiled germplasm, guided population development, and heavily edited manuscript.</w:t>
      </w:r>
    </w:p>
    <w:p w14:paraId="06BABAFD" w14:textId="77777777" w:rsidR="00C31E0C" w:rsidRPr="003032B4" w:rsidRDefault="00C31E0C" w:rsidP="00C31E0C">
      <w:pPr>
        <w:pStyle w:val="NormalWeb"/>
        <w:spacing w:before="0" w:beforeAutospacing="0" w:after="0" w:afterAutospacing="0"/>
        <w:textAlignment w:val="baseline"/>
        <w:rPr>
          <w:color w:val="000000" w:themeColor="text1"/>
        </w:rPr>
      </w:pPr>
    </w:p>
    <w:p w14:paraId="56FD7B13" w14:textId="3E84F5FC" w:rsidR="008A59D8" w:rsidRDefault="008A59D8" w:rsidP="00C31E0C">
      <w:pPr>
        <w:pStyle w:val="NormalWeb"/>
        <w:spacing w:before="0" w:beforeAutospacing="0" w:after="0" w:afterAutospacing="0"/>
        <w:textAlignment w:val="baseline"/>
        <w:rPr>
          <w:color w:val="3D3D3D"/>
        </w:rPr>
      </w:pPr>
      <w:r w:rsidRPr="003032B4">
        <w:rPr>
          <w:b/>
          <w:color w:val="000000" w:themeColor="text1"/>
        </w:rPr>
        <w:t>Contreras, R.N.</w:t>
      </w:r>
      <w:r w:rsidRPr="003032B4">
        <w:rPr>
          <w:color w:val="000000" w:themeColor="text1"/>
        </w:rPr>
        <w:t xml:space="preserve"> and </w:t>
      </w:r>
      <w:r w:rsidR="003063B8" w:rsidRPr="003032B4">
        <w:rPr>
          <w:color w:val="000000" w:themeColor="text1"/>
        </w:rPr>
        <w:t>*</w:t>
      </w:r>
      <w:r w:rsidRPr="003032B4">
        <w:rPr>
          <w:color w:val="000000" w:themeColor="text1"/>
        </w:rPr>
        <w:t xml:space="preserve">K. Shearer.  2018.  Genome size, ploidy, and base composition of wild and cultivated maples.  J. Amer. Soc. Hort. Sci. 143(6):470-485.  </w:t>
      </w:r>
      <w:hyperlink r:id="rId20" w:history="1">
        <w:r w:rsidRPr="00EC2C4C">
          <w:rPr>
            <w:rStyle w:val="Hyperlink"/>
          </w:rPr>
          <w:t>https://doi.org/10.21273/JASHS04541-18</w:t>
        </w:r>
      </w:hyperlink>
    </w:p>
    <w:p w14:paraId="1B008152" w14:textId="44A43E12" w:rsidR="000E1CE5" w:rsidRDefault="008A59D8" w:rsidP="00C31E0C">
      <w:pPr>
        <w:pStyle w:val="NormalWeb"/>
        <w:spacing w:before="0" w:beforeAutospacing="0" w:after="0" w:afterAutospacing="0"/>
        <w:textAlignment w:val="baseline"/>
        <w:rPr>
          <w:color w:val="000000" w:themeColor="text1"/>
        </w:rPr>
      </w:pPr>
      <w:r w:rsidRPr="003032B4">
        <w:rPr>
          <w:i/>
          <w:color w:val="000000" w:themeColor="text1"/>
        </w:rPr>
        <w:t>Role</w:t>
      </w:r>
      <w:r w:rsidRPr="003032B4">
        <w:rPr>
          <w:color w:val="000000" w:themeColor="text1"/>
        </w:rPr>
        <w:t>:  Conceived research concept, oversaw data collection, interpretation, and presentation</w:t>
      </w:r>
      <w:r w:rsidR="00B027A0" w:rsidRPr="003032B4">
        <w:rPr>
          <w:color w:val="000000" w:themeColor="text1"/>
        </w:rPr>
        <w:t xml:space="preserve"> including preparing tables and figures</w:t>
      </w:r>
      <w:r w:rsidRPr="003032B4">
        <w:rPr>
          <w:color w:val="000000" w:themeColor="text1"/>
        </w:rPr>
        <w:t>.  Prepared much of discussion.</w:t>
      </w:r>
    </w:p>
    <w:p w14:paraId="6BEE2149" w14:textId="77777777" w:rsidR="00C31E0C" w:rsidRPr="003032B4" w:rsidRDefault="00C31E0C" w:rsidP="00C31E0C">
      <w:pPr>
        <w:pStyle w:val="NormalWeb"/>
        <w:spacing w:before="0" w:beforeAutospacing="0" w:after="0" w:afterAutospacing="0"/>
        <w:textAlignment w:val="baseline"/>
        <w:rPr>
          <w:color w:val="000000" w:themeColor="text1"/>
        </w:rPr>
      </w:pPr>
    </w:p>
    <w:p w14:paraId="31042B36" w14:textId="77777777" w:rsidR="00C31E0C" w:rsidRDefault="00030F3A" w:rsidP="00C31E0C">
      <w:pPr>
        <w:pStyle w:val="NormalWeb"/>
        <w:spacing w:before="0" w:beforeAutospacing="0" w:after="0" w:afterAutospacing="0"/>
        <w:textAlignment w:val="baseline"/>
        <w:rPr>
          <w:color w:val="000000" w:themeColor="text1"/>
        </w:rPr>
      </w:pPr>
      <w:r w:rsidRPr="003032B4">
        <w:rPr>
          <w:color w:val="000000" w:themeColor="text1"/>
        </w:rPr>
        <w:t>*</w:t>
      </w:r>
      <w:proofErr w:type="spellStart"/>
      <w:r w:rsidRPr="003032B4">
        <w:rPr>
          <w:color w:val="000000" w:themeColor="text1"/>
        </w:rPr>
        <w:t>Lattier</w:t>
      </w:r>
      <w:proofErr w:type="spellEnd"/>
      <w:r w:rsidRPr="003032B4">
        <w:rPr>
          <w:color w:val="000000" w:themeColor="text1"/>
        </w:rPr>
        <w:t xml:space="preserve">, J.D. and </w:t>
      </w:r>
      <w:r w:rsidRPr="003032B4">
        <w:rPr>
          <w:b/>
          <w:color w:val="000000" w:themeColor="text1"/>
        </w:rPr>
        <w:t>R.N. Contreras</w:t>
      </w:r>
      <w:r w:rsidRPr="003032B4">
        <w:rPr>
          <w:color w:val="000000" w:themeColor="text1"/>
        </w:rPr>
        <w:t xml:space="preserve">.  2017.  Ploidy and genome size in lilac species, cultivars, and </w:t>
      </w:r>
      <w:proofErr w:type="spellStart"/>
      <w:r w:rsidRPr="003032B4">
        <w:rPr>
          <w:color w:val="000000" w:themeColor="text1"/>
        </w:rPr>
        <w:t>interploid</w:t>
      </w:r>
      <w:proofErr w:type="spellEnd"/>
      <w:r w:rsidRPr="003032B4">
        <w:rPr>
          <w:color w:val="000000" w:themeColor="text1"/>
        </w:rPr>
        <w:t xml:space="preserve"> hybrids.  J. Amer. Soc. Hort. Sci. 142(5):355–366. </w:t>
      </w:r>
    </w:p>
    <w:p w14:paraId="79C51064" w14:textId="327797B8" w:rsidR="00030F3A" w:rsidRDefault="00030F3A" w:rsidP="00C31E0C">
      <w:pPr>
        <w:pStyle w:val="NormalWeb"/>
        <w:spacing w:before="0" w:beforeAutospacing="0" w:after="0" w:afterAutospacing="0"/>
        <w:textAlignment w:val="baseline"/>
        <w:rPr>
          <w:color w:val="000000" w:themeColor="text1"/>
        </w:rPr>
      </w:pPr>
      <w:r w:rsidRPr="003032B4">
        <w:rPr>
          <w:i/>
          <w:color w:val="000000" w:themeColor="text1"/>
        </w:rPr>
        <w:t xml:space="preserve">Role:  </w:t>
      </w:r>
      <w:r w:rsidRPr="003032B4">
        <w:rPr>
          <w:color w:val="000000" w:themeColor="text1"/>
        </w:rPr>
        <w:t>Conceived research concept, compiled initial germplasm collection, guided research, and edited manuscript.</w:t>
      </w:r>
    </w:p>
    <w:p w14:paraId="2B6DE85A" w14:textId="77777777" w:rsidR="00C31E0C" w:rsidRPr="003032B4" w:rsidRDefault="00C31E0C" w:rsidP="00C31E0C">
      <w:pPr>
        <w:pStyle w:val="NormalWeb"/>
        <w:spacing w:before="0" w:beforeAutospacing="0" w:after="0" w:afterAutospacing="0"/>
        <w:textAlignment w:val="baseline"/>
        <w:rPr>
          <w:color w:val="000000" w:themeColor="text1"/>
        </w:rPr>
      </w:pPr>
    </w:p>
    <w:p w14:paraId="77A418FD" w14:textId="1F69CF05" w:rsidR="0076560F" w:rsidRPr="003032B4" w:rsidRDefault="0028770F" w:rsidP="00C31E0C">
      <w:pPr>
        <w:pStyle w:val="NormalWeb"/>
        <w:spacing w:before="0" w:beforeAutospacing="0" w:after="0" w:afterAutospacing="0"/>
        <w:textAlignment w:val="baseline"/>
        <w:rPr>
          <w:color w:val="000000" w:themeColor="text1"/>
        </w:rPr>
      </w:pPr>
      <w:r w:rsidRPr="003032B4">
        <w:rPr>
          <w:color w:val="000000" w:themeColor="text1"/>
        </w:rPr>
        <w:t>*</w:t>
      </w:r>
      <w:proofErr w:type="spellStart"/>
      <w:r w:rsidRPr="003032B4">
        <w:rPr>
          <w:color w:val="000000" w:themeColor="text1"/>
        </w:rPr>
        <w:t>Lattier</w:t>
      </w:r>
      <w:proofErr w:type="spellEnd"/>
      <w:r w:rsidRPr="003032B4">
        <w:rPr>
          <w:color w:val="000000" w:themeColor="text1"/>
        </w:rPr>
        <w:t xml:space="preserve">, J.D. and </w:t>
      </w:r>
      <w:r w:rsidRPr="003032B4">
        <w:rPr>
          <w:b/>
          <w:color w:val="000000" w:themeColor="text1"/>
        </w:rPr>
        <w:t>R.N. Contreras.</w:t>
      </w:r>
      <w:r w:rsidRPr="003032B4">
        <w:rPr>
          <w:color w:val="000000" w:themeColor="text1"/>
        </w:rPr>
        <w:t xml:space="preserve">  2017.  </w:t>
      </w:r>
      <w:r w:rsidR="00A037A5" w:rsidRPr="003032B4">
        <w:rPr>
          <w:color w:val="000000" w:themeColor="text1"/>
        </w:rPr>
        <w:t xml:space="preserve">Intraspecific, interspecific, and </w:t>
      </w:r>
      <w:proofErr w:type="spellStart"/>
      <w:r w:rsidR="00A037A5" w:rsidRPr="003032B4">
        <w:rPr>
          <w:color w:val="000000" w:themeColor="text1"/>
        </w:rPr>
        <w:t>interseries</w:t>
      </w:r>
      <w:proofErr w:type="spellEnd"/>
      <w:r w:rsidR="00A037A5" w:rsidRPr="003032B4">
        <w:rPr>
          <w:color w:val="000000" w:themeColor="text1"/>
        </w:rPr>
        <w:t xml:space="preserve"> cross-compatibility in lilac</w:t>
      </w:r>
      <w:r w:rsidR="00F56F0D" w:rsidRPr="003032B4">
        <w:rPr>
          <w:color w:val="000000" w:themeColor="text1"/>
        </w:rPr>
        <w:t xml:space="preserve">.  J. Amer. Soc. Hort. Sci. </w:t>
      </w:r>
      <w:r w:rsidR="00A037A5" w:rsidRPr="003032B4">
        <w:rPr>
          <w:color w:val="000000" w:themeColor="text1"/>
        </w:rPr>
        <w:t>142</w:t>
      </w:r>
      <w:r w:rsidR="00F56F0D" w:rsidRPr="003032B4">
        <w:rPr>
          <w:color w:val="000000" w:themeColor="text1"/>
        </w:rPr>
        <w:t>(</w:t>
      </w:r>
      <w:r w:rsidR="00030F3A" w:rsidRPr="003032B4">
        <w:rPr>
          <w:color w:val="000000" w:themeColor="text1"/>
        </w:rPr>
        <w:t>4</w:t>
      </w:r>
      <w:r w:rsidR="00F56F0D" w:rsidRPr="003032B4">
        <w:rPr>
          <w:color w:val="000000" w:themeColor="text1"/>
        </w:rPr>
        <w:t>)</w:t>
      </w:r>
      <w:r w:rsidR="00030F3A" w:rsidRPr="003032B4">
        <w:rPr>
          <w:color w:val="000000" w:themeColor="text1"/>
        </w:rPr>
        <w:t>:</w:t>
      </w:r>
      <w:r w:rsidR="002F2930" w:rsidRPr="003032B4">
        <w:rPr>
          <w:color w:val="000000" w:themeColor="text1"/>
        </w:rPr>
        <w:t>279-288</w:t>
      </w:r>
      <w:r w:rsidR="00F56F0D" w:rsidRPr="003032B4">
        <w:rPr>
          <w:color w:val="000000" w:themeColor="text1"/>
        </w:rPr>
        <w:t>.</w:t>
      </w:r>
      <w:r w:rsidR="00030F3A" w:rsidRPr="003032B4">
        <w:rPr>
          <w:color w:val="000000" w:themeColor="text1"/>
        </w:rPr>
        <w:t xml:space="preserve"> (JASHS cover).</w:t>
      </w:r>
    </w:p>
    <w:p w14:paraId="38A8D104" w14:textId="07FA8765" w:rsidR="00030F3A" w:rsidRDefault="00030F3A" w:rsidP="00C31E0C">
      <w:pPr>
        <w:pStyle w:val="NormalWeb"/>
        <w:spacing w:before="0" w:beforeAutospacing="0" w:after="0" w:afterAutospacing="0"/>
        <w:textAlignment w:val="baseline"/>
        <w:rPr>
          <w:color w:val="000000" w:themeColor="text1"/>
        </w:rPr>
      </w:pPr>
      <w:r w:rsidRPr="003032B4">
        <w:rPr>
          <w:i/>
          <w:color w:val="000000" w:themeColor="text1"/>
        </w:rPr>
        <w:t xml:space="preserve">Role:  </w:t>
      </w:r>
      <w:r w:rsidRPr="003032B4">
        <w:rPr>
          <w:color w:val="000000" w:themeColor="text1"/>
        </w:rPr>
        <w:t>Conceived research concept, compiled initial germplasm collection, guided research, and edited manuscript.</w:t>
      </w:r>
    </w:p>
    <w:p w14:paraId="3128D9D3" w14:textId="77777777" w:rsidR="00C31E0C" w:rsidRPr="003032B4" w:rsidRDefault="00C31E0C" w:rsidP="00C31E0C">
      <w:pPr>
        <w:pStyle w:val="NormalWeb"/>
        <w:spacing w:before="0" w:beforeAutospacing="0" w:after="0" w:afterAutospacing="0"/>
        <w:textAlignment w:val="baseline"/>
        <w:rPr>
          <w:color w:val="000000" w:themeColor="text1"/>
        </w:rPr>
      </w:pPr>
    </w:p>
    <w:p w14:paraId="01CAD9AC" w14:textId="4196FF06" w:rsidR="00076060" w:rsidRPr="003032B4" w:rsidRDefault="00076060" w:rsidP="00C31E0C">
      <w:pPr>
        <w:pStyle w:val="NormalWeb"/>
        <w:spacing w:before="0" w:beforeAutospacing="0" w:after="0" w:afterAutospacing="0"/>
        <w:textAlignment w:val="baseline"/>
        <w:rPr>
          <w:color w:val="000000" w:themeColor="text1"/>
        </w:rPr>
      </w:pPr>
      <w:r w:rsidRPr="003032B4">
        <w:rPr>
          <w:color w:val="000000" w:themeColor="text1"/>
        </w:rPr>
        <w:t>*</w:t>
      </w:r>
      <w:proofErr w:type="spellStart"/>
      <w:r w:rsidRPr="003032B4">
        <w:rPr>
          <w:color w:val="000000" w:themeColor="text1"/>
        </w:rPr>
        <w:t>Lattier</w:t>
      </w:r>
      <w:proofErr w:type="spellEnd"/>
      <w:r w:rsidRPr="003032B4">
        <w:rPr>
          <w:color w:val="000000" w:themeColor="text1"/>
        </w:rPr>
        <w:t xml:space="preserve">, J.D., </w:t>
      </w:r>
      <w:r w:rsidR="003063B8" w:rsidRPr="003032B4">
        <w:rPr>
          <w:color w:val="000000" w:themeColor="text1"/>
        </w:rPr>
        <w:t>*</w:t>
      </w:r>
      <w:r w:rsidRPr="003032B4">
        <w:rPr>
          <w:color w:val="000000" w:themeColor="text1"/>
        </w:rPr>
        <w:t>H. Chen, and</w:t>
      </w:r>
      <w:r w:rsidR="00A71326" w:rsidRPr="003032B4">
        <w:rPr>
          <w:color w:val="000000" w:themeColor="text1"/>
        </w:rPr>
        <w:t xml:space="preserve"> </w:t>
      </w:r>
      <w:r w:rsidRPr="003032B4">
        <w:rPr>
          <w:rStyle w:val="Strong"/>
          <w:color w:val="000000" w:themeColor="text1"/>
          <w:bdr w:val="none" w:sz="0" w:space="0" w:color="auto" w:frame="1"/>
        </w:rPr>
        <w:t>R.N. Contreras</w:t>
      </w:r>
      <w:r w:rsidRPr="003032B4">
        <w:rPr>
          <w:color w:val="000000" w:themeColor="text1"/>
        </w:rPr>
        <w:t>.  2017.  Improved method for enzyme digestion of root tips for cytology.  </w:t>
      </w:r>
      <w:proofErr w:type="spellStart"/>
      <w:r w:rsidRPr="003032B4">
        <w:rPr>
          <w:color w:val="000000" w:themeColor="text1"/>
        </w:rPr>
        <w:t>HortScience</w:t>
      </w:r>
      <w:proofErr w:type="spellEnd"/>
      <w:r w:rsidRPr="003032B4">
        <w:rPr>
          <w:color w:val="000000" w:themeColor="text1"/>
        </w:rPr>
        <w:t xml:space="preserve"> </w:t>
      </w:r>
      <w:r w:rsidR="00B06086" w:rsidRPr="003032B4">
        <w:rPr>
          <w:color w:val="000000" w:themeColor="text1"/>
        </w:rPr>
        <w:t>52</w:t>
      </w:r>
      <w:r w:rsidRPr="003032B4">
        <w:rPr>
          <w:color w:val="000000" w:themeColor="text1"/>
        </w:rPr>
        <w:t>(</w:t>
      </w:r>
      <w:r w:rsidR="00B06086" w:rsidRPr="003032B4">
        <w:rPr>
          <w:color w:val="000000" w:themeColor="text1"/>
        </w:rPr>
        <w:t>7</w:t>
      </w:r>
      <w:r w:rsidRPr="003032B4">
        <w:rPr>
          <w:color w:val="000000" w:themeColor="text1"/>
        </w:rPr>
        <w:t>)</w:t>
      </w:r>
      <w:r w:rsidR="00B06086" w:rsidRPr="003032B4">
        <w:rPr>
          <w:color w:val="000000" w:themeColor="text1"/>
        </w:rPr>
        <w:t>:1029-1032</w:t>
      </w:r>
      <w:r w:rsidRPr="003032B4">
        <w:rPr>
          <w:color w:val="000000" w:themeColor="text1"/>
        </w:rPr>
        <w:t>.</w:t>
      </w:r>
    </w:p>
    <w:p w14:paraId="3F675F18" w14:textId="07394CF8" w:rsidR="00030F3A" w:rsidRDefault="00030F3A" w:rsidP="00C31E0C">
      <w:pPr>
        <w:pStyle w:val="NormalWeb"/>
        <w:spacing w:before="0" w:beforeAutospacing="0" w:after="0" w:afterAutospacing="0"/>
        <w:textAlignment w:val="baseline"/>
        <w:rPr>
          <w:color w:val="000000" w:themeColor="text1"/>
        </w:rPr>
      </w:pPr>
      <w:r w:rsidRPr="003032B4">
        <w:rPr>
          <w:i/>
          <w:color w:val="000000" w:themeColor="text1"/>
        </w:rPr>
        <w:t>Role:</w:t>
      </w:r>
      <w:r w:rsidRPr="003032B4">
        <w:rPr>
          <w:color w:val="000000" w:themeColor="text1"/>
        </w:rPr>
        <w:t xml:space="preserve">  Collaborated on developing research concept, provided range of germplasm on which to evaluate the protocol, reviewed findings, edited manuscript.</w:t>
      </w:r>
    </w:p>
    <w:p w14:paraId="3C4A8D5A" w14:textId="77777777" w:rsidR="00C31E0C" w:rsidRPr="003032B4" w:rsidRDefault="00C31E0C" w:rsidP="00C31E0C">
      <w:pPr>
        <w:pStyle w:val="NormalWeb"/>
        <w:spacing w:before="0" w:beforeAutospacing="0" w:after="0" w:afterAutospacing="0"/>
        <w:textAlignment w:val="baseline"/>
        <w:rPr>
          <w:color w:val="000000" w:themeColor="text1"/>
        </w:rPr>
      </w:pPr>
    </w:p>
    <w:p w14:paraId="6B263EF0" w14:textId="0B653E61" w:rsidR="00331951" w:rsidRPr="00C31E0C" w:rsidRDefault="009F4261" w:rsidP="00C31E0C">
      <w:pPr>
        <w:rPr>
          <w:color w:val="000000" w:themeColor="text1"/>
        </w:rPr>
      </w:pPr>
      <w:r w:rsidRPr="00C31E0C">
        <w:rPr>
          <w:color w:val="000000" w:themeColor="text1"/>
        </w:rPr>
        <w:t>*Schulze, J.A.</w:t>
      </w:r>
      <w:r w:rsidR="00E87A95" w:rsidRPr="00C31E0C">
        <w:rPr>
          <w:color w:val="000000" w:themeColor="text1"/>
        </w:rPr>
        <w:t xml:space="preserve">, </w:t>
      </w:r>
      <w:r w:rsidR="003063B8" w:rsidRPr="00C31E0C">
        <w:rPr>
          <w:color w:val="000000" w:themeColor="text1"/>
        </w:rPr>
        <w:t>*</w:t>
      </w:r>
      <w:r w:rsidR="00E87A95" w:rsidRPr="00C31E0C">
        <w:rPr>
          <w:color w:val="000000" w:themeColor="text1"/>
        </w:rPr>
        <w:t xml:space="preserve">J.D. </w:t>
      </w:r>
      <w:proofErr w:type="spellStart"/>
      <w:r w:rsidR="00E87A95" w:rsidRPr="00C31E0C">
        <w:rPr>
          <w:color w:val="000000" w:themeColor="text1"/>
        </w:rPr>
        <w:t>Lattier</w:t>
      </w:r>
      <w:proofErr w:type="spellEnd"/>
      <w:r w:rsidR="00E87A95" w:rsidRPr="00C31E0C">
        <w:rPr>
          <w:color w:val="000000" w:themeColor="text1"/>
        </w:rPr>
        <w:t>,</w:t>
      </w:r>
      <w:r w:rsidRPr="00C31E0C">
        <w:rPr>
          <w:color w:val="000000" w:themeColor="text1"/>
        </w:rPr>
        <w:t xml:space="preserve"> and </w:t>
      </w:r>
      <w:r w:rsidRPr="00C31E0C">
        <w:rPr>
          <w:b/>
          <w:color w:val="000000" w:themeColor="text1"/>
        </w:rPr>
        <w:t xml:space="preserve">R.N. Contreras.  </w:t>
      </w:r>
      <w:r w:rsidRPr="00C31E0C">
        <w:rPr>
          <w:color w:val="000000" w:themeColor="text1"/>
        </w:rPr>
        <w:t>201</w:t>
      </w:r>
      <w:r w:rsidR="00511799" w:rsidRPr="00C31E0C">
        <w:rPr>
          <w:color w:val="000000" w:themeColor="text1"/>
        </w:rPr>
        <w:t>7</w:t>
      </w:r>
      <w:r w:rsidRPr="00C31E0C">
        <w:rPr>
          <w:color w:val="000000" w:themeColor="text1"/>
        </w:rPr>
        <w:t xml:space="preserve">.  In vitro germination of immature </w:t>
      </w:r>
      <w:r w:rsidR="002F2930" w:rsidRPr="00C31E0C">
        <w:rPr>
          <w:i/>
          <w:color w:val="000000" w:themeColor="text1"/>
        </w:rPr>
        <w:t xml:space="preserve">Prunus </w:t>
      </w:r>
      <w:proofErr w:type="spellStart"/>
      <w:r w:rsidR="002F2930" w:rsidRPr="00C31E0C">
        <w:rPr>
          <w:i/>
          <w:color w:val="000000" w:themeColor="text1"/>
        </w:rPr>
        <w:t>lusitanica</w:t>
      </w:r>
      <w:proofErr w:type="spellEnd"/>
      <w:r w:rsidRPr="00C31E0C">
        <w:rPr>
          <w:color w:val="000000" w:themeColor="text1"/>
        </w:rPr>
        <w:t xml:space="preserve"> seed.  </w:t>
      </w:r>
      <w:proofErr w:type="spellStart"/>
      <w:r w:rsidRPr="00C31E0C">
        <w:rPr>
          <w:color w:val="000000" w:themeColor="text1"/>
        </w:rPr>
        <w:t>HortScience</w:t>
      </w:r>
      <w:proofErr w:type="spellEnd"/>
      <w:r w:rsidR="00B06086" w:rsidRPr="00C31E0C">
        <w:rPr>
          <w:color w:val="000000" w:themeColor="text1"/>
        </w:rPr>
        <w:t xml:space="preserve"> 52</w:t>
      </w:r>
      <w:r w:rsidRPr="00C31E0C">
        <w:rPr>
          <w:color w:val="000000" w:themeColor="text1"/>
        </w:rPr>
        <w:t>(</w:t>
      </w:r>
      <w:r w:rsidR="00B06086" w:rsidRPr="00C31E0C">
        <w:rPr>
          <w:color w:val="000000" w:themeColor="text1"/>
        </w:rPr>
        <w:t>8</w:t>
      </w:r>
      <w:r w:rsidRPr="00C31E0C">
        <w:rPr>
          <w:color w:val="000000" w:themeColor="text1"/>
        </w:rPr>
        <w:t>)</w:t>
      </w:r>
      <w:r w:rsidR="00B06086" w:rsidRPr="00C31E0C">
        <w:rPr>
          <w:color w:val="000000" w:themeColor="text1"/>
        </w:rPr>
        <w:t>:1122-1124</w:t>
      </w:r>
      <w:r w:rsidRPr="00C31E0C">
        <w:rPr>
          <w:color w:val="000000" w:themeColor="text1"/>
        </w:rPr>
        <w:t>.</w:t>
      </w:r>
    </w:p>
    <w:p w14:paraId="68542CC0" w14:textId="131D8592" w:rsidR="00CE35CB" w:rsidRDefault="00CE35CB" w:rsidP="00C31E0C">
      <w:pPr>
        <w:rPr>
          <w:color w:val="000000" w:themeColor="text1"/>
        </w:rPr>
      </w:pPr>
      <w:r w:rsidRPr="00C31E0C">
        <w:rPr>
          <w:i/>
          <w:color w:val="000000" w:themeColor="text1"/>
        </w:rPr>
        <w:t xml:space="preserve">Role.  </w:t>
      </w:r>
      <w:r w:rsidRPr="00C31E0C">
        <w:rPr>
          <w:color w:val="000000" w:themeColor="text1"/>
        </w:rPr>
        <w:t>Conceived research concept, directed research, and assisted in data interpretation. Edited manuscript.</w:t>
      </w:r>
    </w:p>
    <w:p w14:paraId="6E99FDA4" w14:textId="77777777" w:rsidR="00C31E0C" w:rsidRPr="00C31E0C" w:rsidRDefault="00C31E0C" w:rsidP="00C31E0C">
      <w:pPr>
        <w:rPr>
          <w:color w:val="000000" w:themeColor="text1"/>
        </w:rPr>
      </w:pPr>
    </w:p>
    <w:p w14:paraId="7F5A57F3" w14:textId="239E1329" w:rsidR="006702BA" w:rsidRPr="00C31E0C" w:rsidRDefault="00B02C17" w:rsidP="00C31E0C">
      <w:pPr>
        <w:rPr>
          <w:color w:val="000000" w:themeColor="text1"/>
        </w:rPr>
      </w:pPr>
      <w:r w:rsidRPr="00C31E0C">
        <w:rPr>
          <w:color w:val="000000" w:themeColor="text1"/>
        </w:rPr>
        <w:t xml:space="preserve">*Schulze, J.A. and </w:t>
      </w:r>
      <w:r w:rsidRPr="00C31E0C">
        <w:rPr>
          <w:b/>
          <w:color w:val="000000" w:themeColor="text1"/>
        </w:rPr>
        <w:t xml:space="preserve">R.N. Contreras.  </w:t>
      </w:r>
      <w:r w:rsidRPr="00C31E0C">
        <w:rPr>
          <w:color w:val="000000" w:themeColor="text1"/>
        </w:rPr>
        <w:t>201</w:t>
      </w:r>
      <w:r w:rsidR="008C3A25" w:rsidRPr="00C31E0C">
        <w:rPr>
          <w:color w:val="000000" w:themeColor="text1"/>
        </w:rPr>
        <w:t>7</w:t>
      </w:r>
      <w:r w:rsidRPr="00C31E0C">
        <w:rPr>
          <w:color w:val="000000" w:themeColor="text1"/>
        </w:rPr>
        <w:t xml:space="preserve">.  In vivo chromosome doubling of </w:t>
      </w:r>
      <w:r w:rsidRPr="00C31E0C">
        <w:rPr>
          <w:i/>
          <w:color w:val="000000" w:themeColor="text1"/>
        </w:rPr>
        <w:t xml:space="preserve">Prunus </w:t>
      </w:r>
      <w:proofErr w:type="spellStart"/>
      <w:r w:rsidRPr="00C31E0C">
        <w:rPr>
          <w:i/>
          <w:color w:val="000000" w:themeColor="text1"/>
        </w:rPr>
        <w:t>lusitanica</w:t>
      </w:r>
      <w:proofErr w:type="spellEnd"/>
      <w:r w:rsidRPr="00C31E0C">
        <w:rPr>
          <w:color w:val="000000" w:themeColor="text1"/>
        </w:rPr>
        <w:t xml:space="preserve"> and preliminary morphological observations.  </w:t>
      </w:r>
      <w:proofErr w:type="spellStart"/>
      <w:r w:rsidRPr="00C31E0C">
        <w:rPr>
          <w:color w:val="000000" w:themeColor="text1"/>
        </w:rPr>
        <w:t>HortScience</w:t>
      </w:r>
      <w:proofErr w:type="spellEnd"/>
      <w:r w:rsidRPr="00C31E0C">
        <w:rPr>
          <w:color w:val="000000" w:themeColor="text1"/>
        </w:rPr>
        <w:t xml:space="preserve">.  </w:t>
      </w:r>
      <w:r w:rsidR="008C3A25" w:rsidRPr="00C31E0C">
        <w:rPr>
          <w:color w:val="000000" w:themeColor="text1"/>
        </w:rPr>
        <w:t>52</w:t>
      </w:r>
      <w:r w:rsidRPr="00C31E0C">
        <w:rPr>
          <w:color w:val="000000" w:themeColor="text1"/>
        </w:rPr>
        <w:t>(</w:t>
      </w:r>
      <w:r w:rsidR="005E7DFD" w:rsidRPr="00C31E0C">
        <w:rPr>
          <w:color w:val="000000" w:themeColor="text1"/>
        </w:rPr>
        <w:t>3</w:t>
      </w:r>
      <w:r w:rsidRPr="00C31E0C">
        <w:rPr>
          <w:color w:val="000000" w:themeColor="text1"/>
        </w:rPr>
        <w:t>)</w:t>
      </w:r>
      <w:r w:rsidR="008C3A25" w:rsidRPr="00C31E0C">
        <w:rPr>
          <w:color w:val="000000" w:themeColor="text1"/>
        </w:rPr>
        <w:t>:</w:t>
      </w:r>
      <w:r w:rsidR="005E7DFD" w:rsidRPr="00C31E0C">
        <w:rPr>
          <w:color w:val="000000" w:themeColor="text1"/>
        </w:rPr>
        <w:t>332-337.</w:t>
      </w:r>
    </w:p>
    <w:p w14:paraId="215FBA5F" w14:textId="24A460FC" w:rsidR="00331951" w:rsidRDefault="00331951" w:rsidP="00C31E0C">
      <w:pPr>
        <w:rPr>
          <w:color w:val="000000" w:themeColor="text1"/>
        </w:rPr>
      </w:pPr>
      <w:r w:rsidRPr="00C31E0C">
        <w:rPr>
          <w:i/>
          <w:color w:val="000000" w:themeColor="text1"/>
        </w:rPr>
        <w:t xml:space="preserve">Role.  </w:t>
      </w:r>
      <w:r w:rsidRPr="00C31E0C">
        <w:rPr>
          <w:color w:val="000000" w:themeColor="text1"/>
        </w:rPr>
        <w:t>Conceived research concept, directed research, and assisted in data interpretation. Edited manuscript.</w:t>
      </w:r>
    </w:p>
    <w:p w14:paraId="5129664F" w14:textId="77777777" w:rsidR="00C31E0C" w:rsidRPr="00C31E0C" w:rsidRDefault="00C31E0C" w:rsidP="00C31E0C">
      <w:pPr>
        <w:rPr>
          <w:color w:val="000000" w:themeColor="text1"/>
        </w:rPr>
      </w:pPr>
    </w:p>
    <w:p w14:paraId="27B5CFE0" w14:textId="0BA05116" w:rsidR="000E7CC6" w:rsidRPr="00C31E0C" w:rsidRDefault="006702BA" w:rsidP="00C31E0C">
      <w:pPr>
        <w:rPr>
          <w:color w:val="000000" w:themeColor="text1"/>
        </w:rPr>
      </w:pPr>
      <w:r w:rsidRPr="00C31E0C">
        <w:rPr>
          <w:color w:val="000000" w:themeColor="text1"/>
        </w:rPr>
        <w:t xml:space="preserve">*Schulze, J.A., </w:t>
      </w:r>
      <w:r w:rsidRPr="00C31E0C">
        <w:rPr>
          <w:b/>
          <w:color w:val="000000" w:themeColor="text1"/>
        </w:rPr>
        <w:t>R.N. Contreras</w:t>
      </w:r>
      <w:r w:rsidRPr="00C31E0C">
        <w:rPr>
          <w:color w:val="000000" w:themeColor="text1"/>
        </w:rPr>
        <w:t xml:space="preserve">, and C.F. </w:t>
      </w:r>
      <w:proofErr w:type="spellStart"/>
      <w:r w:rsidRPr="00C31E0C">
        <w:rPr>
          <w:color w:val="000000" w:themeColor="text1"/>
        </w:rPr>
        <w:t>Scagel</w:t>
      </w:r>
      <w:proofErr w:type="spellEnd"/>
      <w:r w:rsidRPr="00C31E0C">
        <w:rPr>
          <w:color w:val="000000" w:themeColor="text1"/>
        </w:rPr>
        <w:t>.  2017.  Comparing vegetative propagation of two ‘</w:t>
      </w:r>
      <w:proofErr w:type="spellStart"/>
      <w:r w:rsidRPr="00C31E0C">
        <w:rPr>
          <w:color w:val="000000" w:themeColor="text1"/>
        </w:rPr>
        <w:t>Schipkaensis</w:t>
      </w:r>
      <w:proofErr w:type="spellEnd"/>
      <w:r w:rsidRPr="00C31E0C">
        <w:rPr>
          <w:color w:val="000000" w:themeColor="text1"/>
        </w:rPr>
        <w:t xml:space="preserve">’ </w:t>
      </w:r>
      <w:proofErr w:type="spellStart"/>
      <w:r w:rsidRPr="00C31E0C">
        <w:rPr>
          <w:color w:val="000000" w:themeColor="text1"/>
        </w:rPr>
        <w:t>cherrylaurel</w:t>
      </w:r>
      <w:proofErr w:type="spellEnd"/>
      <w:r w:rsidRPr="00C31E0C">
        <w:rPr>
          <w:color w:val="000000" w:themeColor="text1"/>
        </w:rPr>
        <w:t xml:space="preserve"> ploidy levels.  </w:t>
      </w:r>
      <w:proofErr w:type="spellStart"/>
      <w:r w:rsidRPr="00C31E0C">
        <w:rPr>
          <w:color w:val="000000" w:themeColor="text1"/>
        </w:rPr>
        <w:t>HortTechnology</w:t>
      </w:r>
      <w:proofErr w:type="spellEnd"/>
      <w:r w:rsidRPr="00C31E0C">
        <w:rPr>
          <w:color w:val="000000" w:themeColor="text1"/>
        </w:rPr>
        <w:t xml:space="preserve"> </w:t>
      </w:r>
      <w:r w:rsidR="008C3A25" w:rsidRPr="00C31E0C">
        <w:rPr>
          <w:color w:val="000000" w:themeColor="text1"/>
        </w:rPr>
        <w:t>27</w:t>
      </w:r>
      <w:r w:rsidRPr="00C31E0C">
        <w:rPr>
          <w:color w:val="000000" w:themeColor="text1"/>
        </w:rPr>
        <w:t>(</w:t>
      </w:r>
      <w:r w:rsidR="008C3A25" w:rsidRPr="00C31E0C">
        <w:rPr>
          <w:color w:val="000000" w:themeColor="text1"/>
        </w:rPr>
        <w:t>1</w:t>
      </w:r>
      <w:r w:rsidRPr="00C31E0C">
        <w:rPr>
          <w:color w:val="000000" w:themeColor="text1"/>
        </w:rPr>
        <w:t>)</w:t>
      </w:r>
      <w:r w:rsidR="008C3A25" w:rsidRPr="00C31E0C">
        <w:rPr>
          <w:color w:val="000000" w:themeColor="text1"/>
        </w:rPr>
        <w:t>:</w:t>
      </w:r>
      <w:r w:rsidR="00FA7758" w:rsidRPr="00C31E0C">
        <w:rPr>
          <w:color w:val="000000" w:themeColor="text1"/>
        </w:rPr>
        <w:t>69-72</w:t>
      </w:r>
      <w:r w:rsidRPr="00C31E0C">
        <w:rPr>
          <w:color w:val="000000" w:themeColor="text1"/>
        </w:rPr>
        <w:t xml:space="preserve">.  </w:t>
      </w:r>
    </w:p>
    <w:p w14:paraId="39A2C4BB" w14:textId="3C46B878" w:rsidR="00331951" w:rsidRDefault="00331951" w:rsidP="00C31E0C">
      <w:pPr>
        <w:rPr>
          <w:color w:val="000000" w:themeColor="text1"/>
        </w:rPr>
      </w:pPr>
      <w:r w:rsidRPr="00C31E0C">
        <w:rPr>
          <w:i/>
          <w:color w:val="000000" w:themeColor="text1"/>
        </w:rPr>
        <w:t xml:space="preserve">Role.  </w:t>
      </w:r>
      <w:r w:rsidRPr="00C31E0C">
        <w:rPr>
          <w:color w:val="000000" w:themeColor="text1"/>
        </w:rPr>
        <w:t>Experimental design, assisted in data interpretation, and edited manuscript.</w:t>
      </w:r>
    </w:p>
    <w:p w14:paraId="001FB049" w14:textId="77777777" w:rsidR="00C31E0C" w:rsidRPr="00C31E0C" w:rsidRDefault="00C31E0C" w:rsidP="00C31E0C">
      <w:pPr>
        <w:rPr>
          <w:color w:val="000000" w:themeColor="text1"/>
        </w:rPr>
      </w:pPr>
    </w:p>
    <w:p w14:paraId="52D9137D" w14:textId="02074DEC" w:rsidR="000E7CC6" w:rsidRPr="00C31E0C" w:rsidRDefault="000E7CC6" w:rsidP="00C31E0C">
      <w:pPr>
        <w:rPr>
          <w:color w:val="000000" w:themeColor="text1"/>
        </w:rPr>
      </w:pPr>
      <w:r w:rsidRPr="00C31E0C">
        <w:rPr>
          <w:b/>
          <w:color w:val="000000" w:themeColor="text1"/>
        </w:rPr>
        <w:t xml:space="preserve">Contreras, R.N. </w:t>
      </w:r>
      <w:r w:rsidRPr="00C31E0C">
        <w:rPr>
          <w:color w:val="000000" w:themeColor="text1"/>
        </w:rPr>
        <w:t xml:space="preserve">and L. </w:t>
      </w:r>
      <w:proofErr w:type="spellStart"/>
      <w:r w:rsidRPr="00C31E0C">
        <w:rPr>
          <w:color w:val="000000" w:themeColor="text1"/>
        </w:rPr>
        <w:t>Meneghelli</w:t>
      </w:r>
      <w:proofErr w:type="spellEnd"/>
      <w:r w:rsidRPr="00C31E0C">
        <w:rPr>
          <w:color w:val="000000" w:themeColor="text1"/>
        </w:rPr>
        <w:t>.  2016.  In vitro chromosome doubling of </w:t>
      </w:r>
      <w:r w:rsidRPr="00C31E0C">
        <w:rPr>
          <w:i/>
          <w:iCs/>
          <w:color w:val="000000" w:themeColor="text1"/>
        </w:rPr>
        <w:t xml:space="preserve">Prunus </w:t>
      </w:r>
      <w:proofErr w:type="spellStart"/>
      <w:r w:rsidRPr="00C31E0C">
        <w:rPr>
          <w:i/>
          <w:iCs/>
          <w:color w:val="000000" w:themeColor="text1"/>
        </w:rPr>
        <w:t>laurocerasus</w:t>
      </w:r>
      <w:proofErr w:type="spellEnd"/>
      <w:r w:rsidRPr="00C31E0C">
        <w:rPr>
          <w:color w:val="000000" w:themeColor="text1"/>
        </w:rPr>
        <w:t xml:space="preserve"> 'Otto </w:t>
      </w:r>
      <w:proofErr w:type="spellStart"/>
      <w:r w:rsidRPr="00C31E0C">
        <w:rPr>
          <w:color w:val="000000" w:themeColor="text1"/>
        </w:rPr>
        <w:t>Luyken</w:t>
      </w:r>
      <w:proofErr w:type="spellEnd"/>
      <w:r w:rsidRPr="00C31E0C">
        <w:rPr>
          <w:color w:val="000000" w:themeColor="text1"/>
        </w:rPr>
        <w:t>' a</w:t>
      </w:r>
      <w:r w:rsidR="008C3A25" w:rsidRPr="00C31E0C">
        <w:rPr>
          <w:color w:val="000000" w:themeColor="text1"/>
        </w:rPr>
        <w:t>nd '</w:t>
      </w:r>
      <w:proofErr w:type="spellStart"/>
      <w:r w:rsidR="008C3A25" w:rsidRPr="00C31E0C">
        <w:rPr>
          <w:color w:val="000000" w:themeColor="text1"/>
        </w:rPr>
        <w:t>Schipkaensis</w:t>
      </w:r>
      <w:proofErr w:type="spellEnd"/>
      <w:r w:rsidR="008C3A25" w:rsidRPr="00C31E0C">
        <w:rPr>
          <w:color w:val="000000" w:themeColor="text1"/>
        </w:rPr>
        <w:t>'.  </w:t>
      </w:r>
      <w:proofErr w:type="spellStart"/>
      <w:r w:rsidR="008C3A25" w:rsidRPr="00C31E0C">
        <w:rPr>
          <w:color w:val="000000" w:themeColor="text1"/>
        </w:rPr>
        <w:t>HortScience</w:t>
      </w:r>
      <w:proofErr w:type="spellEnd"/>
      <w:r w:rsidR="008C3A25" w:rsidRPr="00C31E0C">
        <w:rPr>
          <w:color w:val="000000" w:themeColor="text1"/>
        </w:rPr>
        <w:t xml:space="preserve"> </w:t>
      </w:r>
      <w:r w:rsidRPr="00C31E0C">
        <w:rPr>
          <w:color w:val="000000" w:themeColor="text1"/>
        </w:rPr>
        <w:t>51(12):</w:t>
      </w:r>
      <w:r w:rsidR="008C3A25" w:rsidRPr="00C31E0C">
        <w:rPr>
          <w:color w:val="000000" w:themeColor="text1"/>
        </w:rPr>
        <w:t>1463-1466</w:t>
      </w:r>
      <w:r w:rsidRPr="00C31E0C">
        <w:rPr>
          <w:color w:val="000000" w:themeColor="text1"/>
        </w:rPr>
        <w:t>.</w:t>
      </w:r>
    </w:p>
    <w:p w14:paraId="07FB26A5" w14:textId="5ABA8815" w:rsidR="00331951" w:rsidRDefault="00331951" w:rsidP="00C31E0C">
      <w:pPr>
        <w:rPr>
          <w:color w:val="000000" w:themeColor="text1"/>
        </w:rPr>
      </w:pPr>
      <w:r w:rsidRPr="00C31E0C">
        <w:rPr>
          <w:i/>
          <w:color w:val="000000" w:themeColor="text1"/>
        </w:rPr>
        <w:t xml:space="preserve">Role.  </w:t>
      </w:r>
      <w:r w:rsidRPr="00C31E0C">
        <w:rPr>
          <w:color w:val="000000" w:themeColor="text1"/>
        </w:rPr>
        <w:t>Research concept, data analysis, authored manuscript.</w:t>
      </w:r>
    </w:p>
    <w:p w14:paraId="410363E0" w14:textId="77777777" w:rsidR="00C31E0C" w:rsidRPr="00C31E0C" w:rsidRDefault="00C31E0C" w:rsidP="00C31E0C">
      <w:pPr>
        <w:rPr>
          <w:color w:val="000000" w:themeColor="text1"/>
        </w:rPr>
      </w:pPr>
    </w:p>
    <w:p w14:paraId="65107CCA" w14:textId="12C5B7D4" w:rsidR="00462C65" w:rsidRPr="00C31E0C" w:rsidRDefault="00DA1990" w:rsidP="00C31E0C">
      <w:pPr>
        <w:rPr>
          <w:color w:val="000000" w:themeColor="text1"/>
        </w:rPr>
      </w:pPr>
      <w:r w:rsidRPr="00C31E0C">
        <w:rPr>
          <w:color w:val="000000" w:themeColor="text1"/>
        </w:rPr>
        <w:t>*</w:t>
      </w:r>
      <w:proofErr w:type="spellStart"/>
      <w:r w:rsidRPr="00C31E0C">
        <w:rPr>
          <w:color w:val="000000" w:themeColor="text1"/>
        </w:rPr>
        <w:t>Rothleutner</w:t>
      </w:r>
      <w:proofErr w:type="spellEnd"/>
      <w:r w:rsidRPr="00C31E0C">
        <w:rPr>
          <w:color w:val="000000" w:themeColor="text1"/>
        </w:rPr>
        <w:t xml:space="preserve">, J.J., M.W. </w:t>
      </w:r>
      <w:proofErr w:type="spellStart"/>
      <w:r w:rsidRPr="00C31E0C">
        <w:rPr>
          <w:color w:val="000000" w:themeColor="text1"/>
        </w:rPr>
        <w:t>Friddle</w:t>
      </w:r>
      <w:proofErr w:type="spellEnd"/>
      <w:r w:rsidRPr="00C31E0C">
        <w:rPr>
          <w:color w:val="000000" w:themeColor="text1"/>
        </w:rPr>
        <w:t xml:space="preserve">, and </w:t>
      </w:r>
      <w:r w:rsidRPr="00C31E0C">
        <w:rPr>
          <w:b/>
          <w:color w:val="000000" w:themeColor="text1"/>
        </w:rPr>
        <w:t>R.N. Contreras</w:t>
      </w:r>
      <w:r w:rsidRPr="00C31E0C">
        <w:rPr>
          <w:color w:val="000000" w:themeColor="text1"/>
        </w:rPr>
        <w:t>.  201</w:t>
      </w:r>
      <w:r w:rsidR="008C3A25" w:rsidRPr="00C31E0C">
        <w:rPr>
          <w:color w:val="000000" w:themeColor="text1"/>
        </w:rPr>
        <w:t>6</w:t>
      </w:r>
      <w:r w:rsidRPr="00C31E0C">
        <w:rPr>
          <w:color w:val="000000" w:themeColor="text1"/>
        </w:rPr>
        <w:t>.</w:t>
      </w:r>
      <w:r w:rsidRPr="00C31E0C">
        <w:rPr>
          <w:b/>
          <w:color w:val="000000" w:themeColor="text1"/>
        </w:rPr>
        <w:t xml:space="preserve">  </w:t>
      </w:r>
      <w:r w:rsidRPr="00C31E0C">
        <w:rPr>
          <w:color w:val="000000" w:themeColor="text1"/>
        </w:rPr>
        <w:t xml:space="preserve">Ploidy levels, relative genome sizes, and base pair composition in </w:t>
      </w:r>
      <w:r w:rsidRPr="00C31E0C">
        <w:rPr>
          <w:i/>
          <w:color w:val="000000" w:themeColor="text1"/>
        </w:rPr>
        <w:t xml:space="preserve">Cotoneaster.  </w:t>
      </w:r>
      <w:r w:rsidRPr="00C31E0C">
        <w:rPr>
          <w:color w:val="000000" w:themeColor="text1"/>
        </w:rPr>
        <w:t xml:space="preserve">J. Amer. Soc. Hort. Sci. </w:t>
      </w:r>
      <w:r w:rsidR="000E7CC6" w:rsidRPr="00C31E0C">
        <w:rPr>
          <w:color w:val="000000" w:themeColor="text1"/>
        </w:rPr>
        <w:t>141(5):457-466.</w:t>
      </w:r>
    </w:p>
    <w:p w14:paraId="5BF59A3D" w14:textId="75038C0F" w:rsidR="00331951" w:rsidRPr="00C31E0C" w:rsidRDefault="00331951" w:rsidP="00C31E0C">
      <w:pPr>
        <w:rPr>
          <w:color w:val="000000" w:themeColor="text1"/>
        </w:rPr>
      </w:pPr>
      <w:r w:rsidRPr="00C31E0C">
        <w:rPr>
          <w:i/>
          <w:color w:val="000000" w:themeColor="text1"/>
        </w:rPr>
        <w:t xml:space="preserve">Role.  </w:t>
      </w:r>
      <w:r w:rsidRPr="00C31E0C">
        <w:rPr>
          <w:color w:val="000000" w:themeColor="text1"/>
        </w:rPr>
        <w:t>Research concept, directed research, data analysis, and co-authored manuscript including preparation of tables.</w:t>
      </w:r>
    </w:p>
    <w:p w14:paraId="0378B1E6" w14:textId="77777777" w:rsidR="00030F3A" w:rsidRDefault="00030F3A" w:rsidP="00C31E0C"/>
    <w:p w14:paraId="60A369D3" w14:textId="74668485" w:rsidR="00030F3A" w:rsidRPr="00030F3A" w:rsidRDefault="00030F3A" w:rsidP="00B027A0">
      <w:pPr>
        <w:ind w:left="360" w:hanging="360"/>
        <w:rPr>
          <w:i/>
        </w:rPr>
      </w:pPr>
      <w:r>
        <w:rPr>
          <w:i/>
        </w:rPr>
        <w:t>PRIOR TO PROMOTION</w:t>
      </w:r>
      <w:r w:rsidR="003441DB">
        <w:rPr>
          <w:i/>
        </w:rPr>
        <w:t xml:space="preserve"> T</w:t>
      </w:r>
      <w:r w:rsidR="00E119EB">
        <w:rPr>
          <w:i/>
        </w:rPr>
        <w:t>O ASSOCIATE PROFESSOR</w:t>
      </w:r>
    </w:p>
    <w:p w14:paraId="78B0C536" w14:textId="0E487124" w:rsidR="00CE2808" w:rsidRDefault="00CE2808" w:rsidP="00C31E0C">
      <w:r w:rsidRPr="00C31E0C">
        <w:rPr>
          <w:b/>
        </w:rPr>
        <w:t>Contreras, R.N.</w:t>
      </w:r>
      <w:r>
        <w:t xml:space="preserve"> and M.W. </w:t>
      </w:r>
      <w:proofErr w:type="spellStart"/>
      <w:r>
        <w:t>Friddle</w:t>
      </w:r>
      <w:proofErr w:type="spellEnd"/>
      <w:r>
        <w:t>.  201</w:t>
      </w:r>
      <w:r w:rsidR="00205C5A">
        <w:t>5</w:t>
      </w:r>
      <w:r w:rsidR="00C77328">
        <w:t xml:space="preserve">. </w:t>
      </w:r>
      <w:r>
        <w:t xml:space="preserve">‘Oregon Snowflake’ flowering currant.  </w:t>
      </w:r>
      <w:proofErr w:type="spellStart"/>
      <w:r>
        <w:t>HortScience</w:t>
      </w:r>
      <w:proofErr w:type="spellEnd"/>
      <w:r>
        <w:t xml:space="preserve"> </w:t>
      </w:r>
      <w:r w:rsidR="00214120">
        <w:t>50</w:t>
      </w:r>
      <w:r>
        <w:t>(</w:t>
      </w:r>
      <w:r w:rsidR="00214120">
        <w:t>2</w:t>
      </w:r>
      <w:r>
        <w:t>)</w:t>
      </w:r>
      <w:r w:rsidR="00214120">
        <w:t>:320-321</w:t>
      </w:r>
      <w:r>
        <w:t>.</w:t>
      </w:r>
    </w:p>
    <w:p w14:paraId="7D2D0D58" w14:textId="5D843957" w:rsidR="00CE2808" w:rsidRDefault="00CE2808" w:rsidP="00C31E0C">
      <w:r w:rsidRPr="00C31E0C">
        <w:rPr>
          <w:i/>
        </w:rPr>
        <w:t xml:space="preserve">Role.  </w:t>
      </w:r>
      <w:r>
        <w:t>Conceived breeding project, made treatments, oversaw selection, propagation, and testing of this release.  Authored manuscript.</w:t>
      </w:r>
    </w:p>
    <w:p w14:paraId="3498961F" w14:textId="77777777" w:rsidR="00C31E0C" w:rsidRPr="00CE2808" w:rsidRDefault="00C31E0C" w:rsidP="00C31E0C"/>
    <w:p w14:paraId="0881661A" w14:textId="309AA5F5" w:rsidR="009E7C9B" w:rsidRDefault="003266E0" w:rsidP="00C31E0C">
      <w:r>
        <w:t>*</w:t>
      </w:r>
      <w:proofErr w:type="spellStart"/>
      <w:r w:rsidR="009E7C9B">
        <w:t>Rothleutner</w:t>
      </w:r>
      <w:proofErr w:type="spellEnd"/>
      <w:r w:rsidR="009E7C9B">
        <w:t xml:space="preserve">, J.J., </w:t>
      </w:r>
      <w:r w:rsidR="009E7C9B" w:rsidRPr="00C31E0C">
        <w:rPr>
          <w:b/>
        </w:rPr>
        <w:t>R.N. Contreras</w:t>
      </w:r>
      <w:r w:rsidR="009E7C9B">
        <w:t xml:space="preserve">, V.O. </w:t>
      </w:r>
      <w:proofErr w:type="spellStart"/>
      <w:r w:rsidR="009E7C9B">
        <w:t>Stockwell</w:t>
      </w:r>
      <w:proofErr w:type="spellEnd"/>
      <w:r w:rsidR="009E7C9B">
        <w:t xml:space="preserve">, and J.S. Owen, Jr.  2014.  </w:t>
      </w:r>
      <w:r w:rsidR="009E7C9B" w:rsidRPr="004A5256">
        <w:t xml:space="preserve">Screening </w:t>
      </w:r>
      <w:r w:rsidR="009E7C9B" w:rsidRPr="00C31E0C">
        <w:rPr>
          <w:i/>
          <w:iCs/>
        </w:rPr>
        <w:t>Cotoneaster</w:t>
      </w:r>
      <w:r w:rsidR="009E7C9B" w:rsidRPr="004A5256">
        <w:t xml:space="preserve"> for resistance to fire blight by artificial inoculation</w:t>
      </w:r>
      <w:r w:rsidR="009E7C9B">
        <w:t xml:space="preserve">.  </w:t>
      </w:r>
      <w:proofErr w:type="spellStart"/>
      <w:r w:rsidR="009E7C9B">
        <w:t>HortScience</w:t>
      </w:r>
      <w:proofErr w:type="spellEnd"/>
      <w:r w:rsidR="009E7C9B">
        <w:t xml:space="preserve"> </w:t>
      </w:r>
      <w:r w:rsidR="00EF789F">
        <w:t>49</w:t>
      </w:r>
      <w:r w:rsidR="009E7C9B">
        <w:t>(</w:t>
      </w:r>
      <w:r w:rsidR="00EF789F">
        <w:t>12</w:t>
      </w:r>
      <w:r w:rsidR="009E7C9B">
        <w:t>)</w:t>
      </w:r>
      <w:r w:rsidR="00FE44C6">
        <w:t>:</w:t>
      </w:r>
      <w:r w:rsidR="00205C5A">
        <w:t>1480-1485</w:t>
      </w:r>
      <w:r w:rsidR="009E7C9B">
        <w:t>.</w:t>
      </w:r>
    </w:p>
    <w:p w14:paraId="361CCFCF" w14:textId="5CC40318" w:rsidR="009E7C9B" w:rsidRDefault="009E7C9B" w:rsidP="00C31E0C">
      <w:pPr>
        <w:tabs>
          <w:tab w:val="left" w:pos="1350"/>
        </w:tabs>
      </w:pPr>
      <w:r w:rsidRPr="00C31E0C">
        <w:rPr>
          <w:i/>
        </w:rPr>
        <w:t>Role</w:t>
      </w:r>
      <w:r>
        <w:t>.  Advised graduate student and conceived research concept, edited manuscript.</w:t>
      </w:r>
    </w:p>
    <w:p w14:paraId="66B795C5" w14:textId="77777777" w:rsidR="00C31E0C" w:rsidRPr="009E7C9B" w:rsidRDefault="00C31E0C" w:rsidP="00C31E0C">
      <w:pPr>
        <w:tabs>
          <w:tab w:val="left" w:pos="1350"/>
        </w:tabs>
      </w:pPr>
    </w:p>
    <w:p w14:paraId="502F95B9" w14:textId="669186A4" w:rsidR="00575CFB" w:rsidRDefault="00C871CB" w:rsidP="00C31E0C">
      <w:r w:rsidRPr="00C31E0C">
        <w:rPr>
          <w:b/>
          <w:bCs/>
        </w:rPr>
        <w:lastRenderedPageBreak/>
        <w:t>Contreras, R.N.</w:t>
      </w:r>
      <w:r w:rsidRPr="00C871CB">
        <w:t xml:space="preserve">, J.M. </w:t>
      </w:r>
      <w:proofErr w:type="spellStart"/>
      <w:r w:rsidRPr="00C871CB">
        <w:t>Ruter</w:t>
      </w:r>
      <w:proofErr w:type="spellEnd"/>
      <w:r w:rsidRPr="00C871CB">
        <w:t xml:space="preserve">, and D.A. </w:t>
      </w:r>
      <w:proofErr w:type="spellStart"/>
      <w:r w:rsidRPr="00C871CB">
        <w:t>Knauft</w:t>
      </w:r>
      <w:proofErr w:type="spellEnd"/>
      <w:r w:rsidRPr="00C871CB">
        <w:t xml:space="preserve">. </w:t>
      </w:r>
      <w:r w:rsidR="00B027A0">
        <w:t xml:space="preserve"> </w:t>
      </w:r>
      <w:r w:rsidRPr="00C871CB">
        <w:t xml:space="preserve">2014. </w:t>
      </w:r>
      <w:r w:rsidR="00B027A0">
        <w:t xml:space="preserve"> </w:t>
      </w:r>
      <w:r w:rsidRPr="00C871CB">
        <w:t xml:space="preserve">Flower, fruit, and petiole color of </w:t>
      </w:r>
      <w:proofErr w:type="spellStart"/>
      <w:r w:rsidRPr="00C871CB">
        <w:t>american</w:t>
      </w:r>
      <w:proofErr w:type="spellEnd"/>
      <w:r w:rsidRPr="00C871CB">
        <w:t xml:space="preserve"> beautyberry (</w:t>
      </w:r>
      <w:r w:rsidRPr="00C31E0C">
        <w:rPr>
          <w:i/>
          <w:iCs/>
        </w:rPr>
        <w:t xml:space="preserve">Callicarpa americana </w:t>
      </w:r>
      <w:r w:rsidRPr="00C871CB">
        <w:t xml:space="preserve">L.) are controlled by a single gene with three alleles. </w:t>
      </w:r>
      <w:r w:rsidR="00B027A0">
        <w:t xml:space="preserve"> </w:t>
      </w:r>
      <w:proofErr w:type="spellStart"/>
      <w:r w:rsidRPr="00C871CB">
        <w:t>HortScience</w:t>
      </w:r>
      <w:proofErr w:type="spellEnd"/>
      <w:r w:rsidRPr="00C871CB">
        <w:t xml:space="preserve"> </w:t>
      </w:r>
      <w:r w:rsidR="00B04216">
        <w:t>49</w:t>
      </w:r>
      <w:r w:rsidRPr="00C871CB">
        <w:t>(</w:t>
      </w:r>
      <w:r w:rsidR="00B04216">
        <w:t>4</w:t>
      </w:r>
      <w:r w:rsidRPr="00C871CB">
        <w:t>)</w:t>
      </w:r>
      <w:r w:rsidR="00B027A0">
        <w:t>:</w:t>
      </w:r>
      <w:r w:rsidR="007F7B09">
        <w:t>422-424</w:t>
      </w:r>
      <w:r w:rsidRPr="00C871CB">
        <w:t>.</w:t>
      </w:r>
      <w:r w:rsidR="00B04216">
        <w:t xml:space="preserve">  (</w:t>
      </w:r>
      <w:proofErr w:type="spellStart"/>
      <w:r w:rsidR="00B04216">
        <w:t>HortScience</w:t>
      </w:r>
      <w:proofErr w:type="spellEnd"/>
      <w:r w:rsidR="00B04216">
        <w:t xml:space="preserve"> cover)</w:t>
      </w:r>
    </w:p>
    <w:p w14:paraId="2432EEC9" w14:textId="2BF98F8B" w:rsidR="001C56EE" w:rsidRDefault="001C56EE" w:rsidP="00C31E0C">
      <w:pPr>
        <w:tabs>
          <w:tab w:val="left" w:pos="1350"/>
        </w:tabs>
        <w:rPr>
          <w:bCs/>
        </w:rPr>
      </w:pPr>
      <w:r w:rsidRPr="00C31E0C">
        <w:rPr>
          <w:bCs/>
          <w:i/>
        </w:rPr>
        <w:t xml:space="preserve">Role.  </w:t>
      </w:r>
      <w:r w:rsidRPr="00C31E0C">
        <w:rPr>
          <w:bCs/>
        </w:rPr>
        <w:t>Designed and conducted experiments, authored manuscript.</w:t>
      </w:r>
    </w:p>
    <w:p w14:paraId="20048D55" w14:textId="77777777" w:rsidR="00C31E0C" w:rsidRPr="001C56EE" w:rsidRDefault="00C31E0C" w:rsidP="00C31E0C">
      <w:pPr>
        <w:tabs>
          <w:tab w:val="left" w:pos="1350"/>
        </w:tabs>
      </w:pPr>
    </w:p>
    <w:p w14:paraId="39914731" w14:textId="05B039DD" w:rsidR="004929E6" w:rsidRPr="004929E6" w:rsidRDefault="004929E6" w:rsidP="00C31E0C">
      <w:r w:rsidRPr="00C31E0C">
        <w:rPr>
          <w:b/>
        </w:rPr>
        <w:t>Contreras, R.N.</w:t>
      </w:r>
      <w:r>
        <w:t xml:space="preserve">, J.M. </w:t>
      </w:r>
      <w:proofErr w:type="spellStart"/>
      <w:r>
        <w:t>Ruter</w:t>
      </w:r>
      <w:proofErr w:type="spellEnd"/>
      <w:r>
        <w:t xml:space="preserve">, J.S. Owen, Jr., A. </w:t>
      </w:r>
      <w:proofErr w:type="spellStart"/>
      <w:r>
        <w:t>Heogh</w:t>
      </w:r>
      <w:proofErr w:type="spellEnd"/>
      <w:r>
        <w:t>.  201</w:t>
      </w:r>
      <w:r w:rsidR="004B510D">
        <w:t>3</w:t>
      </w:r>
      <w:r>
        <w:t xml:space="preserve">.  </w:t>
      </w:r>
      <w:r w:rsidRPr="004929E6">
        <w:t xml:space="preserve">Chlorophyll, carotenoid, and visual color rating of </w:t>
      </w:r>
      <w:proofErr w:type="spellStart"/>
      <w:r w:rsidRPr="004929E6">
        <w:t>japanese</w:t>
      </w:r>
      <w:proofErr w:type="spellEnd"/>
      <w:r w:rsidRPr="004929E6">
        <w:t>-cedar grown in the southeastern United States</w:t>
      </w:r>
      <w:r>
        <w:t xml:space="preserve">.  </w:t>
      </w:r>
      <w:proofErr w:type="spellStart"/>
      <w:r>
        <w:t>HortScience</w:t>
      </w:r>
      <w:proofErr w:type="spellEnd"/>
      <w:r>
        <w:t xml:space="preserve"> </w:t>
      </w:r>
      <w:r w:rsidR="004B510D">
        <w:t>48</w:t>
      </w:r>
      <w:r>
        <w:t>(</w:t>
      </w:r>
      <w:r w:rsidR="004B510D">
        <w:t>12</w:t>
      </w:r>
      <w:r>
        <w:t>)</w:t>
      </w:r>
      <w:r w:rsidR="004B510D">
        <w:t>:1452-1456.</w:t>
      </w:r>
    </w:p>
    <w:p w14:paraId="090ACA08" w14:textId="1EDC7EC6" w:rsidR="004929E6" w:rsidRDefault="004929E6" w:rsidP="00C31E0C">
      <w:r w:rsidRPr="00C31E0C">
        <w:rPr>
          <w:i/>
        </w:rPr>
        <w:t>Role.</w:t>
      </w:r>
      <w:r>
        <w:t xml:space="preserve">  Designed and conducted experiments, authored manuscript.</w:t>
      </w:r>
    </w:p>
    <w:p w14:paraId="0BF830F3" w14:textId="77777777" w:rsidR="002438BF" w:rsidRPr="004929E6" w:rsidRDefault="002438BF" w:rsidP="00C31E0C"/>
    <w:p w14:paraId="63CDF35C" w14:textId="79FF336D" w:rsidR="00F90B44" w:rsidRDefault="00F90B44" w:rsidP="00C31E0C">
      <w:r w:rsidRPr="004B510D">
        <w:t>Schwartz</w:t>
      </w:r>
      <w:r w:rsidRPr="00F90B44">
        <w:t>, B.M.,</w:t>
      </w:r>
      <w:r w:rsidR="00B027A0">
        <w:t xml:space="preserve"> </w:t>
      </w:r>
      <w:r w:rsidRPr="00C31E0C">
        <w:rPr>
          <w:b/>
          <w:bCs/>
        </w:rPr>
        <w:t>R.N. Contreras</w:t>
      </w:r>
      <w:r w:rsidRPr="00F90B44">
        <w:t xml:space="preserve">, K.R. Harris-Schultz, D.L. </w:t>
      </w:r>
      <w:proofErr w:type="spellStart"/>
      <w:r w:rsidRPr="00F90B44">
        <w:t>Heckart</w:t>
      </w:r>
      <w:proofErr w:type="spellEnd"/>
      <w:r w:rsidRPr="00F90B44">
        <w:t>, J.B. Peake, and P.L. Raymer.</w:t>
      </w:r>
      <w:r w:rsidR="00B027A0">
        <w:t xml:space="preserve"> </w:t>
      </w:r>
      <w:r w:rsidRPr="00F90B44">
        <w:t xml:space="preserve"> 201</w:t>
      </w:r>
      <w:r w:rsidR="004B510D">
        <w:t>3</w:t>
      </w:r>
      <w:r w:rsidRPr="00F90B44">
        <w:t>.</w:t>
      </w:r>
      <w:r w:rsidR="00B027A0">
        <w:t xml:space="preserve"> </w:t>
      </w:r>
      <w:r w:rsidRPr="00F90B44">
        <w:t xml:space="preserve"> Discovery and characterization of a turf-type triploid seashore paspalum.</w:t>
      </w:r>
      <w:r w:rsidR="00B027A0">
        <w:t xml:space="preserve">  </w:t>
      </w:r>
      <w:proofErr w:type="spellStart"/>
      <w:r w:rsidRPr="00F90B44">
        <w:t>HortScience</w:t>
      </w:r>
      <w:proofErr w:type="spellEnd"/>
      <w:r w:rsidRPr="00F90B44">
        <w:t xml:space="preserve"> </w:t>
      </w:r>
      <w:r w:rsidR="004B510D">
        <w:t>48</w:t>
      </w:r>
      <w:r w:rsidRPr="00F90B44">
        <w:t>(</w:t>
      </w:r>
      <w:r w:rsidR="004B510D">
        <w:t>12</w:t>
      </w:r>
      <w:r w:rsidRPr="00F90B44">
        <w:t>)</w:t>
      </w:r>
      <w:r w:rsidR="004B510D">
        <w:t>:1424-1427</w:t>
      </w:r>
      <w:r w:rsidRPr="00F90B44">
        <w:t>.</w:t>
      </w:r>
    </w:p>
    <w:p w14:paraId="7DB09261" w14:textId="69AEB471" w:rsidR="00F90B44" w:rsidRDefault="00F90B44" w:rsidP="00C31E0C">
      <w:r w:rsidRPr="00C31E0C">
        <w:rPr>
          <w:i/>
        </w:rPr>
        <w:t>Role.</w:t>
      </w:r>
      <w:r>
        <w:t xml:space="preserve">  Performed genome sizing and cytology data collection and analysis.</w:t>
      </w:r>
      <w:r w:rsidR="00C25572">
        <w:t xml:space="preserve">  Assisted with manuscript revision.</w:t>
      </w:r>
    </w:p>
    <w:p w14:paraId="6E4D4696" w14:textId="77777777" w:rsidR="00C31E0C" w:rsidRDefault="00C31E0C" w:rsidP="00C31E0C"/>
    <w:p w14:paraId="5BB426E8" w14:textId="1C51362A" w:rsidR="00F90B44" w:rsidRDefault="00F90B44" w:rsidP="00C31E0C">
      <w:r w:rsidRPr="004B510D">
        <w:t>Schwartz</w:t>
      </w:r>
      <w:r w:rsidRPr="00F90B44">
        <w:t>, B.M., K.R. Harris-Schultz,</w:t>
      </w:r>
      <w:r w:rsidR="00B027A0">
        <w:t xml:space="preserve"> </w:t>
      </w:r>
      <w:r w:rsidRPr="00C31E0C">
        <w:rPr>
          <w:b/>
          <w:bCs/>
        </w:rPr>
        <w:t>R.N. Contreras</w:t>
      </w:r>
      <w:r w:rsidRPr="00F90B44">
        <w:t>, C.S. Hans, W.W. Hanna, and S.R. Milla-Lewis.</w:t>
      </w:r>
      <w:r w:rsidR="00B027A0">
        <w:t xml:space="preserve"> </w:t>
      </w:r>
      <w:r w:rsidRPr="00F90B44">
        <w:t xml:space="preserve"> 2013.</w:t>
      </w:r>
      <w:r w:rsidR="00B027A0">
        <w:t xml:space="preserve">  </w:t>
      </w:r>
      <w:r w:rsidRPr="00F90B44">
        <w:t xml:space="preserve">Creation of artificial triploid and tetraploid </w:t>
      </w:r>
      <w:proofErr w:type="spellStart"/>
      <w:r w:rsidRPr="00F90B44">
        <w:t>centipedegrass</w:t>
      </w:r>
      <w:proofErr w:type="spellEnd"/>
      <w:r w:rsidRPr="00F90B44">
        <w:t xml:space="preserve"> using colchicine and breeding. Intl. Turfgrass Soc. Res. J. 12:327-334.</w:t>
      </w:r>
    </w:p>
    <w:p w14:paraId="4C9F0A74" w14:textId="2599EC25" w:rsidR="00F90B44" w:rsidRDefault="00F90B44" w:rsidP="00C31E0C">
      <w:r w:rsidRPr="00C31E0C">
        <w:rPr>
          <w:i/>
        </w:rPr>
        <w:t>Role.</w:t>
      </w:r>
      <w:r>
        <w:t xml:space="preserve">  </w:t>
      </w:r>
      <w:r w:rsidR="00C25572">
        <w:t>Assisted with experimental design and implementation.</w:t>
      </w:r>
    </w:p>
    <w:p w14:paraId="1D050077" w14:textId="77777777" w:rsidR="00C31E0C" w:rsidRPr="00F90B44" w:rsidRDefault="00C31E0C" w:rsidP="00C31E0C"/>
    <w:p w14:paraId="57BAC83A" w14:textId="27DD1146" w:rsidR="00401E47" w:rsidRDefault="00401E47" w:rsidP="00C31E0C">
      <w:r w:rsidRPr="00C31E0C">
        <w:rPr>
          <w:b/>
        </w:rPr>
        <w:t>Contreras, R.N.</w:t>
      </w:r>
      <w:r>
        <w:t xml:space="preserve">, J.S. Owen, W.W. Hanna, and B.M. Schwartz.  2013.  </w:t>
      </w:r>
      <w:r w:rsidRPr="002276FE">
        <w:t xml:space="preserve">Evaluation of seven complex </w:t>
      </w:r>
      <w:r w:rsidRPr="00C31E0C">
        <w:rPr>
          <w:i/>
        </w:rPr>
        <w:t>Pennisetum</w:t>
      </w:r>
      <w:r w:rsidRPr="002276FE">
        <w:t xml:space="preserve"> spp. hybrids for container and landscape performance in the Pacific Northwest</w:t>
      </w:r>
      <w:r>
        <w:t xml:space="preserve">.  </w:t>
      </w:r>
      <w:proofErr w:type="spellStart"/>
      <w:r>
        <w:t>HortTechnology</w:t>
      </w:r>
      <w:proofErr w:type="spellEnd"/>
      <w:r>
        <w:t xml:space="preserve"> </w:t>
      </w:r>
      <w:r w:rsidR="00F90B44">
        <w:t>23</w:t>
      </w:r>
      <w:r>
        <w:t>(</w:t>
      </w:r>
      <w:r w:rsidR="00F90B44">
        <w:t>4</w:t>
      </w:r>
      <w:r>
        <w:t>)</w:t>
      </w:r>
      <w:r w:rsidR="00F90B44">
        <w:t>:525-528</w:t>
      </w:r>
      <w:r>
        <w:t>.</w:t>
      </w:r>
    </w:p>
    <w:p w14:paraId="0EAF7B32" w14:textId="63EF9179" w:rsidR="004929E6" w:rsidRDefault="004929E6" w:rsidP="00C31E0C">
      <w:r w:rsidRPr="00C31E0C">
        <w:rPr>
          <w:i/>
        </w:rPr>
        <w:t xml:space="preserve">Role.  </w:t>
      </w:r>
      <w:r>
        <w:t>Developed concept, authored manuscript, and jointly oversaw experiments</w:t>
      </w:r>
      <w:r w:rsidR="008E025E">
        <w:t xml:space="preserve"> with co-authors</w:t>
      </w:r>
      <w:r>
        <w:t>.</w:t>
      </w:r>
    </w:p>
    <w:p w14:paraId="78ACAA4B" w14:textId="77777777" w:rsidR="00C31E0C" w:rsidRPr="004929E6" w:rsidRDefault="00C31E0C" w:rsidP="00C31E0C"/>
    <w:p w14:paraId="66B4292D" w14:textId="660A62EB" w:rsidR="00ED0E04" w:rsidRDefault="00ED0E04" w:rsidP="00C31E0C">
      <w:r w:rsidRPr="004B510D">
        <w:t>Schwartz</w:t>
      </w:r>
      <w:r>
        <w:t xml:space="preserve">, B.M., K.R. Harris-Schultz, </w:t>
      </w:r>
      <w:r w:rsidR="004B510D">
        <w:t>C.S. Hans,</w:t>
      </w:r>
      <w:r w:rsidR="004B510D" w:rsidRPr="00C31E0C">
        <w:rPr>
          <w:b/>
        </w:rPr>
        <w:t xml:space="preserve"> </w:t>
      </w:r>
      <w:r w:rsidRPr="00C31E0C">
        <w:rPr>
          <w:b/>
        </w:rPr>
        <w:t>R.N. Contreras</w:t>
      </w:r>
      <w:r>
        <w:t>, and S.A. Jackson.  2013</w:t>
      </w:r>
      <w:r w:rsidR="00313668">
        <w:t>.</w:t>
      </w:r>
      <w:r>
        <w:t xml:space="preserve">  Creation of </w:t>
      </w:r>
      <w:proofErr w:type="spellStart"/>
      <w:r>
        <w:t>hexaploid</w:t>
      </w:r>
      <w:proofErr w:type="spellEnd"/>
      <w:r>
        <w:t xml:space="preserve"> and octoploid </w:t>
      </w:r>
      <w:proofErr w:type="spellStart"/>
      <w:r>
        <w:t>zoysiagrass</w:t>
      </w:r>
      <w:proofErr w:type="spellEnd"/>
      <w:r>
        <w:t xml:space="preserve"> using colchicine and breeding.  Crop Science 53:2218-2224.</w:t>
      </w:r>
    </w:p>
    <w:p w14:paraId="5C765C89" w14:textId="130DE933" w:rsidR="00ED0E04" w:rsidRDefault="00C25572" w:rsidP="00C31E0C">
      <w:r w:rsidRPr="00C31E0C">
        <w:rPr>
          <w:i/>
        </w:rPr>
        <w:t>Role.</w:t>
      </w:r>
      <w:r>
        <w:t xml:space="preserve">  Assisted with experimental design and </w:t>
      </w:r>
      <w:proofErr w:type="gramStart"/>
      <w:r>
        <w:t>implementation</w:t>
      </w:r>
      <w:r w:rsidR="008E025E">
        <w:t>;</w:t>
      </w:r>
      <w:proofErr w:type="gramEnd"/>
      <w:r w:rsidR="008E025E">
        <w:t xml:space="preserve"> edited manuscript</w:t>
      </w:r>
      <w:r>
        <w:t>.</w:t>
      </w:r>
    </w:p>
    <w:p w14:paraId="17B7F703" w14:textId="77777777" w:rsidR="00C31E0C" w:rsidRDefault="00C31E0C" w:rsidP="00C31E0C"/>
    <w:p w14:paraId="6D7E15D0" w14:textId="24661E66" w:rsidR="00265149" w:rsidRDefault="00265149" w:rsidP="00C31E0C">
      <w:r>
        <w:t>Landgren, C., J.</w:t>
      </w:r>
      <w:r w:rsidR="00D4198E">
        <w:t>S.</w:t>
      </w:r>
      <w:r>
        <w:t xml:space="preserve"> Owen, and </w:t>
      </w:r>
      <w:r w:rsidRPr="00C31E0C">
        <w:rPr>
          <w:b/>
        </w:rPr>
        <w:t>R.N. Contreras</w:t>
      </w:r>
      <w:r>
        <w:t>.  201</w:t>
      </w:r>
      <w:r w:rsidR="004B510D">
        <w:t>3</w:t>
      </w:r>
      <w:r>
        <w:t xml:space="preserve">.  </w:t>
      </w:r>
      <w:r w:rsidRPr="00265149">
        <w:t xml:space="preserve">Evaluating soil and foliar fertilization of </w:t>
      </w:r>
      <w:r w:rsidRPr="00C31E0C">
        <w:rPr>
          <w:i/>
        </w:rPr>
        <w:t xml:space="preserve">Abies </w:t>
      </w:r>
      <w:proofErr w:type="spellStart"/>
      <w:r w:rsidRPr="00C31E0C">
        <w:rPr>
          <w:i/>
        </w:rPr>
        <w:t>nordmanniana</w:t>
      </w:r>
      <w:proofErr w:type="spellEnd"/>
      <w:r w:rsidRPr="00265149">
        <w:t xml:space="preserve"> under container and field production</w:t>
      </w:r>
      <w:r>
        <w:t xml:space="preserve">. Scandinavian J. For. Res. </w:t>
      </w:r>
      <w:r w:rsidR="00994685">
        <w:t xml:space="preserve"> </w:t>
      </w:r>
      <w:r w:rsidR="00994685" w:rsidRPr="00994685">
        <w:t xml:space="preserve">Published online 7 Jan 2013.  </w:t>
      </w:r>
      <w:r w:rsidR="00994685">
        <w:t>doi</w:t>
      </w:r>
      <w:r w:rsidR="00994685" w:rsidRPr="00994685">
        <w:t>:10.1080/02827581.2012.762939</w:t>
      </w:r>
    </w:p>
    <w:p w14:paraId="1917CDF7" w14:textId="078BEB63" w:rsidR="00265149" w:rsidRDefault="00265149" w:rsidP="00C31E0C">
      <w:r w:rsidRPr="00C31E0C">
        <w:rPr>
          <w:i/>
        </w:rPr>
        <w:t xml:space="preserve">Role.  </w:t>
      </w:r>
      <w:r>
        <w:t xml:space="preserve">Performed chlorophyll analysis and assisted with manuscript preparation and revision. </w:t>
      </w:r>
    </w:p>
    <w:p w14:paraId="1DD1D869" w14:textId="77777777" w:rsidR="00C31E0C" w:rsidRPr="00265149" w:rsidRDefault="00C31E0C" w:rsidP="00C31E0C"/>
    <w:p w14:paraId="1A5684E3" w14:textId="767D27C6" w:rsidR="00EC0A88" w:rsidRDefault="00EC0A88" w:rsidP="00C31E0C">
      <w:r w:rsidRPr="00C31E0C">
        <w:rPr>
          <w:b/>
        </w:rPr>
        <w:t>Contreras, R.N.</w:t>
      </w:r>
      <w:r>
        <w:t xml:space="preserve">, R. </w:t>
      </w:r>
      <w:proofErr w:type="spellStart"/>
      <w:r>
        <w:t>Golembiewski</w:t>
      </w:r>
      <w:proofErr w:type="spellEnd"/>
      <w:r>
        <w:t>, J. Velez.  201</w:t>
      </w:r>
      <w:r w:rsidR="004B510D">
        <w:t>3</w:t>
      </w:r>
      <w:r>
        <w:t xml:space="preserve">.  </w:t>
      </w:r>
      <w:r w:rsidRPr="004206AC">
        <w:t>Evaluation of study habits of plant identification students</w:t>
      </w:r>
      <w:r>
        <w:t xml:space="preserve">. </w:t>
      </w:r>
      <w:proofErr w:type="spellStart"/>
      <w:r>
        <w:t>HortTechnology</w:t>
      </w:r>
      <w:proofErr w:type="spellEnd"/>
      <w:r>
        <w:t xml:space="preserve"> </w:t>
      </w:r>
      <w:r w:rsidR="00831075">
        <w:t>23</w:t>
      </w:r>
      <w:r>
        <w:t>(</w:t>
      </w:r>
      <w:r w:rsidR="00831075">
        <w:t>1</w:t>
      </w:r>
      <w:r>
        <w:t>)</w:t>
      </w:r>
      <w:r w:rsidR="00831075">
        <w:t>:130-133.</w:t>
      </w:r>
    </w:p>
    <w:p w14:paraId="0434C891" w14:textId="1667E467" w:rsidR="00291E2E" w:rsidRDefault="00EC0A88" w:rsidP="00C31E0C">
      <w:r w:rsidRPr="00C31E0C">
        <w:rPr>
          <w:i/>
        </w:rPr>
        <w:t xml:space="preserve">Role.  </w:t>
      </w:r>
      <w:r>
        <w:t>Developed research concept and co-authored manuscript, co-authors developed survey instrument, analyzed data, and co-authored manuscript</w:t>
      </w:r>
    </w:p>
    <w:p w14:paraId="2AB1F5FF" w14:textId="77777777" w:rsidR="00C31E0C" w:rsidRDefault="00C31E0C" w:rsidP="00C31E0C"/>
    <w:p w14:paraId="76105F44" w14:textId="214B2635" w:rsidR="00EC0A88" w:rsidRDefault="00EC0A88" w:rsidP="00C31E0C">
      <w:r>
        <w:t xml:space="preserve">Vining, K.J., </w:t>
      </w:r>
      <w:r w:rsidRPr="00C31E0C">
        <w:rPr>
          <w:b/>
        </w:rPr>
        <w:t>R.N. Contreras</w:t>
      </w:r>
      <w:r>
        <w:t xml:space="preserve">, M. </w:t>
      </w:r>
      <w:proofErr w:type="spellStart"/>
      <w:r>
        <w:t>Ranik</w:t>
      </w:r>
      <w:proofErr w:type="spellEnd"/>
      <w:r>
        <w:t xml:space="preserve">, and S.H. Strauss.  2012.  </w:t>
      </w:r>
      <w:r w:rsidRPr="00EC0A88">
        <w:t xml:space="preserve">Genetic </w:t>
      </w:r>
      <w:r w:rsidR="00B02C17">
        <w:t>m</w:t>
      </w:r>
      <w:r w:rsidRPr="00EC0A88">
        <w:t xml:space="preserve">ethods for </w:t>
      </w:r>
      <w:r w:rsidR="00B02C17">
        <w:t>m</w:t>
      </w:r>
      <w:r w:rsidRPr="00EC0A88">
        <w:t xml:space="preserve">itigating </w:t>
      </w:r>
      <w:r w:rsidR="00B02C17">
        <w:t>i</w:t>
      </w:r>
      <w:r w:rsidRPr="00EC0A88">
        <w:t xml:space="preserve">nvasiveness of </w:t>
      </w:r>
      <w:r w:rsidR="00B02C17">
        <w:t>w</w:t>
      </w:r>
      <w:r w:rsidRPr="00EC0A88">
        <w:t xml:space="preserve">oody </w:t>
      </w:r>
      <w:r w:rsidR="00B02C17">
        <w:t>o</w:t>
      </w:r>
      <w:r w:rsidRPr="00EC0A88">
        <w:t xml:space="preserve">rnamental </w:t>
      </w:r>
      <w:r w:rsidR="00B02C17">
        <w:t>p</w:t>
      </w:r>
      <w:r w:rsidRPr="00EC0A88">
        <w:t xml:space="preserve">lants: </w:t>
      </w:r>
      <w:r w:rsidR="00B02C17">
        <w:t>r</w:t>
      </w:r>
      <w:r w:rsidRPr="00EC0A88">
        <w:t xml:space="preserve">esearch </w:t>
      </w:r>
      <w:r w:rsidR="00B02C17">
        <w:t>n</w:t>
      </w:r>
      <w:r w:rsidRPr="00EC0A88">
        <w:t xml:space="preserve">eeds and </w:t>
      </w:r>
      <w:r w:rsidR="00B02C17">
        <w:t>o</w:t>
      </w:r>
      <w:r w:rsidRPr="00EC0A88">
        <w:t>pportunities</w:t>
      </w:r>
      <w:r>
        <w:t xml:space="preserve">.  </w:t>
      </w:r>
      <w:proofErr w:type="spellStart"/>
      <w:r>
        <w:t>HortScience</w:t>
      </w:r>
      <w:proofErr w:type="spellEnd"/>
      <w:r>
        <w:t xml:space="preserve"> </w:t>
      </w:r>
      <w:r w:rsidR="004B19EF">
        <w:t>47</w:t>
      </w:r>
      <w:r>
        <w:t>(</w:t>
      </w:r>
      <w:r w:rsidR="004B19EF">
        <w:t>9</w:t>
      </w:r>
      <w:r>
        <w:t>)</w:t>
      </w:r>
      <w:r w:rsidR="004B19EF">
        <w:t>:1210-1216</w:t>
      </w:r>
      <w:r>
        <w:t>.</w:t>
      </w:r>
    </w:p>
    <w:p w14:paraId="6D23B97C" w14:textId="0837026B" w:rsidR="00EC0A88" w:rsidRDefault="00EC0A88" w:rsidP="00C31E0C">
      <w:r w:rsidRPr="00C31E0C">
        <w:rPr>
          <w:i/>
        </w:rPr>
        <w:lastRenderedPageBreak/>
        <w:t>Role.</w:t>
      </w:r>
      <w:r>
        <w:t xml:space="preserve">  Authored section on traditional plant breeding techniques for sterility in ornamentals; edited manuscript.</w:t>
      </w:r>
    </w:p>
    <w:p w14:paraId="416480FD" w14:textId="77777777" w:rsidR="00C31E0C" w:rsidRPr="00EC0A88" w:rsidRDefault="00C31E0C" w:rsidP="00C31E0C"/>
    <w:p w14:paraId="3C4656E5" w14:textId="77777777" w:rsidR="00D96EBB" w:rsidRDefault="00D96EBB" w:rsidP="00C31E0C">
      <w:r w:rsidRPr="00C31E0C">
        <w:rPr>
          <w:b/>
        </w:rPr>
        <w:t>Contreras, R.N.</w:t>
      </w:r>
      <w:r>
        <w:t xml:space="preserve">  2012.  </w:t>
      </w:r>
      <w:r w:rsidRPr="00D96EBB">
        <w:t xml:space="preserve">A simple chromosome doubling technique is effective in </w:t>
      </w:r>
      <w:r>
        <w:t xml:space="preserve">several species of Cupressaceae. </w:t>
      </w:r>
      <w:proofErr w:type="spellStart"/>
      <w:r w:rsidR="004206AC">
        <w:t>HortScience</w:t>
      </w:r>
      <w:proofErr w:type="spellEnd"/>
      <w:r w:rsidR="004206AC">
        <w:t xml:space="preserve"> </w:t>
      </w:r>
      <w:r w:rsidR="00667909">
        <w:t>47</w:t>
      </w:r>
      <w:r w:rsidR="004206AC">
        <w:t>(</w:t>
      </w:r>
      <w:r w:rsidR="00667909">
        <w:t>6</w:t>
      </w:r>
      <w:r w:rsidR="004206AC">
        <w:t>)</w:t>
      </w:r>
      <w:r w:rsidR="00667909">
        <w:t>:712-714</w:t>
      </w:r>
      <w:r w:rsidR="00EC0A88">
        <w:t>.</w:t>
      </w:r>
    </w:p>
    <w:p w14:paraId="77638511" w14:textId="47B533A4" w:rsidR="00603BC2" w:rsidRDefault="00603BC2" w:rsidP="00C31E0C">
      <w:r w:rsidRPr="00C31E0C">
        <w:rPr>
          <w:i/>
        </w:rPr>
        <w:t>Role.</w:t>
      </w:r>
      <w:r>
        <w:t xml:space="preserve">  Authored paper, conducted experiments,</w:t>
      </w:r>
      <w:r w:rsidR="004929E6">
        <w:t xml:space="preserve"> and</w:t>
      </w:r>
      <w:r>
        <w:t xml:space="preserve"> analyzed data.</w:t>
      </w:r>
    </w:p>
    <w:p w14:paraId="0D8AEA3B" w14:textId="77777777" w:rsidR="00C31E0C" w:rsidRPr="00603BC2" w:rsidRDefault="00C31E0C" w:rsidP="00C31E0C"/>
    <w:p w14:paraId="6697C616" w14:textId="77777777" w:rsidR="00D96EBB" w:rsidRDefault="00D96EBB" w:rsidP="00C31E0C">
      <w:r w:rsidRPr="00C31E0C">
        <w:rPr>
          <w:b/>
        </w:rPr>
        <w:t>Contreras, R.N.</w:t>
      </w:r>
      <w:r>
        <w:t xml:space="preserve">, J.M. </w:t>
      </w:r>
      <w:proofErr w:type="spellStart"/>
      <w:r>
        <w:t>Ruter</w:t>
      </w:r>
      <w:proofErr w:type="spellEnd"/>
      <w:r>
        <w:t xml:space="preserve">, J. Conner, Y. Zeng, and P. </w:t>
      </w:r>
      <w:proofErr w:type="spellStart"/>
      <w:r>
        <w:t>Ozias</w:t>
      </w:r>
      <w:proofErr w:type="spellEnd"/>
      <w:r>
        <w:t xml:space="preserve">-Akins. 2012.  </w:t>
      </w:r>
      <w:r w:rsidRPr="00D70160">
        <w:t>Interspecific hybridization in</w:t>
      </w:r>
      <w:r w:rsidRPr="00C31E0C">
        <w:rPr>
          <w:i/>
        </w:rPr>
        <w:t xml:space="preserve"> </w:t>
      </w:r>
      <w:proofErr w:type="spellStart"/>
      <w:r w:rsidRPr="00C31E0C">
        <w:rPr>
          <w:i/>
        </w:rPr>
        <w:t>Tecoma</w:t>
      </w:r>
      <w:proofErr w:type="spellEnd"/>
      <w:r w:rsidRPr="00D70160">
        <w:t xml:space="preserve"> </w:t>
      </w:r>
      <w:proofErr w:type="spellStart"/>
      <w:r w:rsidRPr="00D70160">
        <w:t>Juss</w:t>
      </w:r>
      <w:proofErr w:type="spellEnd"/>
      <w:r w:rsidRPr="00D70160">
        <w:t>. (Bignoniaceae):  Confirmation of hybridity using GISH and determination of 18s rDNA copy number using FISH in F</w:t>
      </w:r>
      <w:r w:rsidRPr="00C31E0C">
        <w:rPr>
          <w:vertAlign w:val="subscript"/>
        </w:rPr>
        <w:t>1</w:t>
      </w:r>
      <w:r w:rsidRPr="00D70160">
        <w:t xml:space="preserve"> hybrids</w:t>
      </w:r>
      <w:r>
        <w:t xml:space="preserve">. </w:t>
      </w:r>
      <w:r w:rsidR="00042E19">
        <w:t>Genome</w:t>
      </w:r>
      <w:r w:rsidR="004206AC">
        <w:t xml:space="preserve"> </w:t>
      </w:r>
      <w:r w:rsidR="00667909">
        <w:t>55</w:t>
      </w:r>
      <w:r w:rsidR="004206AC">
        <w:t>(</w:t>
      </w:r>
      <w:r w:rsidR="00667909">
        <w:t>6</w:t>
      </w:r>
      <w:r w:rsidR="004206AC">
        <w:t>)</w:t>
      </w:r>
      <w:r w:rsidR="00667909">
        <w:t>:437-445</w:t>
      </w:r>
      <w:r w:rsidR="004206AC">
        <w:t xml:space="preserve">.  </w:t>
      </w:r>
      <w:proofErr w:type="spellStart"/>
      <w:r w:rsidR="00612D50">
        <w:t>doi</w:t>
      </w:r>
      <w:proofErr w:type="spellEnd"/>
      <w:r w:rsidR="00612D50">
        <w:t>: 10.1139/g2012-030</w:t>
      </w:r>
    </w:p>
    <w:p w14:paraId="67971747" w14:textId="25489022" w:rsidR="00D96EBB" w:rsidRDefault="00D96EBB" w:rsidP="00C31E0C">
      <w:r w:rsidRPr="00C31E0C">
        <w:rPr>
          <w:i/>
        </w:rPr>
        <w:t xml:space="preserve">Role.  </w:t>
      </w:r>
      <w:r>
        <w:t>Authored paper, co-authors assisted with laboratory experiments and techniques, data collection, interpretation, and manuscript preparation.</w:t>
      </w:r>
    </w:p>
    <w:p w14:paraId="6BCE32C1" w14:textId="77777777" w:rsidR="00C31E0C" w:rsidRDefault="00C31E0C" w:rsidP="00C31E0C"/>
    <w:p w14:paraId="7AA96714" w14:textId="77777777" w:rsidR="00291E2E" w:rsidRDefault="00291E2E" w:rsidP="00C31E0C">
      <w:r w:rsidRPr="00C31E0C">
        <w:rPr>
          <w:b/>
        </w:rPr>
        <w:t>Contreras, R.N.</w:t>
      </w:r>
      <w:r>
        <w:t xml:space="preserve">, R. </w:t>
      </w:r>
      <w:proofErr w:type="spellStart"/>
      <w:r>
        <w:t>Determann</w:t>
      </w:r>
      <w:proofErr w:type="spellEnd"/>
      <w:r>
        <w:t xml:space="preserve">, and M. </w:t>
      </w:r>
      <w:proofErr w:type="spellStart"/>
      <w:r>
        <w:t>Friddle</w:t>
      </w:r>
      <w:proofErr w:type="spellEnd"/>
      <w:r>
        <w:t xml:space="preserve">.  2011.  Differences in winter browning among </w:t>
      </w:r>
      <w:proofErr w:type="spellStart"/>
      <w:r>
        <w:t>japanese</w:t>
      </w:r>
      <w:proofErr w:type="spellEnd"/>
      <w:r>
        <w:t xml:space="preserve">-cedar cultivars are not due to variation </w:t>
      </w:r>
      <w:r w:rsidR="0090454F">
        <w:t xml:space="preserve">in ploidy levels.  </w:t>
      </w:r>
      <w:proofErr w:type="spellStart"/>
      <w:r w:rsidR="0090454F">
        <w:t>HortScience</w:t>
      </w:r>
      <w:proofErr w:type="spellEnd"/>
      <w:r w:rsidR="0090454F">
        <w:t xml:space="preserve"> 46(11):1465-1467</w:t>
      </w:r>
      <w:r>
        <w:t>.</w:t>
      </w:r>
    </w:p>
    <w:p w14:paraId="4FE47016" w14:textId="607DFE1D" w:rsidR="00291E2E" w:rsidRDefault="00291E2E" w:rsidP="00C31E0C">
      <w:r w:rsidRPr="00C31E0C">
        <w:rPr>
          <w:i/>
        </w:rPr>
        <w:t>Role.</w:t>
      </w:r>
      <w:r>
        <w:t xml:space="preserve">  Authored paper, co-authors assisted with data collection and interpretation (</w:t>
      </w:r>
      <w:proofErr w:type="spellStart"/>
      <w:r>
        <w:t>Friddle</w:t>
      </w:r>
      <w:proofErr w:type="spellEnd"/>
      <w:r>
        <w:t>) and background of the project (</w:t>
      </w:r>
      <w:proofErr w:type="spellStart"/>
      <w:r>
        <w:t>Determann</w:t>
      </w:r>
      <w:proofErr w:type="spellEnd"/>
      <w:r>
        <w:t>).</w:t>
      </w:r>
    </w:p>
    <w:p w14:paraId="5C8A7CDE" w14:textId="77777777" w:rsidR="00C31E0C" w:rsidRPr="00291E2E" w:rsidRDefault="00C31E0C" w:rsidP="00C31E0C"/>
    <w:p w14:paraId="48F582A2" w14:textId="77777777" w:rsidR="004A0D6F" w:rsidRDefault="004A0D6F" w:rsidP="00C31E0C">
      <w:r w:rsidRPr="00C31E0C">
        <w:rPr>
          <w:b/>
        </w:rPr>
        <w:t xml:space="preserve">Contreras, R.N. </w:t>
      </w:r>
      <w:r>
        <w:t xml:space="preserve">and J.M. </w:t>
      </w:r>
      <w:proofErr w:type="spellStart"/>
      <w:r>
        <w:t>Ruter</w:t>
      </w:r>
      <w:proofErr w:type="spellEnd"/>
      <w:r>
        <w:t xml:space="preserve">.  2011. Genome size estimates and chromosome numbers of </w:t>
      </w:r>
      <w:r w:rsidRPr="00C31E0C">
        <w:rPr>
          <w:i/>
        </w:rPr>
        <w:t>Callicarpa</w:t>
      </w:r>
      <w:r w:rsidR="00670DF5">
        <w:t xml:space="preserve"> L. (</w:t>
      </w:r>
      <w:proofErr w:type="spellStart"/>
      <w:r w:rsidR="00670DF5">
        <w:t>Lamiaceae</w:t>
      </w:r>
      <w:proofErr w:type="spellEnd"/>
      <w:r w:rsidR="00670DF5">
        <w:t xml:space="preserve">).  </w:t>
      </w:r>
      <w:proofErr w:type="spellStart"/>
      <w:r w:rsidR="00670DF5">
        <w:t>HortScience</w:t>
      </w:r>
      <w:proofErr w:type="spellEnd"/>
      <w:r w:rsidR="00670DF5">
        <w:t xml:space="preserve"> 46(4):567-570.</w:t>
      </w:r>
    </w:p>
    <w:p w14:paraId="0DA162F0" w14:textId="47E544CA" w:rsidR="004A0D6F" w:rsidRDefault="004A0D6F" w:rsidP="00C31E0C">
      <w:r w:rsidRPr="00C31E0C">
        <w:rPr>
          <w:i/>
        </w:rPr>
        <w:t xml:space="preserve">Role.  </w:t>
      </w:r>
      <w:r>
        <w:t>Authored paper, co-author assisted with research concept and manuscript preparation.</w:t>
      </w:r>
    </w:p>
    <w:p w14:paraId="418CC1B0" w14:textId="77777777" w:rsidR="00C31E0C" w:rsidRPr="004A0D6F" w:rsidRDefault="00C31E0C" w:rsidP="00C31E0C"/>
    <w:p w14:paraId="2AC9EED2" w14:textId="77777777" w:rsidR="000A3AEE" w:rsidRDefault="000A3AEE" w:rsidP="00C31E0C">
      <w:r w:rsidRPr="00C31E0C">
        <w:rPr>
          <w:b/>
        </w:rPr>
        <w:t>Contreras, R.N.</w:t>
      </w:r>
      <w:r>
        <w:t xml:space="preserve">, J.M. </w:t>
      </w:r>
      <w:proofErr w:type="spellStart"/>
      <w:r>
        <w:t>Ruter</w:t>
      </w:r>
      <w:proofErr w:type="spellEnd"/>
      <w:r>
        <w:t xml:space="preserve">, and B.M. Schwartz.  2010.  </w:t>
      </w:r>
      <w:r w:rsidRPr="00C11401">
        <w:t>Oryzalin-</w:t>
      </w:r>
      <w:r>
        <w:t>i</w:t>
      </w:r>
      <w:r w:rsidRPr="00C11401">
        <w:t xml:space="preserve">nduced </w:t>
      </w:r>
      <w:proofErr w:type="spellStart"/>
      <w:r>
        <w:t>tetra</w:t>
      </w:r>
      <w:r w:rsidRPr="00C11401">
        <w:t>ploidy</w:t>
      </w:r>
      <w:proofErr w:type="spellEnd"/>
      <w:r w:rsidRPr="00C11401">
        <w:t xml:space="preserve"> in </w:t>
      </w:r>
      <w:r w:rsidRPr="00C31E0C">
        <w:rPr>
          <w:i/>
        </w:rPr>
        <w:t>Cryptomeria japonica</w:t>
      </w:r>
      <w:r w:rsidRPr="00C11401">
        <w:t xml:space="preserve"> (Cupressaceae)</w:t>
      </w:r>
      <w:r>
        <w:t xml:space="preserve">.  </w:t>
      </w:r>
      <w:proofErr w:type="spellStart"/>
      <w:r>
        <w:t>HortScience</w:t>
      </w:r>
      <w:proofErr w:type="spellEnd"/>
      <w:r>
        <w:t xml:space="preserve"> 45(2):316-319.</w:t>
      </w:r>
    </w:p>
    <w:p w14:paraId="1FDBBF5D" w14:textId="4FEF61A4" w:rsidR="001823D0" w:rsidRDefault="00A927C7" w:rsidP="00C31E0C">
      <w:r w:rsidRPr="00C31E0C">
        <w:rPr>
          <w:i/>
        </w:rPr>
        <w:t>Role.</w:t>
      </w:r>
      <w:r>
        <w:t xml:space="preserve">  Authored paper, co-authors assisted with research </w:t>
      </w:r>
      <w:r w:rsidR="00C0053C">
        <w:t>concept</w:t>
      </w:r>
      <w:r>
        <w:t xml:space="preserve">, data collection and interpretation, and manuscript preparation. </w:t>
      </w:r>
    </w:p>
    <w:p w14:paraId="2D81AF37" w14:textId="77777777" w:rsidR="00C31E0C" w:rsidRDefault="00C31E0C" w:rsidP="00C31E0C"/>
    <w:p w14:paraId="2B95A694" w14:textId="77777777" w:rsidR="001823D0" w:rsidRPr="00A927C7" w:rsidRDefault="001823D0" w:rsidP="00C31E0C">
      <w:r w:rsidRPr="00C31E0C">
        <w:rPr>
          <w:b/>
        </w:rPr>
        <w:t>Contreras, R.N.</w:t>
      </w:r>
      <w:r>
        <w:t xml:space="preserve">, J.M. </w:t>
      </w:r>
      <w:proofErr w:type="spellStart"/>
      <w:r>
        <w:t>Ruter</w:t>
      </w:r>
      <w:proofErr w:type="spellEnd"/>
      <w:r>
        <w:t xml:space="preserve">, and W.W. Hanna.  2009.  An </w:t>
      </w:r>
      <w:r w:rsidR="00922491">
        <w:t>o</w:t>
      </w:r>
      <w:r>
        <w:t xml:space="preserve">ryzalin-induced </w:t>
      </w:r>
      <w:proofErr w:type="spellStart"/>
      <w:r>
        <w:t>autoallooctoploid</w:t>
      </w:r>
      <w:proofErr w:type="spellEnd"/>
      <w:r>
        <w:t xml:space="preserve"> of </w:t>
      </w:r>
      <w:r w:rsidRPr="00C31E0C">
        <w:rPr>
          <w:i/>
        </w:rPr>
        <w:t>Hibiscus</w:t>
      </w:r>
      <w:r>
        <w:t xml:space="preserve"> </w:t>
      </w:r>
      <w:r w:rsidRPr="00C31E0C">
        <w:rPr>
          <w:i/>
        </w:rPr>
        <w:t>acetosella</w:t>
      </w:r>
      <w:r>
        <w:t xml:space="preserve"> </w:t>
      </w:r>
      <w:proofErr w:type="spellStart"/>
      <w:r w:rsidRPr="00DD325C">
        <w:t>Welw</w:t>
      </w:r>
      <w:proofErr w:type="spellEnd"/>
      <w:r w:rsidRPr="00DD325C">
        <w:t xml:space="preserve">. ex </w:t>
      </w:r>
      <w:proofErr w:type="spellStart"/>
      <w:r w:rsidRPr="00DD325C">
        <w:t>Hiern</w:t>
      </w:r>
      <w:proofErr w:type="spellEnd"/>
      <w:r w:rsidRPr="00DD325C">
        <w:t>.</w:t>
      </w:r>
      <w:r>
        <w:t xml:space="preserve"> ‘Panama Red’ (</w:t>
      </w:r>
      <w:proofErr w:type="spellStart"/>
      <w:r>
        <w:t>Malvaceae</w:t>
      </w:r>
      <w:proofErr w:type="spellEnd"/>
      <w:r>
        <w:t>).  J. Amer. Soc. Hort. Sci. 134(5):553-559.</w:t>
      </w:r>
    </w:p>
    <w:p w14:paraId="27244486" w14:textId="2F63E877" w:rsidR="00A927C7" w:rsidRPr="00670DF5" w:rsidRDefault="00670DF5" w:rsidP="00C31E0C">
      <w:r w:rsidRPr="00C31E0C">
        <w:rPr>
          <w:i/>
        </w:rPr>
        <w:t>Role.</w:t>
      </w:r>
      <w:r>
        <w:t xml:space="preserve">  Authored paper, co-authors assisted with research concept and manuscript preparation.</w:t>
      </w:r>
    </w:p>
    <w:p w14:paraId="35658A78" w14:textId="77777777" w:rsidR="00307F38" w:rsidRDefault="00307F38" w:rsidP="002A3BCA">
      <w:pPr>
        <w:ind w:left="990"/>
      </w:pPr>
    </w:p>
    <w:p w14:paraId="137DE381" w14:textId="77777777" w:rsidR="00C0053C" w:rsidRPr="00AC0564" w:rsidRDefault="00C0053C" w:rsidP="00030F3A">
      <w:pPr>
        <w:outlineLvl w:val="0"/>
        <w:rPr>
          <w:i/>
        </w:rPr>
      </w:pPr>
      <w:r w:rsidRPr="00AC0564">
        <w:rPr>
          <w:i/>
        </w:rPr>
        <w:t>PRIOR TO OSU</w:t>
      </w:r>
    </w:p>
    <w:p w14:paraId="550FBF1C" w14:textId="632B9444" w:rsidR="000A3AEE" w:rsidRDefault="000A3AEE" w:rsidP="00B027A0">
      <w:pPr>
        <w:ind w:left="360" w:hanging="360"/>
      </w:pPr>
      <w:r w:rsidRPr="007B6E55">
        <w:rPr>
          <w:b/>
        </w:rPr>
        <w:t>Contreras, R.N.</w:t>
      </w:r>
      <w:r>
        <w:t xml:space="preserve"> and J.M. </w:t>
      </w:r>
      <w:proofErr w:type="spellStart"/>
      <w:r>
        <w:t>Ruter</w:t>
      </w:r>
      <w:proofErr w:type="spellEnd"/>
      <w:r>
        <w:t xml:space="preserve">.  2009.  Sulfuric acid scarification of </w:t>
      </w:r>
      <w:r w:rsidRPr="007B6E55">
        <w:rPr>
          <w:i/>
        </w:rPr>
        <w:t>Callicarpa americana</w:t>
      </w:r>
      <w:r>
        <w:t xml:space="preserve"> (</w:t>
      </w:r>
      <w:proofErr w:type="spellStart"/>
      <w:r>
        <w:t>Lamiaceae</w:t>
      </w:r>
      <w:proofErr w:type="spellEnd"/>
      <w:r>
        <w:t>) seeds improves germination.  Native Plants J. 10(3):283-286.</w:t>
      </w:r>
    </w:p>
    <w:p w14:paraId="19E3D2E4" w14:textId="77777777" w:rsidR="00C31E0C" w:rsidRPr="00A927C7" w:rsidRDefault="00C31E0C" w:rsidP="00B027A0">
      <w:pPr>
        <w:ind w:left="360" w:hanging="360"/>
      </w:pPr>
    </w:p>
    <w:p w14:paraId="62F9312A" w14:textId="541E34AB" w:rsidR="00A927C7" w:rsidRDefault="000A3AEE" w:rsidP="00B027A0">
      <w:pPr>
        <w:ind w:left="360" w:hanging="360"/>
      </w:pPr>
      <w:r w:rsidRPr="007B6E55">
        <w:rPr>
          <w:b/>
        </w:rPr>
        <w:t>Contreras, R.N.</w:t>
      </w:r>
      <w:r>
        <w:t xml:space="preserve"> and T.G. Ranney.  2008.  </w:t>
      </w:r>
      <w:r w:rsidRPr="00C62895">
        <w:t>New opportunities for breeding fragrant rhododendrons</w:t>
      </w:r>
      <w:r>
        <w:t xml:space="preserve">.  J. Amer. Rhododendron Soc. 62(4):201-202.  </w:t>
      </w:r>
      <w:r w:rsidR="00C0053C">
        <w:t xml:space="preserve"> </w:t>
      </w:r>
    </w:p>
    <w:p w14:paraId="25D754AC" w14:textId="77777777" w:rsidR="00C31E0C" w:rsidRPr="00C0053C" w:rsidRDefault="00C31E0C" w:rsidP="00B027A0">
      <w:pPr>
        <w:ind w:left="360" w:hanging="360"/>
      </w:pPr>
    </w:p>
    <w:p w14:paraId="0945B901" w14:textId="50D80813" w:rsidR="00A927C7" w:rsidRDefault="000A3AEE" w:rsidP="00B027A0">
      <w:pPr>
        <w:ind w:left="360" w:hanging="360"/>
      </w:pPr>
      <w:r w:rsidRPr="007B6E55">
        <w:rPr>
          <w:b/>
        </w:rPr>
        <w:t>Contreras, R.N.</w:t>
      </w:r>
      <w:r w:rsidRPr="00603388">
        <w:t xml:space="preserve">, T.G. Ranney, and S.P. </w:t>
      </w:r>
      <w:proofErr w:type="spellStart"/>
      <w:r w:rsidRPr="00603388">
        <w:t>Tallury</w:t>
      </w:r>
      <w:proofErr w:type="spellEnd"/>
      <w:r w:rsidRPr="00603388">
        <w:t xml:space="preserve">.  Reproductive behavior of diploid and allotetraploid </w:t>
      </w:r>
      <w:r w:rsidRPr="007B6E55">
        <w:rPr>
          <w:i/>
        </w:rPr>
        <w:t>Rhododendron</w:t>
      </w:r>
      <w:r w:rsidRPr="00603388">
        <w:t xml:space="preserve"> L. ‘Fragrant Affinity’.</w:t>
      </w:r>
      <w:r>
        <w:t xml:space="preserve">  2007.</w:t>
      </w:r>
      <w:r w:rsidRPr="00603388">
        <w:t xml:space="preserve">  </w:t>
      </w:r>
      <w:proofErr w:type="spellStart"/>
      <w:r w:rsidRPr="00603388">
        <w:t>HortScie</w:t>
      </w:r>
      <w:r>
        <w:t>nce</w:t>
      </w:r>
      <w:proofErr w:type="spellEnd"/>
      <w:r>
        <w:t xml:space="preserve"> 42(1):31-34.</w:t>
      </w:r>
    </w:p>
    <w:p w14:paraId="0ABAA695" w14:textId="77777777" w:rsidR="00C31E0C" w:rsidRDefault="00C31E0C" w:rsidP="00B027A0">
      <w:pPr>
        <w:ind w:left="360" w:hanging="360"/>
      </w:pPr>
    </w:p>
    <w:p w14:paraId="1F194303" w14:textId="77777777" w:rsidR="000A3AEE" w:rsidRDefault="000A3AEE" w:rsidP="00B027A0">
      <w:pPr>
        <w:ind w:left="360" w:hanging="360"/>
      </w:pPr>
      <w:r w:rsidRPr="007B6E55">
        <w:rPr>
          <w:b/>
        </w:rPr>
        <w:lastRenderedPageBreak/>
        <w:t>Contreras, R.N.</w:t>
      </w:r>
      <w:r>
        <w:t xml:space="preserve">, T.G. Ranney, S.R. Milla-Lewis, and G.C. </w:t>
      </w:r>
      <w:proofErr w:type="spellStart"/>
      <w:r>
        <w:t>Yencho</w:t>
      </w:r>
      <w:proofErr w:type="spellEnd"/>
      <w:r>
        <w:t xml:space="preserve">.  2007.  Investigating parentage and hybridity of three </w:t>
      </w:r>
      <w:proofErr w:type="spellStart"/>
      <w:r>
        <w:t>azaleodendrons</w:t>
      </w:r>
      <w:proofErr w:type="spellEnd"/>
      <w:r>
        <w:t xml:space="preserve"> using AFLP analysis.  </w:t>
      </w:r>
      <w:proofErr w:type="spellStart"/>
      <w:r>
        <w:t>HortScience</w:t>
      </w:r>
      <w:proofErr w:type="spellEnd"/>
      <w:r>
        <w:t xml:space="preserve"> </w:t>
      </w:r>
      <w:r w:rsidRPr="00CC5649">
        <w:t>42(3):740–743.</w:t>
      </w:r>
    </w:p>
    <w:p w14:paraId="6C464DD2" w14:textId="48F09501" w:rsidR="002712E7" w:rsidRDefault="002712E7" w:rsidP="00C17138">
      <w:pPr>
        <w:ind w:left="540"/>
      </w:pPr>
    </w:p>
    <w:p w14:paraId="751301BE" w14:textId="46626CB8" w:rsidR="009745DC" w:rsidRDefault="009745DC" w:rsidP="009745DC">
      <w:r w:rsidRPr="003B6F5A">
        <w:rPr>
          <w:b/>
          <w:bCs/>
        </w:rPr>
        <w:t>ii.</w:t>
      </w:r>
      <w:r>
        <w:t xml:space="preserve">  </w:t>
      </w:r>
      <w:r w:rsidRPr="009745DC">
        <w:rPr>
          <w:b/>
          <w:bCs/>
        </w:rPr>
        <w:t>Juried exhibits</w:t>
      </w:r>
      <w:r>
        <w:rPr>
          <w:b/>
          <w:bCs/>
        </w:rPr>
        <w:t xml:space="preserve"> </w:t>
      </w:r>
      <w:r>
        <w:t>NONE</w:t>
      </w:r>
    </w:p>
    <w:p w14:paraId="6DAEE886" w14:textId="1E0B93B5" w:rsidR="009745DC" w:rsidRDefault="009745DC" w:rsidP="009745DC"/>
    <w:p w14:paraId="606D0845" w14:textId="77777777" w:rsidR="009745DC" w:rsidRPr="009358C1" w:rsidRDefault="009745DC" w:rsidP="009745DC">
      <w:pPr>
        <w:tabs>
          <w:tab w:val="left" w:pos="360"/>
          <w:tab w:val="left" w:pos="720"/>
          <w:tab w:val="left" w:pos="1080"/>
          <w:tab w:val="left" w:pos="2970"/>
          <w:tab w:val="left" w:pos="4770"/>
          <w:tab w:val="left" w:pos="6750"/>
        </w:tabs>
        <w:ind w:left="360" w:hanging="360"/>
        <w:rPr>
          <w:b/>
        </w:rPr>
      </w:pPr>
      <w:r w:rsidRPr="003B6F5A">
        <w:rPr>
          <w:b/>
          <w:bCs/>
        </w:rPr>
        <w:t>iii.</w:t>
      </w:r>
      <w:r>
        <w:t xml:space="preserve"> </w:t>
      </w:r>
      <w:r w:rsidRPr="009358C1">
        <w:rPr>
          <w:b/>
        </w:rPr>
        <w:t>Book Chapters</w:t>
      </w:r>
    </w:p>
    <w:p w14:paraId="51E3292A" w14:textId="4B7A8489" w:rsidR="009745DC" w:rsidRDefault="009745DC" w:rsidP="002438BF">
      <w:pPr>
        <w:tabs>
          <w:tab w:val="left" w:pos="360"/>
          <w:tab w:val="left" w:pos="720"/>
          <w:tab w:val="left" w:pos="1080"/>
          <w:tab w:val="left" w:pos="2970"/>
          <w:tab w:val="left" w:pos="4770"/>
          <w:tab w:val="left" w:pos="6750"/>
        </w:tabs>
      </w:pPr>
      <w:r>
        <w:t xml:space="preserve">Van </w:t>
      </w:r>
      <w:proofErr w:type="spellStart"/>
      <w:r>
        <w:t>Laere</w:t>
      </w:r>
      <w:proofErr w:type="spellEnd"/>
      <w:r>
        <w:t xml:space="preserve">, K., S.C. </w:t>
      </w:r>
      <w:proofErr w:type="spellStart"/>
      <w:r>
        <w:t>Hokanson</w:t>
      </w:r>
      <w:proofErr w:type="spellEnd"/>
      <w:r>
        <w:t xml:space="preserve">, </w:t>
      </w:r>
      <w:r w:rsidRPr="002438BF">
        <w:rPr>
          <w:b/>
        </w:rPr>
        <w:t>R.N. Contreras</w:t>
      </w:r>
      <w:r>
        <w:t xml:space="preserve">, and J. Van </w:t>
      </w:r>
      <w:proofErr w:type="spellStart"/>
      <w:r>
        <w:t>Huylenbroeck</w:t>
      </w:r>
      <w:proofErr w:type="spellEnd"/>
      <w:r>
        <w:t xml:space="preserve">.  2018.  Woody ornamentals of the temperate zone, p. 803-886.  In:  J. Van </w:t>
      </w:r>
      <w:proofErr w:type="spellStart"/>
      <w:r>
        <w:t>Huylenbroeck</w:t>
      </w:r>
      <w:proofErr w:type="spellEnd"/>
      <w:r>
        <w:t xml:space="preserve"> (ed.).  Ornamental Crops.  Handbook of Plant Breeding, vol. 11.  Springer, Cham, Switzerland.</w:t>
      </w:r>
    </w:p>
    <w:p w14:paraId="363B66B1" w14:textId="3DDECFAA" w:rsidR="002438BF" w:rsidRPr="002438BF" w:rsidRDefault="002438BF" w:rsidP="002438BF">
      <w:pPr>
        <w:tabs>
          <w:tab w:val="left" w:pos="2970"/>
          <w:tab w:val="left" w:pos="4770"/>
          <w:tab w:val="left" w:pos="6750"/>
        </w:tabs>
      </w:pPr>
      <w:r>
        <w:rPr>
          <w:i/>
          <w:iCs/>
        </w:rPr>
        <w:t xml:space="preserve">Role.  </w:t>
      </w:r>
      <w:r>
        <w:t xml:space="preserve">Co-wrote sections on ploidy manipulation and breeding for biotic stress tolerance.  Edited </w:t>
      </w:r>
      <w:r w:rsidR="006470CC">
        <w:t>whole chapter with co-authors.</w:t>
      </w:r>
    </w:p>
    <w:p w14:paraId="3D2E5534" w14:textId="12AF11E4" w:rsidR="009745DC" w:rsidRDefault="009745DC" w:rsidP="009745DC"/>
    <w:p w14:paraId="76D054B9" w14:textId="48F19CD8" w:rsidR="009745DC" w:rsidRDefault="009745DC" w:rsidP="009745DC">
      <w:r w:rsidRPr="003B6F5A">
        <w:rPr>
          <w:b/>
          <w:bCs/>
        </w:rPr>
        <w:t>iv.  Extension publications</w:t>
      </w:r>
      <w:r>
        <w:t xml:space="preserve"> NONE</w:t>
      </w:r>
    </w:p>
    <w:p w14:paraId="781AE7AD" w14:textId="27D1918A" w:rsidR="009745DC" w:rsidRDefault="009745DC" w:rsidP="009745DC"/>
    <w:p w14:paraId="118AE501" w14:textId="41D1BF0E" w:rsidR="0063233D" w:rsidRDefault="009745DC" w:rsidP="00D5413F">
      <w:pPr>
        <w:tabs>
          <w:tab w:val="left" w:pos="1080"/>
          <w:tab w:val="left" w:pos="2970"/>
          <w:tab w:val="left" w:pos="4770"/>
          <w:tab w:val="left" w:pos="6750"/>
        </w:tabs>
        <w:outlineLvl w:val="0"/>
      </w:pPr>
      <w:r>
        <w:rPr>
          <w:b/>
        </w:rPr>
        <w:t>v</w:t>
      </w:r>
      <w:r w:rsidR="00695D52" w:rsidRPr="00465FE0">
        <w:rPr>
          <w:b/>
        </w:rPr>
        <w:t>.</w:t>
      </w:r>
      <w:r w:rsidR="00025C58" w:rsidRPr="00465FE0">
        <w:rPr>
          <w:b/>
        </w:rPr>
        <w:t xml:space="preserve"> </w:t>
      </w:r>
      <w:r w:rsidR="00E70CED" w:rsidRPr="00465FE0">
        <w:rPr>
          <w:b/>
        </w:rPr>
        <w:t>Proceedings</w:t>
      </w:r>
      <w:r w:rsidR="000821C9">
        <w:t xml:space="preserve"> (</w:t>
      </w:r>
      <w:r w:rsidR="000821C9" w:rsidRPr="000821C9">
        <w:rPr>
          <w:i/>
        </w:rPr>
        <w:t>reviewed by peers prior to publication without the option of rejection</w:t>
      </w:r>
      <w:r w:rsidR="000821C9">
        <w:t>)</w:t>
      </w:r>
      <w:r w:rsidR="002A3BCA">
        <w:t xml:space="preserve">  </w:t>
      </w:r>
    </w:p>
    <w:p w14:paraId="54905777" w14:textId="2A5A0468" w:rsidR="009E400A" w:rsidRDefault="009E400A" w:rsidP="00DC1829">
      <w:pPr>
        <w:rPr>
          <w:b/>
          <w:bCs/>
        </w:rPr>
      </w:pPr>
    </w:p>
    <w:p w14:paraId="5A67E615" w14:textId="6EC63085" w:rsidR="003B4972" w:rsidRDefault="003B4972" w:rsidP="00DC1829">
      <w:pPr>
        <w:rPr>
          <w:b/>
          <w:bCs/>
        </w:rPr>
      </w:pPr>
      <w:r w:rsidRPr="003B4972">
        <w:rPr>
          <w:b/>
          <w:bCs/>
          <w:highlight w:val="yellow"/>
        </w:rPr>
        <w:t>IPPS proceedings.</w:t>
      </w:r>
      <w:r w:rsidR="006B3AA6">
        <w:rPr>
          <w:b/>
          <w:bCs/>
        </w:rPr>
        <w:t xml:space="preserve"> 2023</w:t>
      </w:r>
    </w:p>
    <w:p w14:paraId="6816607B" w14:textId="1C919352" w:rsidR="006B3AA6" w:rsidRDefault="006B3AA6" w:rsidP="00DC1829">
      <w:pPr>
        <w:rPr>
          <w:b/>
          <w:bCs/>
        </w:rPr>
      </w:pPr>
      <w:r>
        <w:rPr>
          <w:b/>
          <w:bCs/>
        </w:rPr>
        <w:t>IPPS proceedings. 2022</w:t>
      </w:r>
    </w:p>
    <w:p w14:paraId="05019FBF" w14:textId="77777777" w:rsidR="003B4972" w:rsidRDefault="003B4972" w:rsidP="00DC1829">
      <w:pPr>
        <w:rPr>
          <w:b/>
          <w:bCs/>
        </w:rPr>
      </w:pPr>
    </w:p>
    <w:p w14:paraId="4DC653CB" w14:textId="370C8E8F" w:rsidR="009E400A" w:rsidRPr="009E400A" w:rsidRDefault="009E400A" w:rsidP="00DC1829">
      <w:pPr>
        <w:rPr>
          <w:i/>
          <w:iCs/>
        </w:rPr>
      </w:pPr>
      <w:r>
        <w:rPr>
          <w:i/>
          <w:iCs/>
        </w:rPr>
        <w:t>PRIOR TO PROMOTION TO PROFESSOR</w:t>
      </w:r>
    </w:p>
    <w:p w14:paraId="604B96E4" w14:textId="77777777" w:rsidR="009E400A" w:rsidRDefault="009E400A" w:rsidP="00DC1829">
      <w:pPr>
        <w:rPr>
          <w:b/>
          <w:bCs/>
        </w:rPr>
      </w:pPr>
    </w:p>
    <w:p w14:paraId="5308C5AB" w14:textId="18A38775" w:rsidR="00DC1829" w:rsidRDefault="00DC1829" w:rsidP="00DC1829">
      <w:r w:rsidRPr="00DC1829">
        <w:rPr>
          <w:b/>
          <w:bCs/>
        </w:rPr>
        <w:t>Contreras, R.N.</w:t>
      </w:r>
      <w:r>
        <w:t xml:space="preserve"> and T. Hoskins.  2020.  Creating your own path: inducing novel traits using mutagenesis.  Acta Hort. 1291:67-71.  DOI 10.17660/ActaHortic.2020.1291.9</w:t>
      </w:r>
    </w:p>
    <w:p w14:paraId="0D5C972F" w14:textId="1598967F" w:rsidR="00DC1829" w:rsidRPr="00DC1829" w:rsidRDefault="00DC1829" w:rsidP="00DC1829">
      <w:r>
        <w:rPr>
          <w:i/>
          <w:iCs/>
        </w:rPr>
        <w:t>Role.</w:t>
      </w:r>
      <w:r>
        <w:t xml:space="preserve">  Research concept, experimental design, treatment application, authored manuscript.</w:t>
      </w:r>
    </w:p>
    <w:p w14:paraId="64E2C309" w14:textId="77777777" w:rsidR="00DC1829" w:rsidRDefault="00DC1829" w:rsidP="00C31E0C">
      <w:pPr>
        <w:tabs>
          <w:tab w:val="left" w:pos="2970"/>
          <w:tab w:val="left" w:pos="4770"/>
          <w:tab w:val="left" w:pos="6750"/>
        </w:tabs>
      </w:pPr>
    </w:p>
    <w:p w14:paraId="0E1AB4F6" w14:textId="7000718E" w:rsidR="00DC1829" w:rsidRDefault="003063B8" w:rsidP="00DC1829">
      <w:r>
        <w:t>*</w:t>
      </w:r>
      <w:proofErr w:type="spellStart"/>
      <w:r w:rsidR="00635F88" w:rsidRPr="00635F88">
        <w:t>Giffei</w:t>
      </w:r>
      <w:proofErr w:type="spellEnd"/>
      <w:r w:rsidR="00635F88">
        <w:t>, B.L.</w:t>
      </w:r>
      <w:r w:rsidR="00635F88" w:rsidRPr="00635F88">
        <w:t xml:space="preserve">, R.N. Contreras, V.O. </w:t>
      </w:r>
      <w:proofErr w:type="spellStart"/>
      <w:r w:rsidR="00635F88" w:rsidRPr="00635F88">
        <w:t>Stockwell</w:t>
      </w:r>
      <w:proofErr w:type="spellEnd"/>
      <w:r w:rsidR="00635F88" w:rsidRPr="00635F88">
        <w:t xml:space="preserve">, J.A. </w:t>
      </w:r>
      <w:proofErr w:type="spellStart"/>
      <w:r w:rsidR="00635F88" w:rsidRPr="00635F88">
        <w:t>Sisneroz</w:t>
      </w:r>
      <w:proofErr w:type="spellEnd"/>
      <w:r w:rsidR="00635F88" w:rsidRPr="00635F88">
        <w:t>, S.K. Reid, and L.R. Oki</w:t>
      </w:r>
      <w:r w:rsidR="00635F88">
        <w:t>.  20</w:t>
      </w:r>
      <w:r w:rsidR="0072632F">
        <w:t>19</w:t>
      </w:r>
      <w:r w:rsidR="00635F88">
        <w:t xml:space="preserve">.  </w:t>
      </w:r>
      <w:r w:rsidR="00635F88" w:rsidRPr="00635F88">
        <w:t xml:space="preserve">Assessing fire blight resistance of new </w:t>
      </w:r>
      <w:r w:rsidR="00635F88" w:rsidRPr="00C31E0C">
        <w:rPr>
          <w:i/>
          <w:iCs/>
        </w:rPr>
        <w:t xml:space="preserve">Cotoneaster </w:t>
      </w:r>
      <w:r w:rsidR="00635F88" w:rsidRPr="00635F88">
        <w:t xml:space="preserve">genotypes inoculated with </w:t>
      </w:r>
      <w:r w:rsidR="00635F88" w:rsidRPr="00C31E0C">
        <w:rPr>
          <w:i/>
          <w:iCs/>
        </w:rPr>
        <w:t xml:space="preserve">Erwinia </w:t>
      </w:r>
      <w:proofErr w:type="spellStart"/>
      <w:r w:rsidR="00635F88" w:rsidRPr="00C31E0C">
        <w:rPr>
          <w:i/>
          <w:iCs/>
        </w:rPr>
        <w:t>amylovora</w:t>
      </w:r>
      <w:proofErr w:type="spellEnd"/>
      <w:r w:rsidR="00635F88" w:rsidRPr="00635F88">
        <w:t xml:space="preserve"> in the field</w:t>
      </w:r>
      <w:r w:rsidR="00635F88">
        <w:t xml:space="preserve">.  Acta Hort.  </w:t>
      </w:r>
      <w:r w:rsidR="00DC1829">
        <w:t>1288:239-244.  DOI 10.17660/ActaHortic.2020.1288.36</w:t>
      </w:r>
    </w:p>
    <w:p w14:paraId="46D75062" w14:textId="57F813BD" w:rsidR="00635F88" w:rsidRDefault="00635F88" w:rsidP="00C31E0C">
      <w:pPr>
        <w:tabs>
          <w:tab w:val="left" w:pos="2970"/>
          <w:tab w:val="left" w:pos="4770"/>
          <w:tab w:val="left" w:pos="6750"/>
        </w:tabs>
      </w:pPr>
      <w:r w:rsidRPr="00C31E0C">
        <w:rPr>
          <w:i/>
          <w:iCs/>
        </w:rPr>
        <w:t>Role</w:t>
      </w:r>
      <w:r w:rsidR="00DF22EB">
        <w:t>:  Developed genotypes being studied, assisted with study design, edited manuscript.</w:t>
      </w:r>
    </w:p>
    <w:p w14:paraId="631A0DBA" w14:textId="77777777" w:rsidR="006470CC" w:rsidRPr="00635F88" w:rsidRDefault="006470CC" w:rsidP="00C31E0C">
      <w:pPr>
        <w:tabs>
          <w:tab w:val="left" w:pos="2970"/>
          <w:tab w:val="left" w:pos="4770"/>
          <w:tab w:val="left" w:pos="6750"/>
        </w:tabs>
      </w:pPr>
    </w:p>
    <w:p w14:paraId="699E4CEF" w14:textId="3C00E241" w:rsidR="00B27790" w:rsidRDefault="00B27790" w:rsidP="00C31E0C">
      <w:pPr>
        <w:tabs>
          <w:tab w:val="left" w:pos="2970"/>
          <w:tab w:val="left" w:pos="4770"/>
          <w:tab w:val="left" w:pos="6750"/>
        </w:tabs>
      </w:pPr>
      <w:r w:rsidRPr="00C31E0C">
        <w:rPr>
          <w:b/>
        </w:rPr>
        <w:t>Contreras, R.N.</w:t>
      </w:r>
      <w:r>
        <w:t xml:space="preserve">, </w:t>
      </w:r>
      <w:r w:rsidR="003063B8">
        <w:t>*</w:t>
      </w:r>
      <w:r>
        <w:t xml:space="preserve">H. Chen, </w:t>
      </w:r>
      <w:r w:rsidR="003063B8">
        <w:t>*</w:t>
      </w:r>
      <w:r>
        <w:t xml:space="preserve">J.D. </w:t>
      </w:r>
      <w:proofErr w:type="spellStart"/>
      <w:r>
        <w:t>Lattier</w:t>
      </w:r>
      <w:proofErr w:type="spellEnd"/>
      <w:r>
        <w:t>, and K. Vining.</w:t>
      </w:r>
      <w:r w:rsidR="00751E44">
        <w:t xml:space="preserve">  2019.</w:t>
      </w:r>
      <w:r>
        <w:t xml:space="preserve">  Two SNPs identified using GBS are associated with reblooming in dwarf lilacs.  Proc. </w:t>
      </w:r>
      <w:proofErr w:type="gramStart"/>
      <w:r>
        <w:t>63</w:t>
      </w:r>
      <w:r w:rsidRPr="00C31E0C">
        <w:rPr>
          <w:vertAlign w:val="superscript"/>
        </w:rPr>
        <w:t>th</w:t>
      </w:r>
      <w:proofErr w:type="gramEnd"/>
      <w:r>
        <w:t xml:space="preserve"> Ann. SNA Res. Conf. </w:t>
      </w:r>
      <w:r w:rsidR="00C379F9">
        <w:t>63:7-10.</w:t>
      </w:r>
    </w:p>
    <w:p w14:paraId="79AA7BB2" w14:textId="798D9120" w:rsidR="00F05F5E" w:rsidRDefault="00F05F5E" w:rsidP="00C31E0C">
      <w:pPr>
        <w:tabs>
          <w:tab w:val="left" w:pos="2970"/>
          <w:tab w:val="left" w:pos="4770"/>
          <w:tab w:val="left" w:pos="6750"/>
        </w:tabs>
      </w:pPr>
      <w:r w:rsidRPr="00C31E0C">
        <w:rPr>
          <w:i/>
          <w:iCs/>
        </w:rPr>
        <w:t>Role</w:t>
      </w:r>
      <w:r w:rsidR="00DF22EB">
        <w:t>:  Developed research concept, developed mapping population, authored manuscript.</w:t>
      </w:r>
    </w:p>
    <w:p w14:paraId="470582CB" w14:textId="77777777" w:rsidR="006470CC" w:rsidRPr="00B27790" w:rsidRDefault="006470CC" w:rsidP="00C31E0C">
      <w:pPr>
        <w:tabs>
          <w:tab w:val="left" w:pos="2970"/>
          <w:tab w:val="left" w:pos="4770"/>
          <w:tab w:val="left" w:pos="6750"/>
        </w:tabs>
      </w:pPr>
    </w:p>
    <w:p w14:paraId="198DA0B5" w14:textId="5BC7405A" w:rsidR="00207ADB" w:rsidRDefault="005A61EC" w:rsidP="00C31E0C">
      <w:pPr>
        <w:tabs>
          <w:tab w:val="left" w:pos="2970"/>
          <w:tab w:val="left" w:pos="4770"/>
          <w:tab w:val="left" w:pos="6750"/>
        </w:tabs>
      </w:pPr>
      <w:r w:rsidRPr="00C31E0C">
        <w:rPr>
          <w:b/>
        </w:rPr>
        <w:t>Contreras, R.N.</w:t>
      </w:r>
      <w:r>
        <w:t xml:space="preserve">  201</w:t>
      </w:r>
      <w:r w:rsidR="00311024">
        <w:t>8</w:t>
      </w:r>
      <w:r>
        <w:t xml:space="preserve">.  Breeding for form and fire blight resistance in </w:t>
      </w:r>
      <w:r w:rsidRPr="00C31E0C">
        <w:rPr>
          <w:i/>
        </w:rPr>
        <w:t xml:space="preserve">Cotoneaster.  </w:t>
      </w:r>
      <w:r>
        <w:t>Proceedings of the III International Symposium of Woody Ornamentals of t</w:t>
      </w:r>
      <w:r w:rsidR="000E1CE5">
        <w:t>he Temperate Zone.  Acta Hort. 1191:83-8</w:t>
      </w:r>
      <w:r w:rsidR="00D21B69">
        <w:t>8</w:t>
      </w:r>
      <w:r>
        <w:t>.</w:t>
      </w:r>
    </w:p>
    <w:p w14:paraId="27CB0CD2" w14:textId="39777D7D" w:rsidR="00F05F5E" w:rsidRDefault="00F05F5E" w:rsidP="00C31E0C">
      <w:pPr>
        <w:tabs>
          <w:tab w:val="left" w:pos="2970"/>
          <w:tab w:val="left" w:pos="4770"/>
          <w:tab w:val="left" w:pos="6750"/>
        </w:tabs>
      </w:pPr>
      <w:r w:rsidRPr="00C31E0C">
        <w:rPr>
          <w:i/>
          <w:iCs/>
        </w:rPr>
        <w:t>Role</w:t>
      </w:r>
      <w:r w:rsidR="00DF22EB">
        <w:t>:  Designed research concept, led research, authored manuscript.</w:t>
      </w:r>
    </w:p>
    <w:p w14:paraId="3815F2C9" w14:textId="77777777" w:rsidR="006470CC" w:rsidRDefault="006470CC" w:rsidP="00C31E0C">
      <w:pPr>
        <w:tabs>
          <w:tab w:val="left" w:pos="2970"/>
          <w:tab w:val="left" w:pos="4770"/>
          <w:tab w:val="left" w:pos="6750"/>
        </w:tabs>
      </w:pPr>
    </w:p>
    <w:p w14:paraId="211C4904" w14:textId="77777777" w:rsidR="00751E44" w:rsidRDefault="00751E44" w:rsidP="00C31E0C">
      <w:pPr>
        <w:tabs>
          <w:tab w:val="left" w:pos="2970"/>
          <w:tab w:val="left" w:pos="4770"/>
          <w:tab w:val="left" w:pos="6750"/>
        </w:tabs>
      </w:pPr>
      <w:r w:rsidRPr="00C31E0C">
        <w:rPr>
          <w:b/>
        </w:rPr>
        <w:t xml:space="preserve">Contreras, R.N.  </w:t>
      </w:r>
      <w:r>
        <w:t>2017.  The struggle is real (but fun!): Long term plant breeding at a public university.  67</w:t>
      </w:r>
      <w:r w:rsidRPr="00C31E0C">
        <w:rPr>
          <w:vertAlign w:val="superscript"/>
        </w:rPr>
        <w:t>th</w:t>
      </w:r>
      <w:r>
        <w:t xml:space="preserve"> </w:t>
      </w:r>
      <w:r w:rsidRPr="00311024">
        <w:t>Combined Proceedings of the International</w:t>
      </w:r>
      <w:r>
        <w:t xml:space="preserve"> Plant Propagators' Society. Acta Hort. 1212:223-224.</w:t>
      </w:r>
    </w:p>
    <w:p w14:paraId="5529DAEB" w14:textId="6B130EC3" w:rsidR="00751E44" w:rsidRDefault="00751E44" w:rsidP="00C31E0C">
      <w:pPr>
        <w:tabs>
          <w:tab w:val="left" w:pos="2970"/>
          <w:tab w:val="left" w:pos="4770"/>
          <w:tab w:val="left" w:pos="6750"/>
        </w:tabs>
      </w:pPr>
      <w:r w:rsidRPr="00C31E0C">
        <w:rPr>
          <w:i/>
          <w:iCs/>
        </w:rPr>
        <w:t>Role</w:t>
      </w:r>
      <w:r w:rsidR="00DF22EB">
        <w:t>:  Authored manuscript.</w:t>
      </w:r>
    </w:p>
    <w:p w14:paraId="552A3E8F" w14:textId="50AEC732" w:rsidR="00D5413F" w:rsidRDefault="00D5413F" w:rsidP="00C31E0C">
      <w:pPr>
        <w:tabs>
          <w:tab w:val="left" w:pos="2970"/>
          <w:tab w:val="left" w:pos="4770"/>
          <w:tab w:val="left" w:pos="6750"/>
        </w:tabs>
      </w:pPr>
    </w:p>
    <w:p w14:paraId="1B430484" w14:textId="2D2D5842" w:rsidR="00D5413F" w:rsidRDefault="00D5413F" w:rsidP="00C31E0C">
      <w:pPr>
        <w:rPr>
          <w:i/>
        </w:rPr>
      </w:pPr>
      <w:r w:rsidRPr="00C31E0C">
        <w:rPr>
          <w:i/>
        </w:rPr>
        <w:t>PRIOR TO PROMOTION</w:t>
      </w:r>
      <w:r w:rsidR="009E400A">
        <w:rPr>
          <w:i/>
        </w:rPr>
        <w:t xml:space="preserve"> TO ASSOCIATE PROFESSOR</w:t>
      </w:r>
    </w:p>
    <w:p w14:paraId="3F9FA196" w14:textId="77777777" w:rsidR="009E400A" w:rsidRPr="00C31E0C" w:rsidRDefault="009E400A" w:rsidP="00C31E0C">
      <w:pPr>
        <w:rPr>
          <w:i/>
        </w:rPr>
      </w:pPr>
    </w:p>
    <w:p w14:paraId="6ACBC8C0" w14:textId="3A8E9274" w:rsidR="00311024" w:rsidRDefault="00311024" w:rsidP="00C31E0C">
      <w:pPr>
        <w:tabs>
          <w:tab w:val="left" w:pos="360"/>
          <w:tab w:val="left" w:pos="2970"/>
          <w:tab w:val="left" w:pos="4770"/>
          <w:tab w:val="left" w:pos="6750"/>
        </w:tabs>
      </w:pPr>
      <w:r w:rsidRPr="009B5F36">
        <w:t>*</w:t>
      </w:r>
      <w:proofErr w:type="spellStart"/>
      <w:r w:rsidRPr="009B5F36">
        <w:t>Lattier</w:t>
      </w:r>
      <w:proofErr w:type="spellEnd"/>
      <w:r w:rsidRPr="009B5F36">
        <w:t>, K.S. and </w:t>
      </w:r>
      <w:r w:rsidRPr="00C31E0C">
        <w:rPr>
          <w:b/>
          <w:bCs/>
        </w:rPr>
        <w:t>R.N. Contreras</w:t>
      </w:r>
      <w:r w:rsidRPr="009B5F36">
        <w:t xml:space="preserve">. 2015. </w:t>
      </w:r>
      <w:proofErr w:type="gramStart"/>
      <w:r w:rsidRPr="009B5F36">
        <w:t>Non-targeted</w:t>
      </w:r>
      <w:proofErr w:type="gramEnd"/>
      <w:r w:rsidRPr="009B5F36">
        <w:t xml:space="preserve"> mutagenesis of </w:t>
      </w:r>
      <w:r w:rsidR="009B5F36" w:rsidRPr="00C31E0C">
        <w:rPr>
          <w:i/>
          <w:iCs/>
        </w:rPr>
        <w:t>Ornithogalum</w:t>
      </w:r>
      <w:r w:rsidRPr="00C31E0C">
        <w:rPr>
          <w:i/>
          <w:iCs/>
        </w:rPr>
        <w:t xml:space="preserve"> </w:t>
      </w:r>
      <w:proofErr w:type="spellStart"/>
      <w:r w:rsidRPr="00C31E0C">
        <w:rPr>
          <w:i/>
          <w:iCs/>
        </w:rPr>
        <w:t>candicans</w:t>
      </w:r>
      <w:proofErr w:type="spellEnd"/>
      <w:r w:rsidRPr="00C31E0C">
        <w:rPr>
          <w:i/>
          <w:iCs/>
        </w:rPr>
        <w:t xml:space="preserve"> </w:t>
      </w:r>
      <w:r w:rsidRPr="009B5F36">
        <w:t xml:space="preserve">through exposure to ethyl </w:t>
      </w:r>
      <w:proofErr w:type="spellStart"/>
      <w:r w:rsidRPr="009B5F36">
        <w:t>methanesulfonate</w:t>
      </w:r>
      <w:proofErr w:type="spellEnd"/>
      <w:r w:rsidRPr="009B5F36">
        <w:t xml:space="preserve">. </w:t>
      </w:r>
      <w:r w:rsidR="00A252F3">
        <w:t>65</w:t>
      </w:r>
      <w:r w:rsidR="00A252F3" w:rsidRPr="00C31E0C">
        <w:rPr>
          <w:vertAlign w:val="superscript"/>
        </w:rPr>
        <w:t>th</w:t>
      </w:r>
      <w:r w:rsidR="00A252F3">
        <w:t xml:space="preserve"> </w:t>
      </w:r>
      <w:r w:rsidRPr="009B5F36">
        <w:t>Combined Proceedings of the International Plant Propagators</w:t>
      </w:r>
      <w:r w:rsidR="009B5F36">
        <w:t>’</w:t>
      </w:r>
      <w:r w:rsidRPr="009B5F36">
        <w:t xml:space="preserve"> Society</w:t>
      </w:r>
      <w:r w:rsidR="00A252F3">
        <w:t>.  Acta Hort. 1140</w:t>
      </w:r>
      <w:r w:rsidR="009B5F36" w:rsidRPr="009B5F36">
        <w:t>:195</w:t>
      </w:r>
      <w:r w:rsidR="00A252F3">
        <w:t>-196</w:t>
      </w:r>
      <w:r w:rsidR="009B5F36" w:rsidRPr="009B5F36">
        <w:t>.</w:t>
      </w:r>
    </w:p>
    <w:p w14:paraId="7A427C68" w14:textId="3D0FE2B6" w:rsidR="00F05F5E" w:rsidRDefault="00F05F5E" w:rsidP="00C31E0C">
      <w:pPr>
        <w:tabs>
          <w:tab w:val="left" w:pos="360"/>
          <w:tab w:val="left" w:pos="900"/>
          <w:tab w:val="left" w:pos="4770"/>
          <w:tab w:val="left" w:pos="6750"/>
        </w:tabs>
      </w:pPr>
      <w:r w:rsidRPr="00C31E0C">
        <w:rPr>
          <w:i/>
          <w:iCs/>
        </w:rPr>
        <w:t>Role</w:t>
      </w:r>
      <w:r w:rsidR="00DF22EB">
        <w:t>:  Developed research concept, developed population, oversaw research, edited manuscript.</w:t>
      </w:r>
    </w:p>
    <w:p w14:paraId="257923DB" w14:textId="77777777" w:rsidR="006470CC" w:rsidRPr="009B5F36" w:rsidRDefault="006470CC" w:rsidP="00C31E0C">
      <w:pPr>
        <w:tabs>
          <w:tab w:val="left" w:pos="360"/>
          <w:tab w:val="left" w:pos="900"/>
          <w:tab w:val="left" w:pos="4770"/>
          <w:tab w:val="left" w:pos="6750"/>
        </w:tabs>
      </w:pPr>
    </w:p>
    <w:p w14:paraId="26E15AB3" w14:textId="0B4BD6BC" w:rsidR="00311024" w:rsidRDefault="00311024" w:rsidP="00C31E0C">
      <w:pPr>
        <w:tabs>
          <w:tab w:val="left" w:pos="360"/>
          <w:tab w:val="left" w:pos="2970"/>
          <w:tab w:val="left" w:pos="4770"/>
          <w:tab w:val="left" w:pos="6750"/>
        </w:tabs>
      </w:pPr>
      <w:r w:rsidRPr="009B5F36">
        <w:t>*Schulze, J. and</w:t>
      </w:r>
      <w:r w:rsidR="00A71326">
        <w:t xml:space="preserve"> </w:t>
      </w:r>
      <w:r w:rsidRPr="00C31E0C">
        <w:rPr>
          <w:b/>
          <w:bCs/>
        </w:rPr>
        <w:t>R.N. Contreras</w:t>
      </w:r>
      <w:r w:rsidRPr="009B5F36">
        <w:t>. 2015. Effect of ploidy level on vegetative propagation of two cytotypes of</w:t>
      </w:r>
      <w:r w:rsidR="00A71326">
        <w:t xml:space="preserve"> </w:t>
      </w:r>
      <w:r w:rsidRPr="00C31E0C">
        <w:rPr>
          <w:i/>
          <w:iCs/>
        </w:rPr>
        <w:t xml:space="preserve">Prunus </w:t>
      </w:r>
      <w:proofErr w:type="spellStart"/>
      <w:r w:rsidRPr="00C31E0C">
        <w:rPr>
          <w:i/>
          <w:iCs/>
        </w:rPr>
        <w:t>laurocerasus</w:t>
      </w:r>
      <w:proofErr w:type="spellEnd"/>
      <w:r w:rsidR="00A71326" w:rsidRPr="00C31E0C">
        <w:rPr>
          <w:i/>
          <w:iCs/>
        </w:rPr>
        <w:t xml:space="preserve"> </w:t>
      </w:r>
      <w:r w:rsidRPr="009B5F36">
        <w:t>L. ‘</w:t>
      </w:r>
      <w:proofErr w:type="spellStart"/>
      <w:r w:rsidRPr="009B5F36">
        <w:t>Schipkaensis</w:t>
      </w:r>
      <w:proofErr w:type="spellEnd"/>
      <w:r w:rsidRPr="009B5F36">
        <w:t>’.</w:t>
      </w:r>
      <w:r w:rsidR="00A71326">
        <w:t xml:space="preserve"> </w:t>
      </w:r>
      <w:r w:rsidRPr="009B5F36">
        <w:t xml:space="preserve"> </w:t>
      </w:r>
      <w:r w:rsidR="00A252F3">
        <w:t>65</w:t>
      </w:r>
      <w:r w:rsidR="00A252F3" w:rsidRPr="00C31E0C">
        <w:rPr>
          <w:vertAlign w:val="superscript"/>
        </w:rPr>
        <w:t>th</w:t>
      </w:r>
      <w:r w:rsidR="00A252F3">
        <w:t xml:space="preserve"> </w:t>
      </w:r>
      <w:r w:rsidRPr="009B5F36">
        <w:t>Combined Proceedings of the International Plant Propagators' Society</w:t>
      </w:r>
      <w:r w:rsidR="009B5F36" w:rsidRPr="009B5F36">
        <w:t>.</w:t>
      </w:r>
      <w:r w:rsidR="00A252F3">
        <w:t xml:space="preserve"> Acta Hort. 1140:199-200.</w:t>
      </w:r>
    </w:p>
    <w:p w14:paraId="0ED8BE58" w14:textId="336143D4" w:rsidR="00F05F5E" w:rsidRDefault="00F05F5E" w:rsidP="00C31E0C">
      <w:pPr>
        <w:tabs>
          <w:tab w:val="left" w:pos="360"/>
          <w:tab w:val="left" w:pos="2970"/>
          <w:tab w:val="left" w:pos="4770"/>
          <w:tab w:val="left" w:pos="6750"/>
        </w:tabs>
      </w:pPr>
      <w:r w:rsidRPr="00C31E0C">
        <w:rPr>
          <w:i/>
          <w:iCs/>
        </w:rPr>
        <w:t>Role</w:t>
      </w:r>
      <w:r w:rsidR="00DF22EB">
        <w:t>:  Developed research concept, oversaw research, edited manuscript.</w:t>
      </w:r>
    </w:p>
    <w:p w14:paraId="3573E97E" w14:textId="77777777" w:rsidR="006470CC" w:rsidRPr="009B5F36" w:rsidRDefault="006470CC" w:rsidP="00C31E0C">
      <w:pPr>
        <w:tabs>
          <w:tab w:val="left" w:pos="360"/>
          <w:tab w:val="left" w:pos="2970"/>
          <w:tab w:val="left" w:pos="4770"/>
          <w:tab w:val="left" w:pos="6750"/>
        </w:tabs>
      </w:pPr>
    </w:p>
    <w:p w14:paraId="7EB44012" w14:textId="4FE44141" w:rsidR="005F2854" w:rsidRDefault="005F2854" w:rsidP="00C31E0C">
      <w:pPr>
        <w:tabs>
          <w:tab w:val="left" w:pos="360"/>
          <w:tab w:val="left" w:pos="2970"/>
          <w:tab w:val="left" w:pos="4770"/>
          <w:tab w:val="left" w:pos="6750"/>
        </w:tabs>
      </w:pPr>
      <w:r>
        <w:t>*</w:t>
      </w:r>
      <w:proofErr w:type="spellStart"/>
      <w:r>
        <w:t>Lattier</w:t>
      </w:r>
      <w:proofErr w:type="spellEnd"/>
      <w:r>
        <w:t xml:space="preserve">, K.S. and </w:t>
      </w:r>
      <w:r w:rsidRPr="00C31E0C">
        <w:rPr>
          <w:b/>
        </w:rPr>
        <w:t>R.N. Contreras</w:t>
      </w:r>
      <w:r>
        <w:t xml:space="preserve">.  2015.  </w:t>
      </w:r>
      <w:r w:rsidRPr="005F2854">
        <w:t xml:space="preserve">Chemical mutagenesis of </w:t>
      </w:r>
      <w:proofErr w:type="spellStart"/>
      <w:r w:rsidRPr="00C31E0C">
        <w:rPr>
          <w:i/>
        </w:rPr>
        <w:t>Galtonia</w:t>
      </w:r>
      <w:proofErr w:type="spellEnd"/>
      <w:r w:rsidRPr="00C31E0C">
        <w:rPr>
          <w:i/>
        </w:rPr>
        <w:t xml:space="preserve"> </w:t>
      </w:r>
      <w:proofErr w:type="spellStart"/>
      <w:r w:rsidRPr="00C31E0C">
        <w:rPr>
          <w:i/>
        </w:rPr>
        <w:t>candicans</w:t>
      </w:r>
      <w:proofErr w:type="spellEnd"/>
      <w:r w:rsidRPr="005F2854">
        <w:t xml:space="preserve"> </w:t>
      </w:r>
      <w:proofErr w:type="spellStart"/>
      <w:r w:rsidRPr="005F2854">
        <w:t>Decne</w:t>
      </w:r>
      <w:proofErr w:type="spellEnd"/>
      <w:r w:rsidRPr="005F2854">
        <w:t>. results in altered morphology and reduced fertility</w:t>
      </w:r>
      <w:r>
        <w:t>.  Proc. 60</w:t>
      </w:r>
      <w:r w:rsidRPr="00C31E0C">
        <w:rPr>
          <w:vertAlign w:val="superscript"/>
        </w:rPr>
        <w:t>th</w:t>
      </w:r>
      <w:r>
        <w:t xml:space="preserve"> Ann. SNA Res. Conf.  60:</w:t>
      </w:r>
      <w:r w:rsidR="008471E0">
        <w:t>209</w:t>
      </w:r>
      <w:r>
        <w:t>-</w:t>
      </w:r>
      <w:r w:rsidR="008471E0">
        <w:t>215.</w:t>
      </w:r>
    </w:p>
    <w:p w14:paraId="2F73807E" w14:textId="3AD15992" w:rsidR="005F2854" w:rsidRDefault="005F2854" w:rsidP="00C31E0C">
      <w:pPr>
        <w:tabs>
          <w:tab w:val="left" w:pos="360"/>
          <w:tab w:val="left" w:pos="2970"/>
          <w:tab w:val="left" w:pos="4770"/>
          <w:tab w:val="left" w:pos="6750"/>
        </w:tabs>
      </w:pPr>
      <w:r w:rsidRPr="00C31E0C">
        <w:rPr>
          <w:i/>
        </w:rPr>
        <w:t>Role.</w:t>
      </w:r>
      <w:r>
        <w:t xml:space="preserve">  Developed research concept, directed student on breeding aspects of project, and advised student performing experiments.  Edited manuscript</w:t>
      </w:r>
    </w:p>
    <w:p w14:paraId="0C6604DE" w14:textId="77777777" w:rsidR="006470CC" w:rsidRDefault="006470CC" w:rsidP="00C31E0C">
      <w:pPr>
        <w:tabs>
          <w:tab w:val="left" w:pos="360"/>
          <w:tab w:val="left" w:pos="2970"/>
          <w:tab w:val="left" w:pos="4770"/>
          <w:tab w:val="left" w:pos="6750"/>
        </w:tabs>
      </w:pPr>
    </w:p>
    <w:p w14:paraId="6A7CC1C0" w14:textId="2CAC3EB2" w:rsidR="005F2854" w:rsidRDefault="005F2854" w:rsidP="00C31E0C">
      <w:pPr>
        <w:tabs>
          <w:tab w:val="left" w:pos="360"/>
          <w:tab w:val="left" w:pos="2970"/>
          <w:tab w:val="left" w:pos="4770"/>
          <w:tab w:val="left" w:pos="6750"/>
        </w:tabs>
      </w:pPr>
      <w:r w:rsidRPr="00C31E0C">
        <w:rPr>
          <w:b/>
        </w:rPr>
        <w:t>Contreras</w:t>
      </w:r>
      <w:r w:rsidR="005A61EC" w:rsidRPr="00C31E0C">
        <w:rPr>
          <w:b/>
        </w:rPr>
        <w:t>, R.N.</w:t>
      </w:r>
      <w:r>
        <w:t xml:space="preserve"> and M.W. </w:t>
      </w:r>
      <w:proofErr w:type="spellStart"/>
      <w:r>
        <w:t>Friddle</w:t>
      </w:r>
      <w:proofErr w:type="spellEnd"/>
      <w:r>
        <w:t xml:space="preserve">.  2015.  </w:t>
      </w:r>
      <w:r w:rsidRPr="005F2854">
        <w:t xml:space="preserve">Fire blight resistance among interspecific and interploidy F1 hybrids of </w:t>
      </w:r>
      <w:r w:rsidRPr="00C31E0C">
        <w:rPr>
          <w:i/>
        </w:rPr>
        <w:t>Cotoneaster</w:t>
      </w:r>
      <w:r w:rsidRPr="005F2854">
        <w:t>.</w:t>
      </w:r>
      <w:r>
        <w:t xml:space="preserve">  Proc. 60</w:t>
      </w:r>
      <w:r w:rsidRPr="00C31E0C">
        <w:rPr>
          <w:vertAlign w:val="superscript"/>
        </w:rPr>
        <w:t>th</w:t>
      </w:r>
      <w:r>
        <w:t xml:space="preserve"> Ann. SNA Res. Conf.  60:</w:t>
      </w:r>
      <w:r w:rsidR="008471E0">
        <w:t>186</w:t>
      </w:r>
      <w:r>
        <w:t>-</w:t>
      </w:r>
      <w:r w:rsidR="008471E0">
        <w:t>190.</w:t>
      </w:r>
    </w:p>
    <w:p w14:paraId="2ADFE79C" w14:textId="40D56F6C" w:rsidR="005F2854" w:rsidRDefault="005F2854" w:rsidP="00C31E0C">
      <w:pPr>
        <w:tabs>
          <w:tab w:val="left" w:pos="360"/>
          <w:tab w:val="left" w:pos="2970"/>
          <w:tab w:val="left" w:pos="4770"/>
          <w:tab w:val="left" w:pos="6750"/>
        </w:tabs>
      </w:pPr>
      <w:r w:rsidRPr="00C31E0C">
        <w:rPr>
          <w:i/>
        </w:rPr>
        <w:t xml:space="preserve">Role.  </w:t>
      </w:r>
      <w:r>
        <w:t>Developed research concept, compiled germplasm, directed controlled crosses, made selections, and directed data collection.  Authored manuscript.</w:t>
      </w:r>
    </w:p>
    <w:p w14:paraId="5720539B" w14:textId="77777777" w:rsidR="006470CC" w:rsidRPr="00C31E0C" w:rsidRDefault="006470CC" w:rsidP="00C31E0C">
      <w:pPr>
        <w:tabs>
          <w:tab w:val="left" w:pos="360"/>
          <w:tab w:val="left" w:pos="2970"/>
          <w:tab w:val="left" w:pos="4770"/>
          <w:tab w:val="left" w:pos="6750"/>
        </w:tabs>
        <w:rPr>
          <w:i/>
        </w:rPr>
      </w:pPr>
    </w:p>
    <w:p w14:paraId="5DB9CE1A" w14:textId="7404A375" w:rsidR="005F2854" w:rsidRPr="005F2854" w:rsidRDefault="005F2854" w:rsidP="00C31E0C">
      <w:pPr>
        <w:tabs>
          <w:tab w:val="left" w:pos="360"/>
          <w:tab w:val="left" w:pos="2970"/>
          <w:tab w:val="left" w:pos="4770"/>
          <w:tab w:val="left" w:pos="6750"/>
        </w:tabs>
      </w:pPr>
      <w:r w:rsidRPr="00C31E0C">
        <w:rPr>
          <w:b/>
        </w:rPr>
        <w:t>Contreras,</w:t>
      </w:r>
      <w:r w:rsidR="005A61EC" w:rsidRPr="00C31E0C">
        <w:rPr>
          <w:b/>
        </w:rPr>
        <w:t xml:space="preserve"> R.N.</w:t>
      </w:r>
      <w:r w:rsidR="005A61EC">
        <w:t>,</w:t>
      </w:r>
      <w:r>
        <w:t xml:space="preserve"> A. Haddad, </w:t>
      </w:r>
      <w:r w:rsidR="003063B8">
        <w:t>*</w:t>
      </w:r>
      <w:r>
        <w:t xml:space="preserve">K.S. </w:t>
      </w:r>
      <w:proofErr w:type="spellStart"/>
      <w:r>
        <w:t>Latier</w:t>
      </w:r>
      <w:proofErr w:type="spellEnd"/>
      <w:r>
        <w:t xml:space="preserve">, and </w:t>
      </w:r>
      <w:r w:rsidR="003063B8">
        <w:t>*</w:t>
      </w:r>
      <w:r>
        <w:t xml:space="preserve">J.D. </w:t>
      </w:r>
      <w:proofErr w:type="spellStart"/>
      <w:r>
        <w:t>Lattier</w:t>
      </w:r>
      <w:proofErr w:type="spellEnd"/>
      <w:r>
        <w:t>.  2015</w:t>
      </w:r>
      <w:r w:rsidR="00C51D5B">
        <w:t>.</w:t>
      </w:r>
      <w:r>
        <w:t xml:space="preserve">  </w:t>
      </w:r>
      <w:r w:rsidR="00151EE6" w:rsidRPr="00151EE6">
        <w:t>Genome sizes and ploidy levels of maples: sample handling and preliminary estimates</w:t>
      </w:r>
      <w:r w:rsidRPr="00151EE6">
        <w:t>.</w:t>
      </w:r>
      <w:r>
        <w:t xml:space="preserve">  </w:t>
      </w:r>
      <w:r w:rsidRPr="005F2854">
        <w:t>Proc. 60</w:t>
      </w:r>
      <w:r w:rsidRPr="00C31E0C">
        <w:rPr>
          <w:vertAlign w:val="superscript"/>
        </w:rPr>
        <w:t>th</w:t>
      </w:r>
      <w:r w:rsidRPr="005F2854">
        <w:t xml:space="preserve"> Ann. SNA Res. Conf.  60:</w:t>
      </w:r>
      <w:r w:rsidR="008471E0">
        <w:t>191</w:t>
      </w:r>
      <w:r w:rsidRPr="005F2854">
        <w:t>-</w:t>
      </w:r>
      <w:r w:rsidR="008471E0">
        <w:t>199.</w:t>
      </w:r>
    </w:p>
    <w:p w14:paraId="4392E54D" w14:textId="1FEEBCF4" w:rsidR="0053167B" w:rsidRDefault="0053167B" w:rsidP="00C31E0C">
      <w:pPr>
        <w:tabs>
          <w:tab w:val="left" w:pos="1440"/>
          <w:tab w:val="left" w:pos="4770"/>
          <w:tab w:val="left" w:pos="6750"/>
        </w:tabs>
      </w:pPr>
      <w:r w:rsidRPr="00C31E0C">
        <w:rPr>
          <w:i/>
        </w:rPr>
        <w:t>Role.</w:t>
      </w:r>
      <w:r>
        <w:t xml:space="preserve">  Developed research concept, helped compile germplasm, and directed undergraduate student.  Authored manuscript.</w:t>
      </w:r>
    </w:p>
    <w:p w14:paraId="24D3A386" w14:textId="77777777" w:rsidR="00C31E0C" w:rsidRPr="00971B4E" w:rsidRDefault="00C31E0C" w:rsidP="00C31E0C">
      <w:pPr>
        <w:tabs>
          <w:tab w:val="left" w:pos="1440"/>
          <w:tab w:val="left" w:pos="4770"/>
          <w:tab w:val="left" w:pos="6750"/>
        </w:tabs>
      </w:pPr>
    </w:p>
    <w:p w14:paraId="5099A380" w14:textId="10D60CC3" w:rsidR="00BB552F" w:rsidRDefault="00971B4E" w:rsidP="00C31E0C">
      <w:pPr>
        <w:tabs>
          <w:tab w:val="left" w:pos="360"/>
          <w:tab w:val="left" w:pos="2970"/>
          <w:tab w:val="left" w:pos="4770"/>
          <w:tab w:val="left" w:pos="6750"/>
        </w:tabs>
      </w:pPr>
      <w:r>
        <w:t>*</w:t>
      </w:r>
      <w:proofErr w:type="spellStart"/>
      <w:r w:rsidR="00BB552F">
        <w:t>Lattier</w:t>
      </w:r>
      <w:proofErr w:type="spellEnd"/>
      <w:r w:rsidR="00BB552F">
        <w:t xml:space="preserve">, J.D. and </w:t>
      </w:r>
      <w:r w:rsidR="00BB552F" w:rsidRPr="00C31E0C">
        <w:rPr>
          <w:b/>
        </w:rPr>
        <w:t>R.N. Contreras</w:t>
      </w:r>
      <w:r w:rsidR="00BB552F">
        <w:t>.  2014</w:t>
      </w:r>
      <w:r w:rsidR="005F2854">
        <w:t>.</w:t>
      </w:r>
      <w:r w:rsidR="00BB552F">
        <w:t xml:space="preserve">  Interspecific hybridization in lilacs.  Proc. 59</w:t>
      </w:r>
      <w:r w:rsidR="00BB552F" w:rsidRPr="00C31E0C">
        <w:rPr>
          <w:vertAlign w:val="superscript"/>
        </w:rPr>
        <w:t>th</w:t>
      </w:r>
      <w:r w:rsidR="00BB552F">
        <w:t xml:space="preserve"> Ann. SNA Res. Conf. </w:t>
      </w:r>
      <w:r w:rsidR="00232A4D">
        <w:t>59:229-234.</w:t>
      </w:r>
    </w:p>
    <w:p w14:paraId="55B0A951" w14:textId="033C5D67" w:rsidR="00971B4E" w:rsidRDefault="00971B4E" w:rsidP="00C31E0C">
      <w:pPr>
        <w:tabs>
          <w:tab w:val="left" w:pos="1440"/>
          <w:tab w:val="left" w:pos="4770"/>
          <w:tab w:val="left" w:pos="6750"/>
        </w:tabs>
      </w:pPr>
      <w:r w:rsidRPr="00C31E0C">
        <w:rPr>
          <w:i/>
        </w:rPr>
        <w:t>Role.</w:t>
      </w:r>
      <w:r>
        <w:t xml:space="preserve">  Developed research concept, compiled germplasm, and directed graduate student.  Edited manuscript.</w:t>
      </w:r>
    </w:p>
    <w:p w14:paraId="3DD7EEBE" w14:textId="77777777" w:rsidR="00C31E0C" w:rsidRPr="00971B4E" w:rsidRDefault="00C31E0C" w:rsidP="00C31E0C">
      <w:pPr>
        <w:tabs>
          <w:tab w:val="left" w:pos="1440"/>
          <w:tab w:val="left" w:pos="4770"/>
          <w:tab w:val="left" w:pos="6750"/>
        </w:tabs>
      </w:pPr>
    </w:p>
    <w:p w14:paraId="754D48C2" w14:textId="70FFB810" w:rsidR="00445CFC" w:rsidRDefault="00445CFC" w:rsidP="00C31E0C">
      <w:pPr>
        <w:tabs>
          <w:tab w:val="left" w:pos="360"/>
          <w:tab w:val="left" w:pos="2970"/>
          <w:tab w:val="left" w:pos="4770"/>
          <w:tab w:val="left" w:pos="6750"/>
        </w:tabs>
      </w:pPr>
      <w:r w:rsidRPr="00C31E0C">
        <w:rPr>
          <w:b/>
        </w:rPr>
        <w:t>Contreras, R.N.</w:t>
      </w:r>
      <w:r>
        <w:t xml:space="preserve">, </w:t>
      </w:r>
      <w:r w:rsidR="003063B8">
        <w:t>*</w:t>
      </w:r>
      <w:r>
        <w:t xml:space="preserve">J. </w:t>
      </w:r>
      <w:proofErr w:type="spellStart"/>
      <w:r>
        <w:t>Rothleutner</w:t>
      </w:r>
      <w:proofErr w:type="spellEnd"/>
      <w:r>
        <w:t xml:space="preserve">, and V. </w:t>
      </w:r>
      <w:proofErr w:type="spellStart"/>
      <w:r>
        <w:t>Stockwell</w:t>
      </w:r>
      <w:proofErr w:type="spellEnd"/>
      <w:r>
        <w:t xml:space="preserve">.  2014.  Breeding for fire blight resistance and sterility in </w:t>
      </w:r>
      <w:r w:rsidRPr="00C31E0C">
        <w:rPr>
          <w:i/>
        </w:rPr>
        <w:t xml:space="preserve">Cotoneaster.  </w:t>
      </w:r>
      <w:r w:rsidRPr="00210E83">
        <w:t>Proceedings of the 13</w:t>
      </w:r>
      <w:r w:rsidRPr="00C31E0C">
        <w:rPr>
          <w:vertAlign w:val="superscript"/>
        </w:rPr>
        <w:t>th</w:t>
      </w:r>
      <w:r w:rsidRPr="00210E83">
        <w:t xml:space="preserve"> </w:t>
      </w:r>
      <w:r>
        <w:t>International Workshop</w:t>
      </w:r>
      <w:r w:rsidRPr="00210E83">
        <w:t xml:space="preserve"> on Fire Blight</w:t>
      </w:r>
      <w:r>
        <w:t xml:space="preserve">.  </w:t>
      </w:r>
      <w:proofErr w:type="spellStart"/>
      <w:r>
        <w:t>ActaHort</w:t>
      </w:r>
      <w:proofErr w:type="spellEnd"/>
      <w:r>
        <w:t>. 1056:221-223.</w:t>
      </w:r>
    </w:p>
    <w:p w14:paraId="30ED4219" w14:textId="64F6BD79" w:rsidR="00445CFC" w:rsidRDefault="00445CFC" w:rsidP="00C31E0C">
      <w:pPr>
        <w:tabs>
          <w:tab w:val="left" w:pos="360"/>
          <w:tab w:val="left" w:pos="1440"/>
          <w:tab w:val="left" w:pos="2970"/>
          <w:tab w:val="left" w:pos="4770"/>
          <w:tab w:val="left" w:pos="6750"/>
        </w:tabs>
      </w:pPr>
      <w:r w:rsidRPr="00C31E0C">
        <w:rPr>
          <w:i/>
        </w:rPr>
        <w:t>Role.</w:t>
      </w:r>
      <w:r>
        <w:t xml:space="preserve">  Developed research concept, directed student on breeding aspects of project, and advised student performing experiments.  Authored manuscript.</w:t>
      </w:r>
    </w:p>
    <w:p w14:paraId="68CFB414" w14:textId="77777777" w:rsidR="00C31E0C" w:rsidRDefault="00C31E0C" w:rsidP="00C31E0C">
      <w:pPr>
        <w:tabs>
          <w:tab w:val="left" w:pos="360"/>
          <w:tab w:val="left" w:pos="1440"/>
          <w:tab w:val="left" w:pos="2970"/>
          <w:tab w:val="left" w:pos="4770"/>
          <w:tab w:val="left" w:pos="6750"/>
        </w:tabs>
      </w:pPr>
    </w:p>
    <w:p w14:paraId="1529449C" w14:textId="3E1B6520" w:rsidR="00971B4E" w:rsidRDefault="00210E83" w:rsidP="00C31E0C">
      <w:pPr>
        <w:tabs>
          <w:tab w:val="left" w:pos="360"/>
          <w:tab w:val="left" w:pos="2970"/>
          <w:tab w:val="left" w:pos="4770"/>
          <w:tab w:val="left" w:pos="6750"/>
        </w:tabs>
      </w:pPr>
      <w:r w:rsidRPr="00C31E0C">
        <w:rPr>
          <w:b/>
        </w:rPr>
        <w:t xml:space="preserve">Contreras, R.N.  </w:t>
      </w:r>
      <w:r>
        <w:t>201</w:t>
      </w:r>
      <w:r w:rsidR="00A252F3">
        <w:t>3</w:t>
      </w:r>
      <w:r>
        <w:t xml:space="preserve">.  Ornamental Plant Breeding at Oregon State University.  </w:t>
      </w:r>
      <w:r w:rsidR="00A252F3">
        <w:t>63</w:t>
      </w:r>
      <w:r w:rsidR="00A252F3" w:rsidRPr="00C31E0C">
        <w:rPr>
          <w:vertAlign w:val="superscript"/>
        </w:rPr>
        <w:t>rd</w:t>
      </w:r>
      <w:r w:rsidR="00A252F3">
        <w:t xml:space="preserve"> </w:t>
      </w:r>
      <w:r>
        <w:t>Combined Proceedings of the International Plant</w:t>
      </w:r>
      <w:r w:rsidR="00191B18">
        <w:t xml:space="preserve"> Propagators' Society</w:t>
      </w:r>
      <w:r w:rsidR="00A252F3">
        <w:t>.  Acta Hort.</w:t>
      </w:r>
      <w:r w:rsidR="00191B18">
        <w:t xml:space="preserve"> </w:t>
      </w:r>
      <w:r w:rsidR="00A252F3">
        <w:t>1055:159-162</w:t>
      </w:r>
      <w:r w:rsidR="00971B4E">
        <w:t xml:space="preserve">. </w:t>
      </w:r>
    </w:p>
    <w:p w14:paraId="3C03483A" w14:textId="77777777" w:rsidR="00C31E0C" w:rsidRPr="00210E83" w:rsidRDefault="00C31E0C" w:rsidP="00C31E0C">
      <w:pPr>
        <w:tabs>
          <w:tab w:val="left" w:pos="360"/>
          <w:tab w:val="left" w:pos="2970"/>
          <w:tab w:val="left" w:pos="4770"/>
          <w:tab w:val="left" w:pos="6750"/>
        </w:tabs>
      </w:pPr>
    </w:p>
    <w:p w14:paraId="3BEDCD86" w14:textId="1D4521B2" w:rsidR="00ED0E04" w:rsidRPr="00ED0E04" w:rsidRDefault="00ED0E04" w:rsidP="00C31E0C">
      <w:pPr>
        <w:tabs>
          <w:tab w:val="left" w:pos="360"/>
          <w:tab w:val="left" w:pos="2970"/>
          <w:tab w:val="left" w:pos="4770"/>
          <w:tab w:val="left" w:pos="6750"/>
        </w:tabs>
      </w:pPr>
      <w:r w:rsidRPr="00C31E0C">
        <w:rPr>
          <w:b/>
        </w:rPr>
        <w:t>Contreras, R.N.</w:t>
      </w:r>
      <w:r>
        <w:t xml:space="preserve">, M. </w:t>
      </w:r>
      <w:proofErr w:type="spellStart"/>
      <w:r>
        <w:t>Friddle</w:t>
      </w:r>
      <w:proofErr w:type="spellEnd"/>
      <w:r>
        <w:t xml:space="preserve">, and </w:t>
      </w:r>
      <w:r w:rsidR="003063B8">
        <w:t>*</w:t>
      </w:r>
      <w:r>
        <w:t xml:space="preserve">J.D. </w:t>
      </w:r>
      <w:proofErr w:type="spellStart"/>
      <w:r>
        <w:t>Lattier</w:t>
      </w:r>
      <w:proofErr w:type="spellEnd"/>
      <w:r>
        <w:t xml:space="preserve">.  2013.  Relative fertility and ploidy levels of selected rose of </w:t>
      </w:r>
      <w:proofErr w:type="spellStart"/>
      <w:r>
        <w:t>sharon</w:t>
      </w:r>
      <w:proofErr w:type="spellEnd"/>
      <w:r>
        <w:t xml:space="preserve"> cultivars.  Proc. 58</w:t>
      </w:r>
      <w:r w:rsidRPr="00C31E0C">
        <w:rPr>
          <w:vertAlign w:val="superscript"/>
        </w:rPr>
        <w:t>th</w:t>
      </w:r>
      <w:r>
        <w:t xml:space="preserve"> Ann. SNA Res. Conf. </w:t>
      </w:r>
      <w:r w:rsidR="00080DEC">
        <w:t>58:232-236.</w:t>
      </w:r>
    </w:p>
    <w:p w14:paraId="2CF25443" w14:textId="6157519F" w:rsidR="00ED0E04" w:rsidRDefault="00603BC2" w:rsidP="00C31E0C">
      <w:pPr>
        <w:tabs>
          <w:tab w:val="left" w:pos="2970"/>
          <w:tab w:val="left" w:pos="4770"/>
          <w:tab w:val="left" w:pos="6750"/>
        </w:tabs>
      </w:pPr>
      <w:r w:rsidRPr="00C31E0C">
        <w:rPr>
          <w:i/>
        </w:rPr>
        <w:t>Role.</w:t>
      </w:r>
      <w:r>
        <w:t xml:space="preserve">  Developed research concept, designed experiment, analyzed data, and authored manuscript.</w:t>
      </w:r>
    </w:p>
    <w:p w14:paraId="6DE32550" w14:textId="77777777" w:rsidR="00C31E0C" w:rsidRPr="00603BC2" w:rsidRDefault="00C31E0C" w:rsidP="00C31E0C">
      <w:pPr>
        <w:tabs>
          <w:tab w:val="left" w:pos="2970"/>
          <w:tab w:val="left" w:pos="4770"/>
          <w:tab w:val="left" w:pos="6750"/>
        </w:tabs>
      </w:pPr>
    </w:p>
    <w:p w14:paraId="03942720" w14:textId="5677BDE9" w:rsidR="002575A1" w:rsidRDefault="002575A1" w:rsidP="00C31E0C">
      <w:pPr>
        <w:tabs>
          <w:tab w:val="left" w:pos="360"/>
          <w:tab w:val="left" w:pos="2970"/>
          <w:tab w:val="left" w:pos="4770"/>
          <w:tab w:val="left" w:pos="6750"/>
        </w:tabs>
      </w:pPr>
      <w:r w:rsidRPr="00DD59C8">
        <w:t>*</w:t>
      </w:r>
      <w:proofErr w:type="spellStart"/>
      <w:r w:rsidRPr="00DD59C8">
        <w:t>Rothleutner</w:t>
      </w:r>
      <w:proofErr w:type="spellEnd"/>
      <w:r w:rsidRPr="00DD59C8">
        <w:t xml:space="preserve">, J.J., </w:t>
      </w:r>
      <w:r w:rsidRPr="00C31E0C">
        <w:rPr>
          <w:b/>
        </w:rPr>
        <w:t>R.N. Contreras</w:t>
      </w:r>
      <w:r w:rsidRPr="00DD59C8">
        <w:t xml:space="preserve">, and V. </w:t>
      </w:r>
      <w:proofErr w:type="spellStart"/>
      <w:r w:rsidRPr="00DD59C8">
        <w:t>Stockwell</w:t>
      </w:r>
      <w:proofErr w:type="spellEnd"/>
      <w:r w:rsidRPr="00DD59C8">
        <w:t xml:space="preserve">.  2012.  Evaluation of fire blight resistance of 31 species of </w:t>
      </w:r>
      <w:r w:rsidRPr="00C31E0C">
        <w:rPr>
          <w:i/>
        </w:rPr>
        <w:t>Cotoneaster</w:t>
      </w:r>
      <w:r w:rsidRPr="00DD59C8">
        <w:t>.  Proc. 57</w:t>
      </w:r>
      <w:r w:rsidRPr="00C31E0C">
        <w:rPr>
          <w:vertAlign w:val="superscript"/>
        </w:rPr>
        <w:t>th</w:t>
      </w:r>
      <w:r w:rsidRPr="00DD59C8">
        <w:t xml:space="preserve"> Ann. SNA Res. Conf. </w:t>
      </w:r>
      <w:r w:rsidR="00612D50">
        <w:t>57:276-278</w:t>
      </w:r>
      <w:r w:rsidRPr="00DD59C8">
        <w:t>.</w:t>
      </w:r>
    </w:p>
    <w:p w14:paraId="65ADAEBF" w14:textId="5EEA5B2F" w:rsidR="002575A1" w:rsidRDefault="002575A1" w:rsidP="00C31E0C">
      <w:pPr>
        <w:tabs>
          <w:tab w:val="left" w:pos="360"/>
          <w:tab w:val="left" w:pos="1440"/>
          <w:tab w:val="left" w:pos="2970"/>
          <w:tab w:val="left" w:pos="4770"/>
          <w:tab w:val="left" w:pos="6750"/>
        </w:tabs>
      </w:pPr>
      <w:r w:rsidRPr="00C31E0C">
        <w:rPr>
          <w:i/>
        </w:rPr>
        <w:t>Role.</w:t>
      </w:r>
      <w:r>
        <w:t xml:space="preserve">  Developed research concept and advised preparation of manuscript.  Co-author </w:t>
      </w:r>
      <w:proofErr w:type="spellStart"/>
      <w:r>
        <w:t>Rothleutner</w:t>
      </w:r>
      <w:proofErr w:type="spellEnd"/>
      <w:r>
        <w:t xml:space="preserve"> prepared manuscript and conducted research.  Co-author </w:t>
      </w:r>
      <w:proofErr w:type="spellStart"/>
      <w:r>
        <w:t>Stockwell</w:t>
      </w:r>
      <w:proofErr w:type="spellEnd"/>
      <w:r>
        <w:t xml:space="preserve"> established protocols for experiments and data collection.</w:t>
      </w:r>
    </w:p>
    <w:p w14:paraId="5FB8FABB" w14:textId="77777777" w:rsidR="00C31E0C" w:rsidRPr="002575A1" w:rsidRDefault="00C31E0C" w:rsidP="00C31E0C">
      <w:pPr>
        <w:tabs>
          <w:tab w:val="left" w:pos="360"/>
          <w:tab w:val="left" w:pos="1440"/>
          <w:tab w:val="left" w:pos="2970"/>
          <w:tab w:val="left" w:pos="4770"/>
          <w:tab w:val="left" w:pos="6750"/>
        </w:tabs>
      </w:pPr>
    </w:p>
    <w:p w14:paraId="0237F283" w14:textId="77777777" w:rsidR="00C0053C" w:rsidRDefault="003626A9" w:rsidP="00C31E0C">
      <w:r w:rsidRPr="00C31E0C">
        <w:rPr>
          <w:b/>
        </w:rPr>
        <w:t>Contreras, R.</w:t>
      </w:r>
      <w:r w:rsidR="00C0053C" w:rsidRPr="00C31E0C">
        <w:rPr>
          <w:b/>
        </w:rPr>
        <w:t xml:space="preserve">N. </w:t>
      </w:r>
      <w:r w:rsidR="00C0053C">
        <w:t>and J</w:t>
      </w:r>
      <w:r w:rsidR="00816357">
        <w:t>.</w:t>
      </w:r>
      <w:r w:rsidR="00C0053C">
        <w:t xml:space="preserve">M. </w:t>
      </w:r>
      <w:proofErr w:type="spellStart"/>
      <w:r w:rsidR="00C0053C">
        <w:t>Ruter</w:t>
      </w:r>
      <w:proofErr w:type="spellEnd"/>
      <w:r w:rsidR="00C0053C">
        <w:t>.  2010.  Induced polyploidy in Japanese cedar.  Proc. 55</w:t>
      </w:r>
      <w:r w:rsidR="00C0053C" w:rsidRPr="00C31E0C">
        <w:rPr>
          <w:vertAlign w:val="superscript"/>
        </w:rPr>
        <w:t>th</w:t>
      </w:r>
      <w:r w:rsidR="00C0053C">
        <w:t xml:space="preserve"> Ann. SNA Res. Conf. </w:t>
      </w:r>
      <w:r w:rsidR="0032509F">
        <w:t>55:25-29.</w:t>
      </w:r>
    </w:p>
    <w:p w14:paraId="375F4AAE" w14:textId="72DC403E" w:rsidR="00B35B8C" w:rsidRPr="00B35B8C" w:rsidRDefault="00B35B8C" w:rsidP="00C31E0C">
      <w:r w:rsidRPr="00C31E0C">
        <w:rPr>
          <w:i/>
        </w:rPr>
        <w:t>Role.</w:t>
      </w:r>
      <w:r>
        <w:t xml:space="preserve">  </w:t>
      </w:r>
      <w:r w:rsidR="003626A9">
        <w:t xml:space="preserve">Authored </w:t>
      </w:r>
      <w:r w:rsidR="000D508C">
        <w:t>paper, co-author assisted with research concept, data interpretation and manuscript preparation.</w:t>
      </w:r>
    </w:p>
    <w:p w14:paraId="5DC0CCCE" w14:textId="77777777" w:rsidR="00C0053C" w:rsidRDefault="00C0053C" w:rsidP="00B027A0">
      <w:pPr>
        <w:ind w:left="360" w:hanging="360"/>
      </w:pPr>
    </w:p>
    <w:p w14:paraId="487DD247" w14:textId="77777777" w:rsidR="008F47FE" w:rsidRPr="00AC0564" w:rsidRDefault="00B35B8C" w:rsidP="00B027A0">
      <w:pPr>
        <w:ind w:left="360" w:hanging="360"/>
        <w:outlineLvl w:val="0"/>
        <w:rPr>
          <w:i/>
        </w:rPr>
      </w:pPr>
      <w:r w:rsidRPr="00AC0564">
        <w:rPr>
          <w:i/>
        </w:rPr>
        <w:t>PRIOR TO OSU</w:t>
      </w:r>
    </w:p>
    <w:p w14:paraId="19E707C4" w14:textId="77777777" w:rsidR="00385743" w:rsidRDefault="00385743" w:rsidP="00B027A0">
      <w:pPr>
        <w:ind w:left="360" w:hanging="360"/>
        <w:rPr>
          <w:b/>
        </w:rPr>
      </w:pPr>
    </w:p>
    <w:p w14:paraId="6BEA0534" w14:textId="0E344531" w:rsidR="00C0053C" w:rsidRDefault="00C0053C" w:rsidP="00B027A0">
      <w:pPr>
        <w:ind w:left="360" w:hanging="360"/>
      </w:pPr>
      <w:r w:rsidRPr="000D508C">
        <w:rPr>
          <w:b/>
        </w:rPr>
        <w:t>Contreras, R</w:t>
      </w:r>
      <w:r w:rsidR="000D508C" w:rsidRPr="000D508C">
        <w:rPr>
          <w:b/>
        </w:rPr>
        <w:t>.</w:t>
      </w:r>
      <w:r w:rsidRPr="000D508C">
        <w:rPr>
          <w:b/>
        </w:rPr>
        <w:t>N.</w:t>
      </w:r>
      <w:r>
        <w:t xml:space="preserve"> and J</w:t>
      </w:r>
      <w:r w:rsidR="00816357">
        <w:t>.</w:t>
      </w:r>
      <w:r>
        <w:t xml:space="preserve">M. </w:t>
      </w:r>
      <w:proofErr w:type="spellStart"/>
      <w:r>
        <w:t>Ruter</w:t>
      </w:r>
      <w:proofErr w:type="spellEnd"/>
      <w:r>
        <w:t xml:space="preserve">.  2008.  Preliminary efforts to induce polyploidy in </w:t>
      </w:r>
      <w:r w:rsidRPr="00E47F1D">
        <w:rPr>
          <w:i/>
        </w:rPr>
        <w:t>Cryptomeria japonica</w:t>
      </w:r>
      <w:r>
        <w:t>.  Proc. 53</w:t>
      </w:r>
      <w:r w:rsidRPr="00E47F1D">
        <w:rPr>
          <w:vertAlign w:val="superscript"/>
        </w:rPr>
        <w:t>rd</w:t>
      </w:r>
      <w:r>
        <w:t xml:space="preserve"> Ann. SNA Res. Conf. 53:159-161.</w:t>
      </w:r>
    </w:p>
    <w:p w14:paraId="064F2127" w14:textId="77777777" w:rsidR="006470CC" w:rsidRDefault="006470CC" w:rsidP="00B027A0">
      <w:pPr>
        <w:ind w:left="360" w:hanging="360"/>
      </w:pPr>
    </w:p>
    <w:p w14:paraId="3FA59F21" w14:textId="24B77910" w:rsidR="00C0053C" w:rsidRDefault="00C0053C" w:rsidP="00B027A0">
      <w:pPr>
        <w:ind w:left="360" w:hanging="360"/>
      </w:pPr>
      <w:r w:rsidRPr="000D508C">
        <w:rPr>
          <w:b/>
        </w:rPr>
        <w:t>Contreras, R</w:t>
      </w:r>
      <w:r w:rsidR="000D508C" w:rsidRPr="000D508C">
        <w:rPr>
          <w:b/>
        </w:rPr>
        <w:t>.</w:t>
      </w:r>
      <w:r w:rsidRPr="000D508C">
        <w:rPr>
          <w:b/>
        </w:rPr>
        <w:t>N.</w:t>
      </w:r>
      <w:r>
        <w:t xml:space="preserve"> and J</w:t>
      </w:r>
      <w:r w:rsidR="00816357">
        <w:t>.</w:t>
      </w:r>
      <w:r>
        <w:t xml:space="preserve">M. </w:t>
      </w:r>
      <w:proofErr w:type="spellStart"/>
      <w:r>
        <w:t>Ruter</w:t>
      </w:r>
      <w:proofErr w:type="spellEnd"/>
      <w:r>
        <w:t xml:space="preserve">.  2007.  New </w:t>
      </w:r>
      <w:r w:rsidRPr="00E93992">
        <w:rPr>
          <w:i/>
        </w:rPr>
        <w:t>Callicarpa</w:t>
      </w:r>
      <w:r>
        <w:t xml:space="preserve"> species with breeding potential.  Proc. 52</w:t>
      </w:r>
      <w:r w:rsidRPr="00F1705F">
        <w:rPr>
          <w:vertAlign w:val="superscript"/>
        </w:rPr>
        <w:t>nd</w:t>
      </w:r>
      <w:r>
        <w:t xml:space="preserve"> Ann. SNA Res. Conf. 52:327-329.  </w:t>
      </w:r>
    </w:p>
    <w:p w14:paraId="2DAC0E84" w14:textId="77777777" w:rsidR="006470CC" w:rsidRDefault="006470CC" w:rsidP="00B027A0">
      <w:pPr>
        <w:ind w:left="360" w:hanging="360"/>
      </w:pPr>
    </w:p>
    <w:p w14:paraId="74325832" w14:textId="3CB59E2B" w:rsidR="00C0053C" w:rsidRDefault="00C0053C" w:rsidP="00B027A0">
      <w:pPr>
        <w:ind w:left="360" w:hanging="360"/>
      </w:pPr>
      <w:r w:rsidRPr="000D508C">
        <w:rPr>
          <w:b/>
        </w:rPr>
        <w:t>Contreras, R</w:t>
      </w:r>
      <w:r w:rsidR="000D508C" w:rsidRPr="000D508C">
        <w:rPr>
          <w:b/>
        </w:rPr>
        <w:t>.</w:t>
      </w:r>
      <w:r w:rsidRPr="000D508C">
        <w:rPr>
          <w:b/>
        </w:rPr>
        <w:t>N.</w:t>
      </w:r>
      <w:r w:rsidRPr="00603388">
        <w:t xml:space="preserve">, T.G. Ranney, S.P. </w:t>
      </w:r>
      <w:proofErr w:type="spellStart"/>
      <w:r w:rsidRPr="00603388">
        <w:t>Tallury</w:t>
      </w:r>
      <w:proofErr w:type="spellEnd"/>
      <w:r w:rsidRPr="00603388">
        <w:t xml:space="preserve"> and S.R. Milla.  2005.  Using molecular markers to investigate parentage of </w:t>
      </w:r>
      <w:proofErr w:type="spellStart"/>
      <w:r w:rsidRPr="00603388">
        <w:t>azaleodendron</w:t>
      </w:r>
      <w:proofErr w:type="spellEnd"/>
      <w:r w:rsidRPr="00603388">
        <w:t xml:space="preserve"> hybrids.  2005.  Proc. 50</w:t>
      </w:r>
      <w:r w:rsidRPr="00603388">
        <w:rPr>
          <w:vertAlign w:val="superscript"/>
        </w:rPr>
        <w:t>th</w:t>
      </w:r>
      <w:r w:rsidRPr="00603388">
        <w:t xml:space="preserve"> Ann. SNA Res. Conf. 50:632-635.</w:t>
      </w:r>
    </w:p>
    <w:p w14:paraId="1E81A4A6" w14:textId="77777777" w:rsidR="006470CC" w:rsidRDefault="006470CC" w:rsidP="00B027A0">
      <w:pPr>
        <w:ind w:left="360" w:hanging="360"/>
      </w:pPr>
    </w:p>
    <w:p w14:paraId="0827C3B3" w14:textId="77777777" w:rsidR="00C0053C" w:rsidRPr="00603388" w:rsidRDefault="00C0053C" w:rsidP="00B027A0">
      <w:pPr>
        <w:ind w:left="360" w:hanging="360"/>
      </w:pPr>
      <w:r w:rsidRPr="000D508C">
        <w:rPr>
          <w:b/>
        </w:rPr>
        <w:t>Contreras, R</w:t>
      </w:r>
      <w:r w:rsidR="000D508C" w:rsidRPr="000D508C">
        <w:rPr>
          <w:b/>
        </w:rPr>
        <w:t>.</w:t>
      </w:r>
      <w:r w:rsidRPr="000D508C">
        <w:rPr>
          <w:b/>
        </w:rPr>
        <w:t>N.</w:t>
      </w:r>
      <w:r w:rsidRPr="00603388">
        <w:t xml:space="preserve"> and T.G. Ranney.  2004.  New opportunities for breeding allopolyploid </w:t>
      </w:r>
      <w:proofErr w:type="spellStart"/>
      <w:r w:rsidRPr="00603388">
        <w:t>azaleodendrons</w:t>
      </w:r>
      <w:proofErr w:type="spellEnd"/>
      <w:r w:rsidRPr="00603388">
        <w:t>.  Proc. 49</w:t>
      </w:r>
      <w:r w:rsidRPr="00603388">
        <w:rPr>
          <w:vertAlign w:val="superscript"/>
        </w:rPr>
        <w:t xml:space="preserve">th </w:t>
      </w:r>
      <w:r w:rsidRPr="00603388">
        <w:t>Ann. SNA Res. Conf. 49:552-554.</w:t>
      </w:r>
    </w:p>
    <w:p w14:paraId="76BC4D50" w14:textId="77777777" w:rsidR="003B6F5A" w:rsidRDefault="003B6F5A" w:rsidP="00AA5B78">
      <w:pPr>
        <w:tabs>
          <w:tab w:val="left" w:pos="360"/>
          <w:tab w:val="left" w:pos="720"/>
          <w:tab w:val="left" w:pos="1080"/>
          <w:tab w:val="left" w:pos="2970"/>
          <w:tab w:val="left" w:pos="4770"/>
          <w:tab w:val="left" w:pos="6750"/>
        </w:tabs>
      </w:pPr>
    </w:p>
    <w:p w14:paraId="09ECDE43" w14:textId="30EEFBD0" w:rsidR="003B6F5A" w:rsidRDefault="009745DC" w:rsidP="006470CC">
      <w:pPr>
        <w:tabs>
          <w:tab w:val="left" w:pos="810"/>
          <w:tab w:val="left" w:pos="1080"/>
          <w:tab w:val="left" w:pos="2970"/>
          <w:tab w:val="left" w:pos="4770"/>
          <w:tab w:val="left" w:pos="6750"/>
        </w:tabs>
        <w:ind w:left="360" w:hanging="360"/>
        <w:rPr>
          <w:b/>
        </w:rPr>
      </w:pPr>
      <w:r>
        <w:rPr>
          <w:b/>
        </w:rPr>
        <w:t>v</w:t>
      </w:r>
      <w:r w:rsidR="00C31E0C">
        <w:rPr>
          <w:b/>
        </w:rPr>
        <w:t>i.</w:t>
      </w:r>
      <w:r w:rsidR="00D26076">
        <w:rPr>
          <w:b/>
        </w:rPr>
        <w:t xml:space="preserve"> Abstracts from conferences without published proceedings</w:t>
      </w:r>
    </w:p>
    <w:p w14:paraId="5B3F16E1" w14:textId="57A5A9D3" w:rsidR="003B6F5A" w:rsidRDefault="003B6F5A" w:rsidP="006470CC">
      <w:pPr>
        <w:tabs>
          <w:tab w:val="left" w:pos="810"/>
          <w:tab w:val="left" w:pos="1080"/>
          <w:tab w:val="left" w:pos="2970"/>
          <w:tab w:val="left" w:pos="4770"/>
          <w:tab w:val="left" w:pos="6750"/>
        </w:tabs>
        <w:ind w:left="360" w:hanging="360"/>
        <w:rPr>
          <w:b/>
        </w:rPr>
      </w:pPr>
    </w:p>
    <w:p w14:paraId="436535EA" w14:textId="5400F61A" w:rsidR="003C7C45" w:rsidRDefault="003C7C45" w:rsidP="006470CC">
      <w:pPr>
        <w:tabs>
          <w:tab w:val="left" w:pos="810"/>
          <w:tab w:val="left" w:pos="1080"/>
          <w:tab w:val="left" w:pos="2970"/>
          <w:tab w:val="left" w:pos="4770"/>
          <w:tab w:val="left" w:pos="6750"/>
        </w:tabs>
        <w:ind w:left="360" w:hanging="360"/>
        <w:rPr>
          <w:bCs/>
        </w:rPr>
      </w:pPr>
      <w:r>
        <w:rPr>
          <w:bCs/>
        </w:rPr>
        <w:t xml:space="preserve">L.K. Bradley, K.A. Moore, L. Barth, L. Meyer, M.P. Ross, A. Pulte, G. Thompson, and </w:t>
      </w:r>
      <w:r w:rsidR="0072632F" w:rsidRPr="0072632F">
        <w:rPr>
          <w:b/>
        </w:rPr>
        <w:t>R.N. Contreras</w:t>
      </w:r>
      <w:r w:rsidR="0072632F">
        <w:rPr>
          <w:bCs/>
        </w:rPr>
        <w:t xml:space="preserve">.  2022.  Extension gardener plant toolbox: reaching wider audiences through national partnerships.  </w:t>
      </w:r>
      <w:proofErr w:type="spellStart"/>
      <w:r w:rsidR="0072632F">
        <w:rPr>
          <w:bCs/>
        </w:rPr>
        <w:t>HortScience</w:t>
      </w:r>
      <w:proofErr w:type="spellEnd"/>
      <w:r w:rsidR="0072632F">
        <w:rPr>
          <w:bCs/>
        </w:rPr>
        <w:t xml:space="preserve"> 57(9S</w:t>
      </w:r>
      <w:proofErr w:type="gramStart"/>
      <w:r w:rsidR="0072632F">
        <w:rPr>
          <w:bCs/>
        </w:rPr>
        <w:t>):S</w:t>
      </w:r>
      <w:proofErr w:type="gramEnd"/>
      <w:r w:rsidR="0072632F">
        <w:rPr>
          <w:bCs/>
        </w:rPr>
        <w:t>240 (</w:t>
      </w:r>
      <w:proofErr w:type="spellStart"/>
      <w:r w:rsidR="0072632F">
        <w:rPr>
          <w:bCs/>
        </w:rPr>
        <w:t>Abstr</w:t>
      </w:r>
      <w:proofErr w:type="spellEnd"/>
      <w:r w:rsidR="0072632F">
        <w:rPr>
          <w:bCs/>
        </w:rPr>
        <w:t>.)</w:t>
      </w:r>
    </w:p>
    <w:p w14:paraId="48055D31" w14:textId="77777777" w:rsidR="003C7C45" w:rsidRDefault="003C7C45" w:rsidP="006470CC">
      <w:pPr>
        <w:tabs>
          <w:tab w:val="left" w:pos="810"/>
          <w:tab w:val="left" w:pos="1080"/>
          <w:tab w:val="left" w:pos="2970"/>
          <w:tab w:val="left" w:pos="4770"/>
          <w:tab w:val="left" w:pos="6750"/>
        </w:tabs>
        <w:ind w:left="360" w:hanging="360"/>
        <w:rPr>
          <w:bCs/>
        </w:rPr>
      </w:pPr>
    </w:p>
    <w:p w14:paraId="0970F2C3" w14:textId="6A29601E" w:rsidR="003C7C45" w:rsidRPr="003C7C45" w:rsidRDefault="003C7C45" w:rsidP="006470CC">
      <w:pPr>
        <w:tabs>
          <w:tab w:val="left" w:pos="810"/>
          <w:tab w:val="left" w:pos="1080"/>
          <w:tab w:val="left" w:pos="2970"/>
          <w:tab w:val="left" w:pos="4770"/>
          <w:tab w:val="left" w:pos="6750"/>
        </w:tabs>
        <w:ind w:left="360" w:hanging="360"/>
        <w:rPr>
          <w:bCs/>
        </w:rPr>
      </w:pPr>
      <w:r>
        <w:rPr>
          <w:bCs/>
        </w:rPr>
        <w:t xml:space="preserve">Hartley, R., C.F. </w:t>
      </w:r>
      <w:proofErr w:type="spellStart"/>
      <w:r>
        <w:rPr>
          <w:bCs/>
        </w:rPr>
        <w:t>Scagel</w:t>
      </w:r>
      <w:proofErr w:type="spellEnd"/>
      <w:r>
        <w:rPr>
          <w:bCs/>
        </w:rPr>
        <w:t xml:space="preserve">, and </w:t>
      </w:r>
      <w:r>
        <w:rPr>
          <w:b/>
        </w:rPr>
        <w:t>R.N. Contreras</w:t>
      </w:r>
      <w:r w:rsidR="00626284">
        <w:rPr>
          <w:bCs/>
        </w:rPr>
        <w:t xml:space="preserve">, L. </w:t>
      </w:r>
      <w:proofErr w:type="spellStart"/>
      <w:r w:rsidR="00626284">
        <w:rPr>
          <w:bCs/>
        </w:rPr>
        <w:t>Nackley</w:t>
      </w:r>
      <w:proofErr w:type="spellEnd"/>
      <w:r>
        <w:rPr>
          <w:bCs/>
        </w:rPr>
        <w:t xml:space="preserve">.  2022.  Does container choice improve oak tree root quality in nursery production?  </w:t>
      </w:r>
      <w:proofErr w:type="spellStart"/>
      <w:r>
        <w:rPr>
          <w:bCs/>
        </w:rPr>
        <w:t>HortScience</w:t>
      </w:r>
      <w:proofErr w:type="spellEnd"/>
      <w:r>
        <w:rPr>
          <w:bCs/>
        </w:rPr>
        <w:t xml:space="preserve"> 57(9S</w:t>
      </w:r>
      <w:proofErr w:type="gramStart"/>
      <w:r>
        <w:rPr>
          <w:bCs/>
        </w:rPr>
        <w:t>):S</w:t>
      </w:r>
      <w:proofErr w:type="gramEnd"/>
      <w:r>
        <w:rPr>
          <w:bCs/>
        </w:rPr>
        <w:t>155 (</w:t>
      </w:r>
      <w:proofErr w:type="spellStart"/>
      <w:r>
        <w:rPr>
          <w:bCs/>
        </w:rPr>
        <w:t>Abstr</w:t>
      </w:r>
      <w:proofErr w:type="spellEnd"/>
      <w:r>
        <w:rPr>
          <w:bCs/>
        </w:rPr>
        <w:t>.)</w:t>
      </w:r>
    </w:p>
    <w:p w14:paraId="0635C3D0" w14:textId="77777777" w:rsidR="003C7C45" w:rsidRDefault="003C7C45" w:rsidP="006470CC">
      <w:pPr>
        <w:tabs>
          <w:tab w:val="left" w:pos="810"/>
          <w:tab w:val="left" w:pos="1080"/>
          <w:tab w:val="left" w:pos="2970"/>
          <w:tab w:val="left" w:pos="4770"/>
          <w:tab w:val="left" w:pos="6750"/>
        </w:tabs>
        <w:ind w:left="360" w:hanging="360"/>
        <w:rPr>
          <w:b/>
        </w:rPr>
      </w:pPr>
    </w:p>
    <w:p w14:paraId="5F95B7EC" w14:textId="2E233261" w:rsidR="003C7C45" w:rsidRPr="003C7C45" w:rsidRDefault="003C7C45" w:rsidP="006470CC">
      <w:pPr>
        <w:tabs>
          <w:tab w:val="left" w:pos="810"/>
          <w:tab w:val="left" w:pos="1080"/>
          <w:tab w:val="left" w:pos="2970"/>
          <w:tab w:val="left" w:pos="4770"/>
          <w:tab w:val="left" w:pos="6750"/>
        </w:tabs>
        <w:ind w:left="360" w:hanging="360"/>
        <w:rPr>
          <w:bCs/>
        </w:rPr>
      </w:pPr>
      <w:r>
        <w:rPr>
          <w:b/>
        </w:rPr>
        <w:t>Contreras, R.N.</w:t>
      </w:r>
      <w:r>
        <w:rPr>
          <w:bCs/>
        </w:rPr>
        <w:t xml:space="preserve"> and Tina Marie (</w:t>
      </w:r>
      <w:proofErr w:type="spellStart"/>
      <w:r>
        <w:rPr>
          <w:bCs/>
        </w:rPr>
        <w:t>Waliczek</w:t>
      </w:r>
      <w:proofErr w:type="spellEnd"/>
      <w:r>
        <w:rPr>
          <w:bCs/>
        </w:rPr>
        <w:t xml:space="preserve">) Cade.  2022.  Engaging undergraduate students in research.  </w:t>
      </w:r>
      <w:proofErr w:type="spellStart"/>
      <w:r>
        <w:rPr>
          <w:bCs/>
        </w:rPr>
        <w:t>HortScience</w:t>
      </w:r>
      <w:proofErr w:type="spellEnd"/>
      <w:r>
        <w:rPr>
          <w:bCs/>
        </w:rPr>
        <w:t xml:space="preserve"> 57(9S</w:t>
      </w:r>
      <w:proofErr w:type="gramStart"/>
      <w:r>
        <w:rPr>
          <w:bCs/>
        </w:rPr>
        <w:t>):S</w:t>
      </w:r>
      <w:proofErr w:type="gramEnd"/>
      <w:r>
        <w:rPr>
          <w:bCs/>
        </w:rPr>
        <w:t>124 (</w:t>
      </w:r>
      <w:proofErr w:type="spellStart"/>
      <w:r>
        <w:rPr>
          <w:bCs/>
        </w:rPr>
        <w:t>Abstr</w:t>
      </w:r>
      <w:proofErr w:type="spellEnd"/>
      <w:r>
        <w:rPr>
          <w:bCs/>
        </w:rPr>
        <w:t>.)</w:t>
      </w:r>
    </w:p>
    <w:p w14:paraId="437DEBCC" w14:textId="77777777" w:rsidR="003C7C45" w:rsidRDefault="003C7C45" w:rsidP="006470CC">
      <w:pPr>
        <w:tabs>
          <w:tab w:val="left" w:pos="810"/>
          <w:tab w:val="left" w:pos="1080"/>
          <w:tab w:val="left" w:pos="2970"/>
          <w:tab w:val="left" w:pos="4770"/>
          <w:tab w:val="left" w:pos="6750"/>
        </w:tabs>
        <w:ind w:left="360" w:hanging="360"/>
        <w:rPr>
          <w:bCs/>
        </w:rPr>
      </w:pPr>
    </w:p>
    <w:p w14:paraId="439A969E" w14:textId="7082A8E1" w:rsidR="003C7C45" w:rsidRPr="003C7C45" w:rsidRDefault="003C7C45" w:rsidP="006470CC">
      <w:pPr>
        <w:tabs>
          <w:tab w:val="left" w:pos="810"/>
          <w:tab w:val="left" w:pos="1080"/>
          <w:tab w:val="left" w:pos="2970"/>
          <w:tab w:val="left" w:pos="4770"/>
          <w:tab w:val="left" w:pos="6750"/>
        </w:tabs>
        <w:ind w:left="360" w:hanging="360"/>
        <w:rPr>
          <w:bCs/>
        </w:rPr>
      </w:pPr>
      <w:r>
        <w:rPr>
          <w:bCs/>
        </w:rPr>
        <w:t xml:space="preserve">Still, C., G. </w:t>
      </w:r>
      <w:proofErr w:type="spellStart"/>
      <w:r>
        <w:rPr>
          <w:bCs/>
        </w:rPr>
        <w:t>Langellotto</w:t>
      </w:r>
      <w:proofErr w:type="spellEnd"/>
      <w:r>
        <w:rPr>
          <w:bCs/>
        </w:rPr>
        <w:t xml:space="preserve">, J. </w:t>
      </w:r>
      <w:proofErr w:type="spellStart"/>
      <w:r>
        <w:rPr>
          <w:bCs/>
        </w:rPr>
        <w:t>Lambrinos</w:t>
      </w:r>
      <w:proofErr w:type="spellEnd"/>
      <w:r>
        <w:rPr>
          <w:bCs/>
        </w:rPr>
        <w:t xml:space="preserve">, and </w:t>
      </w:r>
      <w:r>
        <w:rPr>
          <w:b/>
        </w:rPr>
        <w:t>R.N. Contreras</w:t>
      </w:r>
      <w:r>
        <w:rPr>
          <w:bCs/>
        </w:rPr>
        <w:t xml:space="preserve">.  2022.  Does breeding for reduced fecundity in butterfly bush impact pollinator attraction?  </w:t>
      </w:r>
      <w:proofErr w:type="spellStart"/>
      <w:r>
        <w:rPr>
          <w:bCs/>
        </w:rPr>
        <w:t>HortScience</w:t>
      </w:r>
      <w:proofErr w:type="spellEnd"/>
      <w:r>
        <w:rPr>
          <w:bCs/>
        </w:rPr>
        <w:t xml:space="preserve"> 57(9S</w:t>
      </w:r>
      <w:proofErr w:type="gramStart"/>
      <w:r>
        <w:rPr>
          <w:bCs/>
        </w:rPr>
        <w:t>):S</w:t>
      </w:r>
      <w:proofErr w:type="gramEnd"/>
      <w:r>
        <w:rPr>
          <w:bCs/>
        </w:rPr>
        <w:t>106 (</w:t>
      </w:r>
      <w:proofErr w:type="spellStart"/>
      <w:r>
        <w:rPr>
          <w:bCs/>
        </w:rPr>
        <w:t>Abstr</w:t>
      </w:r>
      <w:proofErr w:type="spellEnd"/>
      <w:r>
        <w:rPr>
          <w:bCs/>
        </w:rPr>
        <w:t>.)</w:t>
      </w:r>
    </w:p>
    <w:p w14:paraId="35B6E3AC" w14:textId="77777777" w:rsidR="003C7C45" w:rsidRDefault="003C7C45" w:rsidP="006470CC">
      <w:pPr>
        <w:tabs>
          <w:tab w:val="left" w:pos="810"/>
          <w:tab w:val="left" w:pos="1080"/>
          <w:tab w:val="left" w:pos="2970"/>
          <w:tab w:val="left" w:pos="4770"/>
          <w:tab w:val="left" w:pos="6750"/>
        </w:tabs>
        <w:ind w:left="360" w:hanging="360"/>
        <w:rPr>
          <w:b/>
        </w:rPr>
      </w:pPr>
    </w:p>
    <w:p w14:paraId="3947ADF0" w14:textId="35A8432E" w:rsidR="003C7C45" w:rsidRPr="003C7C45" w:rsidRDefault="003C7C45" w:rsidP="003C7C45">
      <w:pPr>
        <w:tabs>
          <w:tab w:val="left" w:pos="810"/>
          <w:tab w:val="left" w:pos="1080"/>
          <w:tab w:val="left" w:pos="2970"/>
          <w:tab w:val="left" w:pos="4770"/>
          <w:tab w:val="left" w:pos="6750"/>
        </w:tabs>
        <w:ind w:left="360" w:hanging="360"/>
        <w:rPr>
          <w:bCs/>
        </w:rPr>
      </w:pPr>
      <w:r w:rsidRPr="003C7C45">
        <w:rPr>
          <w:bCs/>
        </w:rPr>
        <w:t>McLeod, A., K. Vining, and</w:t>
      </w:r>
      <w:r>
        <w:rPr>
          <w:b/>
        </w:rPr>
        <w:t xml:space="preserve"> R.N. Contreras.  </w:t>
      </w:r>
      <w:r>
        <w:rPr>
          <w:bCs/>
        </w:rPr>
        <w:t xml:space="preserve">2022.  Rooting hormone and propagation environment impact success and quality of stem cuttings from ‘I3’ </w:t>
      </w:r>
      <w:r>
        <w:rPr>
          <w:bCs/>
          <w:i/>
          <w:iCs/>
        </w:rPr>
        <w:t>Cannabis</w:t>
      </w:r>
      <w:r>
        <w:rPr>
          <w:bCs/>
        </w:rPr>
        <w:t xml:space="preserve">.  </w:t>
      </w:r>
      <w:proofErr w:type="spellStart"/>
      <w:r>
        <w:rPr>
          <w:bCs/>
        </w:rPr>
        <w:t>HortScience</w:t>
      </w:r>
      <w:proofErr w:type="spellEnd"/>
      <w:r>
        <w:rPr>
          <w:bCs/>
        </w:rPr>
        <w:t xml:space="preserve"> 57(9S</w:t>
      </w:r>
      <w:proofErr w:type="gramStart"/>
      <w:r>
        <w:rPr>
          <w:bCs/>
        </w:rPr>
        <w:t>):S</w:t>
      </w:r>
      <w:proofErr w:type="gramEnd"/>
      <w:r>
        <w:rPr>
          <w:bCs/>
        </w:rPr>
        <w:t>12 (</w:t>
      </w:r>
      <w:proofErr w:type="spellStart"/>
      <w:r>
        <w:rPr>
          <w:bCs/>
        </w:rPr>
        <w:t>Abstr</w:t>
      </w:r>
      <w:proofErr w:type="spellEnd"/>
      <w:r>
        <w:rPr>
          <w:bCs/>
        </w:rPr>
        <w:t>.)</w:t>
      </w:r>
    </w:p>
    <w:p w14:paraId="1321CAB5" w14:textId="126A360F" w:rsidR="003C7C45" w:rsidRDefault="003C7C45" w:rsidP="003C7C45">
      <w:pPr>
        <w:tabs>
          <w:tab w:val="left" w:pos="810"/>
          <w:tab w:val="left" w:pos="1080"/>
          <w:tab w:val="left" w:pos="2970"/>
          <w:tab w:val="left" w:pos="4770"/>
          <w:tab w:val="left" w:pos="6750"/>
        </w:tabs>
        <w:ind w:left="360" w:hanging="360"/>
        <w:rPr>
          <w:b/>
        </w:rPr>
      </w:pPr>
    </w:p>
    <w:p w14:paraId="10DBAFB3" w14:textId="1B0814F1" w:rsidR="009E400A" w:rsidRPr="009E400A" w:rsidRDefault="009E400A" w:rsidP="009E400A">
      <w:pPr>
        <w:tabs>
          <w:tab w:val="left" w:pos="810"/>
          <w:tab w:val="left" w:pos="1080"/>
          <w:tab w:val="left" w:pos="2970"/>
          <w:tab w:val="left" w:pos="4770"/>
          <w:tab w:val="left" w:pos="6750"/>
        </w:tabs>
        <w:ind w:left="360" w:hanging="360"/>
        <w:rPr>
          <w:bCs/>
        </w:rPr>
      </w:pPr>
      <w:r>
        <w:rPr>
          <w:bCs/>
        </w:rPr>
        <w:lastRenderedPageBreak/>
        <w:t xml:space="preserve">Contreras, R.N.  2021.  </w:t>
      </w:r>
      <w:r w:rsidRPr="009E400A">
        <w:rPr>
          <w:bCs/>
        </w:rPr>
        <w:t xml:space="preserve">Progeny from synthetic polyploids of common </w:t>
      </w:r>
      <w:proofErr w:type="spellStart"/>
      <w:r w:rsidRPr="009E400A">
        <w:rPr>
          <w:bCs/>
        </w:rPr>
        <w:t>cherrylaurel</w:t>
      </w:r>
      <w:proofErr w:type="spellEnd"/>
      <w:r w:rsidRPr="009E400A">
        <w:rPr>
          <w:bCs/>
        </w:rPr>
        <w:t xml:space="preserve"> (</w:t>
      </w:r>
      <w:r w:rsidRPr="009E400A">
        <w:rPr>
          <w:bCs/>
          <w:i/>
          <w:iCs/>
        </w:rPr>
        <w:t xml:space="preserve">Prunus </w:t>
      </w:r>
      <w:proofErr w:type="spellStart"/>
      <w:r w:rsidRPr="009E400A">
        <w:rPr>
          <w:bCs/>
          <w:i/>
          <w:iCs/>
        </w:rPr>
        <w:t>laurocerasus</w:t>
      </w:r>
      <w:proofErr w:type="spellEnd"/>
      <w:r w:rsidRPr="009E400A">
        <w:rPr>
          <w:bCs/>
        </w:rPr>
        <w:t>) exhibit varied ploidy levels including novel haploids</w:t>
      </w:r>
      <w:r>
        <w:rPr>
          <w:bCs/>
        </w:rPr>
        <w:t xml:space="preserve">.  </w:t>
      </w:r>
      <w:proofErr w:type="spellStart"/>
      <w:r>
        <w:rPr>
          <w:bCs/>
        </w:rPr>
        <w:t>HortScience</w:t>
      </w:r>
      <w:proofErr w:type="spellEnd"/>
      <w:r>
        <w:rPr>
          <w:bCs/>
        </w:rPr>
        <w:t xml:space="preserve"> </w:t>
      </w:r>
      <w:r w:rsidR="00B9421B">
        <w:rPr>
          <w:bCs/>
        </w:rPr>
        <w:t>56(9S):S186. (</w:t>
      </w:r>
      <w:proofErr w:type="spellStart"/>
      <w:r w:rsidR="00B9421B">
        <w:rPr>
          <w:bCs/>
        </w:rPr>
        <w:t>Abstr</w:t>
      </w:r>
      <w:proofErr w:type="spellEnd"/>
      <w:r w:rsidR="00B9421B">
        <w:rPr>
          <w:bCs/>
        </w:rPr>
        <w:t>.)</w:t>
      </w:r>
    </w:p>
    <w:p w14:paraId="2120EC7F" w14:textId="5CC70ECF" w:rsidR="009E400A" w:rsidRDefault="009E400A" w:rsidP="006470CC">
      <w:pPr>
        <w:tabs>
          <w:tab w:val="left" w:pos="810"/>
          <w:tab w:val="left" w:pos="1080"/>
          <w:tab w:val="left" w:pos="2970"/>
          <w:tab w:val="left" w:pos="4770"/>
          <w:tab w:val="left" w:pos="6750"/>
        </w:tabs>
        <w:ind w:left="360" w:hanging="360"/>
        <w:rPr>
          <w:bCs/>
        </w:rPr>
      </w:pPr>
    </w:p>
    <w:p w14:paraId="5B900107" w14:textId="5B5158A8" w:rsidR="00B9421B" w:rsidRPr="00B9421B" w:rsidRDefault="00B9421B" w:rsidP="006470CC">
      <w:pPr>
        <w:tabs>
          <w:tab w:val="left" w:pos="810"/>
          <w:tab w:val="left" w:pos="1080"/>
          <w:tab w:val="left" w:pos="2970"/>
          <w:tab w:val="left" w:pos="4770"/>
          <w:tab w:val="left" w:pos="6750"/>
        </w:tabs>
        <w:ind w:left="360" w:hanging="360"/>
        <w:rPr>
          <w:bCs/>
          <w:i/>
          <w:iCs/>
        </w:rPr>
      </w:pPr>
      <w:r>
        <w:rPr>
          <w:bCs/>
          <w:i/>
          <w:iCs/>
        </w:rPr>
        <w:t>PRIOR TO PROMOTION TO PROFESSOR</w:t>
      </w:r>
    </w:p>
    <w:p w14:paraId="6CCF0386" w14:textId="77777777" w:rsidR="00B9421B" w:rsidRPr="009E400A" w:rsidRDefault="00B9421B" w:rsidP="006470CC">
      <w:pPr>
        <w:tabs>
          <w:tab w:val="left" w:pos="810"/>
          <w:tab w:val="left" w:pos="1080"/>
          <w:tab w:val="left" w:pos="2970"/>
          <w:tab w:val="left" w:pos="4770"/>
          <w:tab w:val="left" w:pos="6750"/>
        </w:tabs>
        <w:ind w:left="360" w:hanging="360"/>
        <w:rPr>
          <w:bCs/>
        </w:rPr>
      </w:pPr>
    </w:p>
    <w:p w14:paraId="6C58880D" w14:textId="7D87A9FC" w:rsidR="00BF2AC6" w:rsidRPr="00BF2AC6" w:rsidRDefault="00B9421B" w:rsidP="006470CC">
      <w:pPr>
        <w:tabs>
          <w:tab w:val="left" w:pos="810"/>
          <w:tab w:val="left" w:pos="1080"/>
          <w:tab w:val="left" w:pos="2970"/>
          <w:tab w:val="left" w:pos="4770"/>
          <w:tab w:val="left" w:pos="6750"/>
        </w:tabs>
        <w:ind w:left="360" w:hanging="360"/>
        <w:rPr>
          <w:i/>
          <w:iCs/>
        </w:rPr>
      </w:pPr>
      <w:r>
        <w:t>*</w:t>
      </w:r>
      <w:r w:rsidR="00BF2AC6">
        <w:t xml:space="preserve">Neill, K.E., </w:t>
      </w:r>
      <w:r w:rsidR="00BF2AC6">
        <w:rPr>
          <w:b/>
          <w:bCs/>
        </w:rPr>
        <w:t xml:space="preserve">R.N. </w:t>
      </w:r>
      <w:r w:rsidR="00CB60FE">
        <w:rPr>
          <w:b/>
          <w:bCs/>
        </w:rPr>
        <w:t xml:space="preserve">Contreras, R.N. </w:t>
      </w:r>
      <w:r w:rsidR="00CB60FE">
        <w:t xml:space="preserve">and </w:t>
      </w:r>
      <w:r w:rsidR="00BF2AC6">
        <w:t xml:space="preserve">V.O. </w:t>
      </w:r>
      <w:proofErr w:type="spellStart"/>
      <w:r w:rsidR="00BF2AC6">
        <w:t>Stockwell</w:t>
      </w:r>
      <w:proofErr w:type="spellEnd"/>
      <w:r w:rsidR="00BF2AC6">
        <w:t xml:space="preserve">.  2020.  Variable fire blight resistance among species and selections of cotoneasters to two pathogen strains.  </w:t>
      </w:r>
      <w:proofErr w:type="spellStart"/>
      <w:r w:rsidR="006D5D7D">
        <w:t>HortScience</w:t>
      </w:r>
      <w:proofErr w:type="spellEnd"/>
      <w:r w:rsidR="006D5D7D">
        <w:t xml:space="preserve"> (accepted)</w:t>
      </w:r>
    </w:p>
    <w:p w14:paraId="0BDFBA28" w14:textId="77777777" w:rsidR="00BF2AC6" w:rsidRDefault="00BF2AC6" w:rsidP="006470CC">
      <w:pPr>
        <w:tabs>
          <w:tab w:val="left" w:pos="810"/>
          <w:tab w:val="left" w:pos="1080"/>
          <w:tab w:val="left" w:pos="2970"/>
          <w:tab w:val="left" w:pos="4770"/>
          <w:tab w:val="left" w:pos="6750"/>
        </w:tabs>
        <w:ind w:left="360" w:hanging="360"/>
      </w:pPr>
    </w:p>
    <w:p w14:paraId="2A198DD0" w14:textId="1B68505D" w:rsidR="00CB60FE" w:rsidRDefault="00CB60FE" w:rsidP="006470CC">
      <w:pPr>
        <w:tabs>
          <w:tab w:val="left" w:pos="810"/>
          <w:tab w:val="left" w:pos="1080"/>
          <w:tab w:val="left" w:pos="2970"/>
          <w:tab w:val="left" w:pos="4770"/>
          <w:tab w:val="left" w:pos="6750"/>
        </w:tabs>
        <w:ind w:left="360" w:hanging="360"/>
      </w:pPr>
      <w:r>
        <w:t xml:space="preserve">*J.D. </w:t>
      </w:r>
      <w:proofErr w:type="spellStart"/>
      <w:r>
        <w:t>Lattier</w:t>
      </w:r>
      <w:proofErr w:type="spellEnd"/>
      <w:r>
        <w:t xml:space="preserve">.  2019.  Flower form and ploidy affect female fertility in althea.  </w:t>
      </w:r>
      <w:proofErr w:type="spellStart"/>
      <w:r>
        <w:t>HortScience</w:t>
      </w:r>
      <w:proofErr w:type="spellEnd"/>
      <w:r>
        <w:t xml:space="preserve"> 54(9):S117 (</w:t>
      </w:r>
      <w:proofErr w:type="spellStart"/>
      <w:r>
        <w:t>Abstr</w:t>
      </w:r>
      <w:proofErr w:type="spellEnd"/>
      <w:r>
        <w:t>.).</w:t>
      </w:r>
    </w:p>
    <w:p w14:paraId="208DCCE4" w14:textId="77777777" w:rsidR="003B6F5A" w:rsidRDefault="003B6F5A" w:rsidP="006470CC">
      <w:pPr>
        <w:tabs>
          <w:tab w:val="left" w:pos="810"/>
          <w:tab w:val="left" w:pos="1080"/>
          <w:tab w:val="left" w:pos="2970"/>
          <w:tab w:val="left" w:pos="4770"/>
          <w:tab w:val="left" w:pos="6750"/>
        </w:tabs>
        <w:ind w:left="360" w:hanging="360"/>
      </w:pPr>
    </w:p>
    <w:p w14:paraId="21B2E3B3" w14:textId="10B782C4" w:rsidR="00D26076" w:rsidRDefault="00D26076" w:rsidP="006470CC">
      <w:r>
        <w:t xml:space="preserve">*Neill, K. and </w:t>
      </w:r>
      <w:r w:rsidRPr="006470CC">
        <w:rPr>
          <w:b/>
          <w:bCs/>
        </w:rPr>
        <w:t>R.N. Contreras</w:t>
      </w:r>
      <w:r>
        <w:t xml:space="preserve">.  2019.  The impacts of ploidy and seasonal development on fruit size and sugar concentrations of berries in </w:t>
      </w:r>
      <w:r w:rsidRPr="006470CC">
        <w:rPr>
          <w:i/>
          <w:iCs/>
        </w:rPr>
        <w:t xml:space="preserve">Vaccinium </w:t>
      </w:r>
      <w:proofErr w:type="spellStart"/>
      <w:r w:rsidRPr="006470CC">
        <w:rPr>
          <w:i/>
          <w:iCs/>
        </w:rPr>
        <w:t>ovatum</w:t>
      </w:r>
      <w:proofErr w:type="spellEnd"/>
      <w:r>
        <w:t xml:space="preserve">.  </w:t>
      </w:r>
      <w:proofErr w:type="spellStart"/>
      <w:r>
        <w:t>HortScience</w:t>
      </w:r>
      <w:proofErr w:type="spellEnd"/>
      <w:r>
        <w:t xml:space="preserve"> 54(9):S</w:t>
      </w:r>
      <w:r w:rsidR="00CB60FE">
        <w:t>303</w:t>
      </w:r>
      <w:r>
        <w:t xml:space="preserve"> (</w:t>
      </w:r>
      <w:proofErr w:type="spellStart"/>
      <w:r>
        <w:t>Abstr</w:t>
      </w:r>
      <w:proofErr w:type="spellEnd"/>
      <w:r>
        <w:t>.)</w:t>
      </w:r>
      <w:r w:rsidR="00CB60FE">
        <w:t>.</w:t>
      </w:r>
    </w:p>
    <w:p w14:paraId="6B2052F8" w14:textId="77777777" w:rsidR="006470CC" w:rsidRDefault="006470CC" w:rsidP="006470CC"/>
    <w:p w14:paraId="7AFDF3E0" w14:textId="2C96C878" w:rsidR="007917C0" w:rsidRDefault="007917C0" w:rsidP="006470CC">
      <w:r>
        <w:t>*</w:t>
      </w:r>
      <w:proofErr w:type="spellStart"/>
      <w:r>
        <w:t>Lattier</w:t>
      </w:r>
      <w:proofErr w:type="spellEnd"/>
      <w:r>
        <w:t xml:space="preserve">, J.D. and </w:t>
      </w:r>
      <w:r w:rsidRPr="006470CC">
        <w:rPr>
          <w:b/>
          <w:bCs/>
        </w:rPr>
        <w:t xml:space="preserve">R.N. Contreras.  </w:t>
      </w:r>
      <w:r>
        <w:t>2018.  Segregation of floral traits in althea (</w:t>
      </w:r>
      <w:r w:rsidRPr="006470CC">
        <w:rPr>
          <w:i/>
          <w:iCs/>
        </w:rPr>
        <w:t xml:space="preserve">Hibiscus </w:t>
      </w:r>
      <w:proofErr w:type="spellStart"/>
      <w:r w:rsidRPr="006470CC">
        <w:rPr>
          <w:i/>
          <w:iCs/>
        </w:rPr>
        <w:t>syriacus</w:t>
      </w:r>
      <w:r>
        <w:t>L</w:t>
      </w:r>
      <w:proofErr w:type="spellEnd"/>
      <w:r>
        <w:t xml:space="preserve">.).  </w:t>
      </w:r>
      <w:proofErr w:type="spellStart"/>
      <w:r>
        <w:t>HortScience</w:t>
      </w:r>
      <w:proofErr w:type="spellEnd"/>
      <w:r>
        <w:t xml:space="preserve"> 53(9):S198 (</w:t>
      </w:r>
      <w:proofErr w:type="spellStart"/>
      <w:r>
        <w:t>Abstr</w:t>
      </w:r>
      <w:proofErr w:type="spellEnd"/>
      <w:r>
        <w:t>.).</w:t>
      </w:r>
    </w:p>
    <w:p w14:paraId="2F956190" w14:textId="77777777" w:rsidR="006470CC" w:rsidRDefault="006470CC" w:rsidP="006470CC"/>
    <w:p w14:paraId="7E7E4158" w14:textId="10CC8D1C" w:rsidR="00D26076" w:rsidRDefault="00D26076" w:rsidP="006470CC">
      <w:r>
        <w:t xml:space="preserve">*Chen, H., *J.D. </w:t>
      </w:r>
      <w:proofErr w:type="spellStart"/>
      <w:r>
        <w:t>Lattier</w:t>
      </w:r>
      <w:proofErr w:type="spellEnd"/>
      <w:r>
        <w:t xml:space="preserve">, and </w:t>
      </w:r>
      <w:r w:rsidRPr="006470CC">
        <w:rPr>
          <w:b/>
        </w:rPr>
        <w:t>R.N. Contreras.</w:t>
      </w:r>
      <w:r>
        <w:t xml:space="preserve">  2018.  Confirmation of </w:t>
      </w:r>
      <w:r w:rsidRPr="006470CC">
        <w:rPr>
          <w:i/>
        </w:rPr>
        <w:t>Hibiscus syriacus</w:t>
      </w:r>
      <w:r>
        <w:t xml:space="preserve"> allotetraploid genome and disomic segregation pattern using rDNA fluorescent in situ hybridization. </w:t>
      </w:r>
      <w:proofErr w:type="spellStart"/>
      <w:r>
        <w:t>HortScience</w:t>
      </w:r>
      <w:proofErr w:type="spellEnd"/>
      <w:r>
        <w:t xml:space="preserve"> </w:t>
      </w:r>
      <w:r w:rsidR="00CB60FE">
        <w:t>53(9):S339 (</w:t>
      </w:r>
      <w:proofErr w:type="spellStart"/>
      <w:r w:rsidR="00CB60FE">
        <w:t>Abstr</w:t>
      </w:r>
      <w:proofErr w:type="spellEnd"/>
      <w:r w:rsidR="00CB60FE">
        <w:t>.).</w:t>
      </w:r>
    </w:p>
    <w:p w14:paraId="124E1CB4" w14:textId="77777777" w:rsidR="006470CC" w:rsidRDefault="006470CC" w:rsidP="006470CC"/>
    <w:p w14:paraId="6BC0089B" w14:textId="7DF67279" w:rsidR="007917C0" w:rsidRDefault="007917C0" w:rsidP="006470CC">
      <w:r w:rsidRPr="006470CC">
        <w:rPr>
          <w:b/>
          <w:bCs/>
        </w:rPr>
        <w:t>Contreras, R.N.</w:t>
      </w:r>
      <w:r>
        <w:t xml:space="preserve">  2017.  Developing triploid maples.  </w:t>
      </w:r>
      <w:proofErr w:type="spellStart"/>
      <w:r>
        <w:t>HortScience</w:t>
      </w:r>
      <w:proofErr w:type="spellEnd"/>
      <w:r>
        <w:t xml:space="preserve"> 52(9):S276 (</w:t>
      </w:r>
      <w:proofErr w:type="spellStart"/>
      <w:r>
        <w:t>Abstr</w:t>
      </w:r>
      <w:proofErr w:type="spellEnd"/>
      <w:r>
        <w:t>.).</w:t>
      </w:r>
    </w:p>
    <w:p w14:paraId="6C601887" w14:textId="3F74F1FC" w:rsidR="00CB60FE" w:rsidRDefault="00CB60FE" w:rsidP="006470CC">
      <w:r>
        <w:t>*</w:t>
      </w:r>
      <w:proofErr w:type="spellStart"/>
      <w:r>
        <w:t>Lattier</w:t>
      </w:r>
      <w:proofErr w:type="spellEnd"/>
      <w:r>
        <w:t xml:space="preserve">, J.D. and </w:t>
      </w:r>
      <w:r w:rsidRPr="006470CC">
        <w:rPr>
          <w:b/>
        </w:rPr>
        <w:t>R.N. Contreras</w:t>
      </w:r>
      <w:r>
        <w:t>.  2016.  Cross compatibility studies in lilac (</w:t>
      </w:r>
      <w:r w:rsidRPr="006470CC">
        <w:rPr>
          <w:i/>
        </w:rPr>
        <w:t>Syringa</w:t>
      </w:r>
      <w:r>
        <w:t xml:space="preserve"> L.).  </w:t>
      </w:r>
      <w:proofErr w:type="spellStart"/>
      <w:r>
        <w:t>HortScience</w:t>
      </w:r>
      <w:proofErr w:type="spellEnd"/>
      <w:r>
        <w:t xml:space="preserve"> 51(9):S301-302 (</w:t>
      </w:r>
      <w:proofErr w:type="spellStart"/>
      <w:r>
        <w:t>Abstr</w:t>
      </w:r>
      <w:proofErr w:type="spellEnd"/>
      <w:r>
        <w:t>.)</w:t>
      </w:r>
    </w:p>
    <w:p w14:paraId="04741B7B" w14:textId="2EC84779" w:rsidR="00B621C1" w:rsidRDefault="00B621C1" w:rsidP="00B621C1"/>
    <w:p w14:paraId="546AC7C5" w14:textId="264699D1" w:rsidR="00B621C1" w:rsidRDefault="00B621C1" w:rsidP="00B621C1">
      <w:pPr>
        <w:rPr>
          <w:i/>
          <w:iCs/>
        </w:rPr>
      </w:pPr>
      <w:r>
        <w:rPr>
          <w:i/>
          <w:iCs/>
        </w:rPr>
        <w:t>PRIOR TO PROMOTION</w:t>
      </w:r>
      <w:r w:rsidR="00B9421B">
        <w:rPr>
          <w:i/>
          <w:iCs/>
        </w:rPr>
        <w:t xml:space="preserve"> TO ASSOCIATE PROFESSOR</w:t>
      </w:r>
    </w:p>
    <w:p w14:paraId="2FF6878B" w14:textId="1FBABC42" w:rsidR="00B621C1" w:rsidRDefault="00B621C1" w:rsidP="00B621C1">
      <w:pPr>
        <w:rPr>
          <w:i/>
          <w:iCs/>
        </w:rPr>
      </w:pPr>
    </w:p>
    <w:p w14:paraId="1C0E402B" w14:textId="26F6F03C" w:rsidR="00B621C1" w:rsidRDefault="00B621C1" w:rsidP="006470CC">
      <w:pPr>
        <w:tabs>
          <w:tab w:val="left" w:pos="1080"/>
          <w:tab w:val="left" w:pos="2970"/>
          <w:tab w:val="left" w:pos="4770"/>
          <w:tab w:val="left" w:pos="6750"/>
        </w:tabs>
      </w:pPr>
      <w:r w:rsidRPr="006470CC">
        <w:rPr>
          <w:b/>
        </w:rPr>
        <w:t>Contreras, R.N.</w:t>
      </w:r>
      <w:r w:rsidRPr="00B27790">
        <w:t xml:space="preserve"> and L. </w:t>
      </w:r>
      <w:proofErr w:type="spellStart"/>
      <w:r w:rsidRPr="00B27790">
        <w:t>Meneghelli</w:t>
      </w:r>
      <w:proofErr w:type="spellEnd"/>
      <w:r w:rsidRPr="00B27790">
        <w:t xml:space="preserve">.  2013.  In Vitro Chromosome Doubling of </w:t>
      </w:r>
      <w:r w:rsidRPr="006470CC">
        <w:rPr>
          <w:i/>
        </w:rPr>
        <w:t xml:space="preserve">Prunus </w:t>
      </w:r>
      <w:proofErr w:type="spellStart"/>
      <w:r w:rsidRPr="006470CC">
        <w:rPr>
          <w:i/>
        </w:rPr>
        <w:t>laurocerasus</w:t>
      </w:r>
      <w:proofErr w:type="spellEnd"/>
      <w:r w:rsidRPr="00B27790">
        <w:t xml:space="preserve"> ‘Otto </w:t>
      </w:r>
      <w:proofErr w:type="spellStart"/>
      <w:r w:rsidRPr="00B27790">
        <w:t>Luyken</w:t>
      </w:r>
      <w:proofErr w:type="spellEnd"/>
      <w:r w:rsidRPr="00B27790">
        <w:t xml:space="preserve">’.  </w:t>
      </w:r>
      <w:proofErr w:type="spellStart"/>
      <w:r w:rsidRPr="00B27790">
        <w:t>HortScience</w:t>
      </w:r>
      <w:proofErr w:type="spellEnd"/>
      <w:r w:rsidRPr="00B27790">
        <w:t xml:space="preserve"> 48(9):S411 (</w:t>
      </w:r>
      <w:proofErr w:type="spellStart"/>
      <w:r w:rsidRPr="00B27790">
        <w:t>Abstr</w:t>
      </w:r>
      <w:proofErr w:type="spellEnd"/>
      <w:r w:rsidRPr="00B27790">
        <w:t>.)</w:t>
      </w:r>
    </w:p>
    <w:p w14:paraId="6A6AE5B1" w14:textId="77777777" w:rsidR="006470CC" w:rsidRDefault="006470CC" w:rsidP="006470CC">
      <w:pPr>
        <w:tabs>
          <w:tab w:val="left" w:pos="1080"/>
          <w:tab w:val="left" w:pos="2970"/>
          <w:tab w:val="left" w:pos="4770"/>
          <w:tab w:val="left" w:pos="6750"/>
        </w:tabs>
      </w:pPr>
    </w:p>
    <w:p w14:paraId="39A3A32C" w14:textId="21FAA479" w:rsidR="00B621C1" w:rsidRDefault="00B621C1" w:rsidP="006470CC">
      <w:pPr>
        <w:tabs>
          <w:tab w:val="left" w:pos="1080"/>
          <w:tab w:val="left" w:pos="2970"/>
          <w:tab w:val="left" w:pos="4770"/>
          <w:tab w:val="left" w:pos="6750"/>
        </w:tabs>
      </w:pPr>
      <w:r w:rsidRPr="00B621C1">
        <w:t xml:space="preserve">Schwartz, B.M., </w:t>
      </w:r>
      <w:r w:rsidRPr="006470CC">
        <w:rPr>
          <w:b/>
          <w:bCs/>
        </w:rPr>
        <w:t>R.N. Contreras</w:t>
      </w:r>
      <w:r w:rsidRPr="00B621C1">
        <w:t xml:space="preserve">, W.W. Hanna, and S.A. Jackson.  2013.  Manipulating the Chromosome Number of </w:t>
      </w:r>
      <w:proofErr w:type="spellStart"/>
      <w:r w:rsidRPr="00B621C1">
        <w:t>Zoysiagrass</w:t>
      </w:r>
      <w:proofErr w:type="spellEnd"/>
      <w:r w:rsidRPr="00B621C1">
        <w:t>.  ASA-CSSA-SSSA Abstracts 2013. (</w:t>
      </w:r>
      <w:proofErr w:type="spellStart"/>
      <w:r w:rsidRPr="00B621C1">
        <w:t>Abstr</w:t>
      </w:r>
      <w:proofErr w:type="spellEnd"/>
      <w:r w:rsidRPr="00B621C1">
        <w:t>.)</w:t>
      </w:r>
    </w:p>
    <w:p w14:paraId="27848263" w14:textId="77777777" w:rsidR="006470CC" w:rsidRDefault="006470CC" w:rsidP="006470CC">
      <w:pPr>
        <w:tabs>
          <w:tab w:val="left" w:pos="1080"/>
          <w:tab w:val="left" w:pos="2970"/>
          <w:tab w:val="left" w:pos="4770"/>
          <w:tab w:val="left" w:pos="6750"/>
        </w:tabs>
      </w:pPr>
    </w:p>
    <w:p w14:paraId="67B8D9E4" w14:textId="218ACDEF" w:rsidR="00B621C1" w:rsidRDefault="00B621C1" w:rsidP="006470CC">
      <w:pPr>
        <w:tabs>
          <w:tab w:val="left" w:pos="1080"/>
          <w:tab w:val="left" w:pos="2970"/>
          <w:tab w:val="left" w:pos="4770"/>
          <w:tab w:val="left" w:pos="6750"/>
        </w:tabs>
      </w:pPr>
      <w:r w:rsidRPr="00DD59C8">
        <w:t>*</w:t>
      </w:r>
      <w:proofErr w:type="spellStart"/>
      <w:r w:rsidRPr="00DD59C8">
        <w:t>Rothleutner</w:t>
      </w:r>
      <w:proofErr w:type="spellEnd"/>
      <w:r w:rsidRPr="00DD59C8">
        <w:t xml:space="preserve">, J.J. and </w:t>
      </w:r>
      <w:r w:rsidRPr="006470CC">
        <w:rPr>
          <w:b/>
        </w:rPr>
        <w:t>R.N. Contreras</w:t>
      </w:r>
      <w:r w:rsidRPr="00DD59C8">
        <w:t xml:space="preserve">.  2012.  Variable Fire Blight Resistance Among 31 species of </w:t>
      </w:r>
      <w:r w:rsidRPr="006470CC">
        <w:rPr>
          <w:i/>
        </w:rPr>
        <w:t>Cotoneaster.</w:t>
      </w:r>
      <w:r>
        <w:t xml:space="preserve">  109</w:t>
      </w:r>
      <w:r w:rsidRPr="006470CC">
        <w:rPr>
          <w:vertAlign w:val="superscript"/>
        </w:rPr>
        <w:t>th</w:t>
      </w:r>
      <w:r>
        <w:t xml:space="preserve"> Ann. Amer. Soc. Hort. Sci. Res. Conf.  </w:t>
      </w:r>
      <w:proofErr w:type="spellStart"/>
      <w:r>
        <w:t>HortScience</w:t>
      </w:r>
      <w:proofErr w:type="spellEnd"/>
      <w:r>
        <w:t xml:space="preserve"> 47(9):S366 (</w:t>
      </w:r>
      <w:proofErr w:type="spellStart"/>
      <w:r>
        <w:t>Abstr</w:t>
      </w:r>
      <w:proofErr w:type="spellEnd"/>
      <w:r>
        <w:t>.)</w:t>
      </w:r>
    </w:p>
    <w:p w14:paraId="650B059D" w14:textId="77777777" w:rsidR="006470CC" w:rsidRDefault="006470CC" w:rsidP="006470CC">
      <w:pPr>
        <w:tabs>
          <w:tab w:val="left" w:pos="1080"/>
          <w:tab w:val="left" w:pos="2970"/>
          <w:tab w:val="left" w:pos="4770"/>
          <w:tab w:val="left" w:pos="6750"/>
        </w:tabs>
      </w:pPr>
    </w:p>
    <w:p w14:paraId="420F8046" w14:textId="72E35649" w:rsidR="00B621C1" w:rsidRDefault="007917C0" w:rsidP="006470CC">
      <w:pPr>
        <w:tabs>
          <w:tab w:val="left" w:pos="1080"/>
          <w:tab w:val="left" w:pos="2970"/>
          <w:tab w:val="left" w:pos="4770"/>
          <w:tab w:val="left" w:pos="6750"/>
        </w:tabs>
      </w:pPr>
      <w:r>
        <w:t xml:space="preserve">Schwartz, B.M., </w:t>
      </w:r>
      <w:r w:rsidRPr="006470CC">
        <w:rPr>
          <w:b/>
        </w:rPr>
        <w:t>R.N. Contreras</w:t>
      </w:r>
      <w:r>
        <w:t xml:space="preserve">, K.R. Harris-Schultz, J.B. Peake, and P.L. Raymer.  2012.  </w:t>
      </w:r>
      <w:r w:rsidRPr="001829B4">
        <w:t>Identification or Creation of a Putative Triploid Seashore Paspalum</w:t>
      </w:r>
      <w:r>
        <w:t>.  ASA-CSSA-SSSA Abstracts 2012. (</w:t>
      </w:r>
      <w:proofErr w:type="spellStart"/>
      <w:r>
        <w:t>Abstr</w:t>
      </w:r>
      <w:proofErr w:type="spellEnd"/>
      <w:r>
        <w:t>.)</w:t>
      </w:r>
    </w:p>
    <w:p w14:paraId="16723133" w14:textId="77777777" w:rsidR="006470CC" w:rsidRDefault="006470CC" w:rsidP="006470CC">
      <w:pPr>
        <w:tabs>
          <w:tab w:val="left" w:pos="1080"/>
          <w:tab w:val="left" w:pos="2970"/>
          <w:tab w:val="left" w:pos="4770"/>
          <w:tab w:val="left" w:pos="6750"/>
        </w:tabs>
      </w:pPr>
    </w:p>
    <w:p w14:paraId="122A9D5C" w14:textId="35D61C9D" w:rsidR="007917C0" w:rsidRDefault="007917C0" w:rsidP="006470CC">
      <w:pPr>
        <w:tabs>
          <w:tab w:val="left" w:pos="1080"/>
          <w:tab w:val="left" w:pos="2970"/>
          <w:tab w:val="left" w:pos="4770"/>
          <w:tab w:val="left" w:pos="6750"/>
        </w:tabs>
      </w:pPr>
      <w:r>
        <w:t xml:space="preserve">Einhorn, T., </w:t>
      </w:r>
      <w:proofErr w:type="spellStart"/>
      <w:r>
        <w:t>Gibeaut</w:t>
      </w:r>
      <w:proofErr w:type="spellEnd"/>
      <w:r>
        <w:t xml:space="preserve">, D., </w:t>
      </w:r>
      <w:r w:rsidRPr="006470CC">
        <w:rPr>
          <w:b/>
        </w:rPr>
        <w:t>Contreras, R.N.</w:t>
      </w:r>
      <w:r>
        <w:t xml:space="preserve">, and Whiting, M.  2012. Polyploidy of cells in sweet cherry fruit.  Proc. </w:t>
      </w:r>
      <w:proofErr w:type="spellStart"/>
      <w:r>
        <w:t>HortScience</w:t>
      </w:r>
      <w:proofErr w:type="spellEnd"/>
      <w:r>
        <w:t xml:space="preserve"> 47(9):S387 (</w:t>
      </w:r>
      <w:proofErr w:type="spellStart"/>
      <w:r>
        <w:t>Abstr</w:t>
      </w:r>
      <w:proofErr w:type="spellEnd"/>
      <w:r>
        <w:t>.)</w:t>
      </w:r>
    </w:p>
    <w:p w14:paraId="72147784" w14:textId="77777777" w:rsidR="006470CC" w:rsidRDefault="006470CC" w:rsidP="006470CC">
      <w:pPr>
        <w:tabs>
          <w:tab w:val="left" w:pos="1080"/>
          <w:tab w:val="left" w:pos="2970"/>
          <w:tab w:val="left" w:pos="4770"/>
          <w:tab w:val="left" w:pos="6750"/>
        </w:tabs>
      </w:pPr>
    </w:p>
    <w:p w14:paraId="05129055" w14:textId="163A03E8" w:rsidR="007917C0" w:rsidRDefault="007917C0" w:rsidP="006470CC">
      <w:pPr>
        <w:tabs>
          <w:tab w:val="left" w:pos="1080"/>
          <w:tab w:val="left" w:pos="2970"/>
          <w:tab w:val="left" w:pos="4770"/>
          <w:tab w:val="left" w:pos="6750"/>
        </w:tabs>
      </w:pPr>
      <w:r w:rsidRPr="006470CC">
        <w:rPr>
          <w:b/>
        </w:rPr>
        <w:lastRenderedPageBreak/>
        <w:t>Contreras, R.N.</w:t>
      </w:r>
      <w:r w:rsidRPr="007D1E7A">
        <w:t xml:space="preserve">, J.M. </w:t>
      </w:r>
      <w:proofErr w:type="spellStart"/>
      <w:r w:rsidRPr="007D1E7A">
        <w:t>Ruter</w:t>
      </w:r>
      <w:proofErr w:type="spellEnd"/>
      <w:r w:rsidRPr="007D1E7A">
        <w:t xml:space="preserve">, J. Conner, Y. Zeng, and P. </w:t>
      </w:r>
      <w:proofErr w:type="spellStart"/>
      <w:r w:rsidRPr="007D1E7A">
        <w:t>Ozias</w:t>
      </w:r>
      <w:proofErr w:type="spellEnd"/>
      <w:r w:rsidRPr="007D1E7A">
        <w:t xml:space="preserve">-Akins.  2011.  Interspecific hybridization in </w:t>
      </w:r>
      <w:proofErr w:type="spellStart"/>
      <w:r w:rsidRPr="006470CC">
        <w:rPr>
          <w:i/>
        </w:rPr>
        <w:t>Tecoma</w:t>
      </w:r>
      <w:proofErr w:type="spellEnd"/>
      <w:r w:rsidRPr="007D1E7A">
        <w:t xml:space="preserve"> </w:t>
      </w:r>
      <w:proofErr w:type="spellStart"/>
      <w:r w:rsidRPr="007D1E7A">
        <w:t>Juss</w:t>
      </w:r>
      <w:proofErr w:type="spellEnd"/>
      <w:r w:rsidRPr="007D1E7A">
        <w:t>. (Bignoniaceae):  Confirmation of hybridity using GISH and morphology.</w:t>
      </w:r>
      <w:r w:rsidRPr="0063358C">
        <w:t xml:space="preserve"> </w:t>
      </w:r>
      <w:r>
        <w:t xml:space="preserve"> </w:t>
      </w:r>
      <w:proofErr w:type="spellStart"/>
      <w:r>
        <w:t>HortScience</w:t>
      </w:r>
      <w:proofErr w:type="spellEnd"/>
      <w:r>
        <w:t xml:space="preserve"> 46(9):S320. (</w:t>
      </w:r>
      <w:proofErr w:type="spellStart"/>
      <w:r>
        <w:t>Abstr</w:t>
      </w:r>
      <w:proofErr w:type="spellEnd"/>
      <w:r>
        <w:t>.)</w:t>
      </w:r>
    </w:p>
    <w:p w14:paraId="4AB4A5FC" w14:textId="77777777" w:rsidR="006470CC" w:rsidRDefault="006470CC" w:rsidP="006470CC">
      <w:pPr>
        <w:tabs>
          <w:tab w:val="left" w:pos="1080"/>
          <w:tab w:val="left" w:pos="2970"/>
          <w:tab w:val="left" w:pos="4770"/>
          <w:tab w:val="left" w:pos="6750"/>
        </w:tabs>
      </w:pPr>
    </w:p>
    <w:p w14:paraId="56FB55D6" w14:textId="0F509210" w:rsidR="007917C0" w:rsidRDefault="007917C0" w:rsidP="006470CC">
      <w:pPr>
        <w:tabs>
          <w:tab w:val="left" w:pos="2970"/>
          <w:tab w:val="left" w:pos="4770"/>
          <w:tab w:val="left" w:pos="6750"/>
        </w:tabs>
      </w:pPr>
      <w:r w:rsidRPr="00DD59C8">
        <w:t>*</w:t>
      </w:r>
      <w:proofErr w:type="spellStart"/>
      <w:r w:rsidRPr="00DD59C8">
        <w:t>Rothleutner</w:t>
      </w:r>
      <w:proofErr w:type="spellEnd"/>
      <w:r w:rsidRPr="00DD59C8">
        <w:t xml:space="preserve">, J.J. and </w:t>
      </w:r>
      <w:r w:rsidRPr="006470CC">
        <w:rPr>
          <w:b/>
        </w:rPr>
        <w:t>R.N. Contreras</w:t>
      </w:r>
      <w:r w:rsidRPr="00DD59C8">
        <w:t xml:space="preserve">.  2011.  Genome size estimates for </w:t>
      </w:r>
      <w:r w:rsidRPr="006470CC">
        <w:rPr>
          <w:i/>
        </w:rPr>
        <w:t>Cotoneaster</w:t>
      </w:r>
      <w:r w:rsidRPr="00DD59C8">
        <w:t xml:space="preserve"> spp.</w:t>
      </w:r>
      <w:r w:rsidRPr="0063358C">
        <w:t xml:space="preserve"> </w:t>
      </w:r>
      <w:r>
        <w:t xml:space="preserve"> </w:t>
      </w:r>
      <w:proofErr w:type="spellStart"/>
      <w:r w:rsidRPr="00DD59C8">
        <w:t>HortScience</w:t>
      </w:r>
      <w:proofErr w:type="spellEnd"/>
      <w:r w:rsidRPr="00DD59C8">
        <w:t xml:space="preserve"> 46(9):S386 (</w:t>
      </w:r>
      <w:proofErr w:type="spellStart"/>
      <w:r w:rsidRPr="00DD59C8">
        <w:t>Abstr</w:t>
      </w:r>
      <w:proofErr w:type="spellEnd"/>
      <w:r w:rsidRPr="00DD59C8">
        <w:t>.)</w:t>
      </w:r>
    </w:p>
    <w:p w14:paraId="2100174D" w14:textId="77777777" w:rsidR="006470CC" w:rsidRDefault="006470CC" w:rsidP="006470CC">
      <w:pPr>
        <w:tabs>
          <w:tab w:val="left" w:pos="2970"/>
          <w:tab w:val="left" w:pos="4770"/>
          <w:tab w:val="left" w:pos="6750"/>
        </w:tabs>
      </w:pPr>
    </w:p>
    <w:p w14:paraId="6C3BE178" w14:textId="77777777" w:rsidR="007917C0" w:rsidRDefault="007917C0" w:rsidP="006470CC">
      <w:pPr>
        <w:tabs>
          <w:tab w:val="left" w:pos="1080"/>
          <w:tab w:val="left" w:pos="2970"/>
          <w:tab w:val="left" w:pos="4770"/>
          <w:tab w:val="left" w:pos="6750"/>
        </w:tabs>
      </w:pPr>
      <w:r>
        <w:t xml:space="preserve">Schwartz, B., K. Harris, </w:t>
      </w:r>
      <w:r w:rsidRPr="006470CC">
        <w:rPr>
          <w:b/>
        </w:rPr>
        <w:t>R. Contreras</w:t>
      </w:r>
      <w:r>
        <w:t xml:space="preserve">, and W. Hanna.  2010.  Colchicine-Induced </w:t>
      </w:r>
      <w:proofErr w:type="spellStart"/>
      <w:r>
        <w:t>Tetraploidy</w:t>
      </w:r>
      <w:proofErr w:type="spellEnd"/>
      <w:r>
        <w:t xml:space="preserve"> in </w:t>
      </w:r>
      <w:proofErr w:type="spellStart"/>
      <w:r>
        <w:t>Centipedegrass</w:t>
      </w:r>
      <w:proofErr w:type="spellEnd"/>
      <w:r>
        <w:t>.  ASA-CSSA-SSSA Abstracts 2010. (</w:t>
      </w:r>
      <w:proofErr w:type="spellStart"/>
      <w:r>
        <w:t>Abstr</w:t>
      </w:r>
      <w:proofErr w:type="spellEnd"/>
      <w:r>
        <w:t>.)</w:t>
      </w:r>
    </w:p>
    <w:p w14:paraId="18D30C35" w14:textId="0E271115" w:rsidR="007917C0" w:rsidRDefault="007917C0" w:rsidP="006470CC">
      <w:r w:rsidRPr="006470CC">
        <w:rPr>
          <w:b/>
        </w:rPr>
        <w:t>Contreras, R.N.</w:t>
      </w:r>
      <w:r>
        <w:t xml:space="preserve"> and John M. </w:t>
      </w:r>
      <w:proofErr w:type="spellStart"/>
      <w:r>
        <w:t>Ruter</w:t>
      </w:r>
      <w:proofErr w:type="spellEnd"/>
      <w:r>
        <w:t>.  2010.  Fruit color in American beautyberry is controlled by a single gene.</w:t>
      </w:r>
      <w:r w:rsidRPr="0063358C">
        <w:t xml:space="preserve"> </w:t>
      </w:r>
      <w:r>
        <w:t xml:space="preserve"> </w:t>
      </w:r>
      <w:proofErr w:type="spellStart"/>
      <w:r>
        <w:t>HortScience</w:t>
      </w:r>
      <w:proofErr w:type="spellEnd"/>
      <w:r>
        <w:t xml:space="preserve"> 45(8):S280 (</w:t>
      </w:r>
      <w:proofErr w:type="spellStart"/>
      <w:r>
        <w:t>Abstr</w:t>
      </w:r>
      <w:proofErr w:type="spellEnd"/>
      <w:r>
        <w:t>.)</w:t>
      </w:r>
    </w:p>
    <w:p w14:paraId="53FD3C58" w14:textId="4FAEAAE0" w:rsidR="007917C0" w:rsidRDefault="007917C0" w:rsidP="007917C0">
      <w:pPr>
        <w:tabs>
          <w:tab w:val="left" w:pos="1080"/>
          <w:tab w:val="left" w:pos="2970"/>
          <w:tab w:val="left" w:pos="4770"/>
          <w:tab w:val="left" w:pos="6750"/>
        </w:tabs>
      </w:pPr>
    </w:p>
    <w:p w14:paraId="7ADE438A" w14:textId="1C598E47" w:rsidR="007917C0" w:rsidRDefault="007917C0" w:rsidP="007917C0">
      <w:pPr>
        <w:tabs>
          <w:tab w:val="left" w:pos="1080"/>
          <w:tab w:val="left" w:pos="2970"/>
          <w:tab w:val="left" w:pos="4770"/>
          <w:tab w:val="left" w:pos="6750"/>
        </w:tabs>
        <w:rPr>
          <w:i/>
          <w:iCs/>
        </w:rPr>
      </w:pPr>
      <w:r>
        <w:rPr>
          <w:i/>
          <w:iCs/>
        </w:rPr>
        <w:t>PRIOR TO OSU</w:t>
      </w:r>
    </w:p>
    <w:p w14:paraId="1B1B041F" w14:textId="1B8AB440" w:rsidR="007917C0" w:rsidRDefault="007917C0" w:rsidP="007917C0">
      <w:pPr>
        <w:ind w:left="360" w:hanging="360"/>
      </w:pPr>
      <w:r w:rsidRPr="00B76044">
        <w:rPr>
          <w:b/>
        </w:rPr>
        <w:t>Contreras, R.N.</w:t>
      </w:r>
      <w:r>
        <w:t xml:space="preserve"> and J.M. </w:t>
      </w:r>
      <w:proofErr w:type="spellStart"/>
      <w:r>
        <w:t>Ruter</w:t>
      </w:r>
      <w:proofErr w:type="spellEnd"/>
      <w:r>
        <w:t xml:space="preserve">.  2009.  An oryzalin induced polyploidy from a hybrid of </w:t>
      </w:r>
      <w:r w:rsidRPr="00DA6C0A">
        <w:rPr>
          <w:i/>
        </w:rPr>
        <w:t>Hibiscus acetosella</w:t>
      </w:r>
      <w:r>
        <w:t xml:space="preserve"> </w:t>
      </w:r>
      <w:r w:rsidRPr="00DA6C0A">
        <w:rPr>
          <w:rFonts w:ascii="Arial" w:hAnsi="Arial" w:cs="Arial"/>
        </w:rPr>
        <w:t>x</w:t>
      </w:r>
      <w:r>
        <w:t xml:space="preserve"> </w:t>
      </w:r>
      <w:r w:rsidRPr="00DA6C0A">
        <w:rPr>
          <w:i/>
        </w:rPr>
        <w:t>H. radiatus</w:t>
      </w:r>
      <w:r>
        <w:t xml:space="preserve"> (</w:t>
      </w:r>
      <w:proofErr w:type="spellStart"/>
      <w:r>
        <w:t>Malvaceae</w:t>
      </w:r>
      <w:proofErr w:type="spellEnd"/>
      <w:r>
        <w:t xml:space="preserve">) exhibits reduced fertility and altered morphology.  </w:t>
      </w:r>
      <w:proofErr w:type="spellStart"/>
      <w:r>
        <w:t>HortScience</w:t>
      </w:r>
      <w:proofErr w:type="spellEnd"/>
      <w:r>
        <w:t xml:space="preserve"> 44(4):1177. (</w:t>
      </w:r>
      <w:proofErr w:type="spellStart"/>
      <w:r>
        <w:t>Abstr</w:t>
      </w:r>
      <w:proofErr w:type="spellEnd"/>
      <w:r>
        <w:t>.).</w:t>
      </w:r>
    </w:p>
    <w:p w14:paraId="3331B578" w14:textId="77777777" w:rsidR="006470CC" w:rsidRDefault="006470CC" w:rsidP="007917C0">
      <w:pPr>
        <w:ind w:left="360" w:hanging="360"/>
      </w:pPr>
    </w:p>
    <w:p w14:paraId="7679EAA1" w14:textId="150B9B9B" w:rsidR="007917C0" w:rsidRDefault="007917C0" w:rsidP="007917C0">
      <w:pPr>
        <w:ind w:left="360" w:hanging="360"/>
        <w:rPr>
          <w:bCs/>
        </w:rPr>
      </w:pPr>
      <w:r w:rsidRPr="00B76044">
        <w:rPr>
          <w:b/>
          <w:bCs/>
        </w:rPr>
        <w:t>Contreras, R.N.</w:t>
      </w:r>
      <w:r>
        <w:rPr>
          <w:bCs/>
        </w:rPr>
        <w:t xml:space="preserve"> and J.M. </w:t>
      </w:r>
      <w:proofErr w:type="spellStart"/>
      <w:r>
        <w:rPr>
          <w:bCs/>
        </w:rPr>
        <w:t>Ruter</w:t>
      </w:r>
      <w:proofErr w:type="spellEnd"/>
      <w:r>
        <w:rPr>
          <w:bCs/>
        </w:rPr>
        <w:t xml:space="preserve">.  2008.  </w:t>
      </w:r>
      <w:r w:rsidRPr="00F40907">
        <w:rPr>
          <w:bCs/>
        </w:rPr>
        <w:t xml:space="preserve">Evaluation of </w:t>
      </w:r>
      <w:r w:rsidRPr="00087203">
        <w:rPr>
          <w:bCs/>
          <w:i/>
        </w:rPr>
        <w:t>Callicarpa</w:t>
      </w:r>
      <w:r w:rsidRPr="00F40907">
        <w:rPr>
          <w:bCs/>
        </w:rPr>
        <w:t xml:space="preserve"> spp. for ornamental potential</w:t>
      </w:r>
      <w:r>
        <w:rPr>
          <w:bCs/>
        </w:rPr>
        <w:t xml:space="preserve">.  </w:t>
      </w:r>
      <w:proofErr w:type="spellStart"/>
      <w:r>
        <w:rPr>
          <w:bCs/>
        </w:rPr>
        <w:t>HortScience</w:t>
      </w:r>
      <w:proofErr w:type="spellEnd"/>
      <w:r>
        <w:rPr>
          <w:bCs/>
        </w:rPr>
        <w:t xml:space="preserve"> 43(4):1266. (</w:t>
      </w:r>
      <w:proofErr w:type="spellStart"/>
      <w:r>
        <w:rPr>
          <w:bCs/>
        </w:rPr>
        <w:t>Abstr</w:t>
      </w:r>
      <w:proofErr w:type="spellEnd"/>
      <w:r>
        <w:rPr>
          <w:bCs/>
        </w:rPr>
        <w:t>.).</w:t>
      </w:r>
    </w:p>
    <w:p w14:paraId="795D4912" w14:textId="77777777" w:rsidR="006470CC" w:rsidRDefault="006470CC" w:rsidP="007917C0">
      <w:pPr>
        <w:ind w:left="360" w:hanging="360"/>
        <w:rPr>
          <w:bCs/>
        </w:rPr>
      </w:pPr>
    </w:p>
    <w:p w14:paraId="3E2B2CBB" w14:textId="77777777" w:rsidR="007917C0" w:rsidRDefault="007917C0" w:rsidP="007917C0">
      <w:pPr>
        <w:ind w:left="360" w:hanging="360"/>
      </w:pPr>
      <w:r w:rsidRPr="00B76044">
        <w:rPr>
          <w:b/>
        </w:rPr>
        <w:t>Contreras, R.N.</w:t>
      </w:r>
      <w:r>
        <w:t xml:space="preserve"> and T.</w:t>
      </w:r>
      <w:r w:rsidRPr="00603388">
        <w:t xml:space="preserve">G. Ranney.  2006.  Reproductive Behavior of Diploid and Allotetraploid </w:t>
      </w:r>
      <w:proofErr w:type="spellStart"/>
      <w:r w:rsidRPr="00603388">
        <w:t>Azaleodendrons</w:t>
      </w:r>
      <w:proofErr w:type="spellEnd"/>
      <w:r w:rsidRPr="00603388">
        <w:t xml:space="preserve">. </w:t>
      </w:r>
      <w:r>
        <w:t xml:space="preserve"> </w:t>
      </w:r>
      <w:proofErr w:type="spellStart"/>
      <w:r w:rsidRPr="00603388">
        <w:t>HortScience</w:t>
      </w:r>
      <w:proofErr w:type="spellEnd"/>
      <w:r>
        <w:t xml:space="preserve"> </w:t>
      </w:r>
      <w:r w:rsidRPr="00603388">
        <w:t>40(3):497-498.</w:t>
      </w:r>
      <w:r>
        <w:t xml:space="preserve"> (</w:t>
      </w:r>
      <w:proofErr w:type="spellStart"/>
      <w:r>
        <w:t>Abstr</w:t>
      </w:r>
      <w:proofErr w:type="spellEnd"/>
      <w:r>
        <w:t>.).</w:t>
      </w:r>
    </w:p>
    <w:p w14:paraId="195FE0B8" w14:textId="77777777" w:rsidR="007917C0" w:rsidRDefault="007917C0" w:rsidP="007917C0">
      <w:pPr>
        <w:ind w:left="720"/>
      </w:pPr>
    </w:p>
    <w:p w14:paraId="3F6FDE55" w14:textId="1E5D980C" w:rsidR="009745DC" w:rsidRDefault="009745DC" w:rsidP="00B027A0">
      <w:pPr>
        <w:tabs>
          <w:tab w:val="left" w:pos="810"/>
          <w:tab w:val="left" w:pos="1080"/>
          <w:tab w:val="left" w:pos="2970"/>
          <w:tab w:val="left" w:pos="4770"/>
          <w:tab w:val="left" w:pos="6750"/>
        </w:tabs>
        <w:ind w:left="360" w:hanging="360"/>
        <w:rPr>
          <w:b/>
        </w:rPr>
      </w:pPr>
      <w:r>
        <w:rPr>
          <w:b/>
        </w:rPr>
        <w:t xml:space="preserve">b. </w:t>
      </w:r>
      <w:r w:rsidR="008F47FE" w:rsidRPr="00465FE0">
        <w:rPr>
          <w:b/>
        </w:rPr>
        <w:t xml:space="preserve"> </w:t>
      </w:r>
      <w:r>
        <w:rPr>
          <w:b/>
        </w:rPr>
        <w:t>Other publications</w:t>
      </w:r>
    </w:p>
    <w:p w14:paraId="079EC3D4" w14:textId="77777777" w:rsidR="003B6F5A" w:rsidRDefault="003B6F5A" w:rsidP="00B027A0">
      <w:pPr>
        <w:tabs>
          <w:tab w:val="left" w:pos="810"/>
          <w:tab w:val="left" w:pos="1080"/>
          <w:tab w:val="left" w:pos="2970"/>
          <w:tab w:val="left" w:pos="4770"/>
          <w:tab w:val="left" w:pos="6750"/>
        </w:tabs>
        <w:ind w:left="360" w:hanging="360"/>
        <w:rPr>
          <w:b/>
        </w:rPr>
      </w:pPr>
    </w:p>
    <w:p w14:paraId="40B5CD66" w14:textId="6F186E9E" w:rsidR="009745DC" w:rsidRPr="003B6F5A" w:rsidRDefault="003B6F5A" w:rsidP="003B6F5A">
      <w:pPr>
        <w:tabs>
          <w:tab w:val="left" w:pos="810"/>
          <w:tab w:val="left" w:pos="1080"/>
          <w:tab w:val="left" w:pos="2970"/>
          <w:tab w:val="left" w:pos="4770"/>
          <w:tab w:val="left" w:pos="6750"/>
        </w:tabs>
        <w:rPr>
          <w:b/>
        </w:rPr>
      </w:pPr>
      <w:proofErr w:type="spellStart"/>
      <w:r w:rsidRPr="003B6F5A">
        <w:rPr>
          <w:b/>
        </w:rPr>
        <w:t>i</w:t>
      </w:r>
      <w:proofErr w:type="spellEnd"/>
      <w:r w:rsidRPr="003B6F5A">
        <w:rPr>
          <w:b/>
        </w:rPr>
        <w:t>.</w:t>
      </w:r>
      <w:r>
        <w:rPr>
          <w:b/>
        </w:rPr>
        <w:t xml:space="preserve">  </w:t>
      </w:r>
      <w:r w:rsidR="009745DC" w:rsidRPr="003B6F5A">
        <w:rPr>
          <w:b/>
        </w:rPr>
        <w:t>Media interviews</w:t>
      </w:r>
    </w:p>
    <w:p w14:paraId="41D81067" w14:textId="77777777" w:rsidR="003B6F5A" w:rsidRPr="003B6F5A" w:rsidRDefault="003B6F5A" w:rsidP="003B6F5A"/>
    <w:p w14:paraId="65981F20" w14:textId="0758855B" w:rsidR="009745DC" w:rsidRDefault="009745DC" w:rsidP="009745DC">
      <w:pPr>
        <w:outlineLvl w:val="0"/>
        <w:rPr>
          <w:rStyle w:val="Hyperlink"/>
        </w:rPr>
      </w:pPr>
      <w:r>
        <w:t xml:space="preserve">All sides with Ann Fisher.  Radio interview on NPR – WOSU Public Media. 2 August 2018.  </w:t>
      </w:r>
      <w:hyperlink r:id="rId21" w:history="1">
        <w:r w:rsidRPr="00EC2C4C">
          <w:rPr>
            <w:rStyle w:val="Hyperlink"/>
          </w:rPr>
          <w:t>http://www.tinyurl.com/y8o7h55h</w:t>
        </w:r>
      </w:hyperlink>
    </w:p>
    <w:p w14:paraId="6A009FAA" w14:textId="77777777" w:rsidR="009745DC" w:rsidRDefault="009745DC" w:rsidP="009745DC">
      <w:pPr>
        <w:outlineLvl w:val="0"/>
      </w:pPr>
    </w:p>
    <w:p w14:paraId="3AE16F01" w14:textId="77777777" w:rsidR="006470CC" w:rsidRDefault="009745DC" w:rsidP="006470CC">
      <w:r>
        <w:t xml:space="preserve">Capital Press.  17 August 2018.  </w:t>
      </w:r>
      <w:r w:rsidRPr="009745DC">
        <w:rPr>
          <w:i/>
        </w:rPr>
        <w:t>OSU seeks to breed better lilacs.</w:t>
      </w:r>
      <w:r>
        <w:t xml:space="preserve">  </w:t>
      </w:r>
      <w:hyperlink r:id="rId22" w:history="1">
        <w:r w:rsidR="006470CC">
          <w:rPr>
            <w:rStyle w:val="Hyperlink"/>
          </w:rPr>
          <w:t>https://www.capitalpress.com/ag_sectors/nursery/osu-seeks-to-breed-better-lilacs/article_5248c5c2-4d23-5fa7-a5e3-e93d69788a2f.html</w:t>
        </w:r>
      </w:hyperlink>
    </w:p>
    <w:p w14:paraId="7D5DCDEB" w14:textId="77777777" w:rsidR="009745DC" w:rsidRDefault="009745DC" w:rsidP="009745DC">
      <w:pPr>
        <w:outlineLvl w:val="0"/>
      </w:pPr>
    </w:p>
    <w:p w14:paraId="48AE5179" w14:textId="12B1A3FD" w:rsidR="009745DC" w:rsidRDefault="009745DC" w:rsidP="009745DC">
      <w:pPr>
        <w:outlineLvl w:val="0"/>
        <w:rPr>
          <w:rStyle w:val="Hyperlink"/>
        </w:rPr>
      </w:pPr>
      <w:r>
        <w:t xml:space="preserve">In the garden with Mike Darcy.  Radio interview on 101KXL FM.  24 January 2015. </w:t>
      </w:r>
      <w:hyperlink r:id="rId23" w:history="1">
        <w:r w:rsidRPr="004177B1">
          <w:rPr>
            <w:rStyle w:val="Hyperlink"/>
          </w:rPr>
          <w:t>http://kxl.com/2015/01/24/in-the-garden-with-mike-darcy-for-01-24-15/</w:t>
        </w:r>
      </w:hyperlink>
    </w:p>
    <w:p w14:paraId="43ECDEE0" w14:textId="77777777" w:rsidR="009745DC" w:rsidRDefault="009745DC" w:rsidP="009745DC">
      <w:pPr>
        <w:outlineLvl w:val="0"/>
      </w:pPr>
    </w:p>
    <w:p w14:paraId="6278675F" w14:textId="712F1987" w:rsidR="009745DC" w:rsidRDefault="009745DC" w:rsidP="009745DC">
      <w:pPr>
        <w:outlineLvl w:val="0"/>
        <w:rPr>
          <w:rStyle w:val="Hyperlink"/>
        </w:rPr>
      </w:pPr>
      <w:r>
        <w:t xml:space="preserve">Oregon’s Ag Progress.  Winter 2015. </w:t>
      </w:r>
      <w:hyperlink r:id="rId24" w:history="1">
        <w:r w:rsidRPr="004177B1">
          <w:rPr>
            <w:rStyle w:val="Hyperlink"/>
          </w:rPr>
          <w:t>http://oregonprogress.oregonstate.edu/winter-2015/creating-urban-landscapes</w:t>
        </w:r>
      </w:hyperlink>
    </w:p>
    <w:p w14:paraId="36F34E4C" w14:textId="77777777" w:rsidR="009745DC" w:rsidRDefault="009745DC" w:rsidP="009745DC">
      <w:pPr>
        <w:outlineLvl w:val="0"/>
      </w:pPr>
    </w:p>
    <w:p w14:paraId="40228E3D" w14:textId="77777777" w:rsidR="009745DC" w:rsidRPr="009745DC" w:rsidRDefault="009745DC" w:rsidP="009745DC">
      <w:pPr>
        <w:outlineLvl w:val="0"/>
        <w:rPr>
          <w:rStyle w:val="Hyperlink"/>
          <w:color w:val="auto"/>
          <w:u w:val="none"/>
        </w:rPr>
      </w:pPr>
      <w:r>
        <w:t xml:space="preserve">Oregonian.  </w:t>
      </w:r>
      <w:r w:rsidRPr="009745DC">
        <w:rPr>
          <w:i/>
        </w:rPr>
        <w:t>New Oregon Snowflake shrub is related to currants and gooseberries.</w:t>
      </w:r>
      <w:r>
        <w:t xml:space="preserve"> 27 May 2014.  </w:t>
      </w:r>
      <w:hyperlink r:id="rId25" w:history="1">
        <w:r w:rsidRPr="004177B1">
          <w:rPr>
            <w:rStyle w:val="Hyperlink"/>
          </w:rPr>
          <w:t>http://www.oregonlive.com/hg/index.ssf/2014/05/new_oregon_snowflake_shrub_is.html</w:t>
        </w:r>
      </w:hyperlink>
    </w:p>
    <w:p w14:paraId="08B79520" w14:textId="77777777" w:rsidR="009745DC" w:rsidRDefault="009745DC" w:rsidP="009745DC">
      <w:pPr>
        <w:outlineLvl w:val="0"/>
      </w:pPr>
    </w:p>
    <w:p w14:paraId="188DD444" w14:textId="77777777" w:rsidR="009745DC" w:rsidRDefault="009745DC" w:rsidP="00B027A0">
      <w:pPr>
        <w:tabs>
          <w:tab w:val="left" w:pos="810"/>
          <w:tab w:val="left" w:pos="1080"/>
          <w:tab w:val="left" w:pos="2970"/>
          <w:tab w:val="left" w:pos="4770"/>
          <w:tab w:val="left" w:pos="6750"/>
        </w:tabs>
        <w:ind w:left="360" w:hanging="360"/>
        <w:rPr>
          <w:b/>
        </w:rPr>
      </w:pPr>
    </w:p>
    <w:p w14:paraId="146C9C9A" w14:textId="1758A0E8" w:rsidR="008F47FE" w:rsidRPr="00465FE0" w:rsidRDefault="009745DC" w:rsidP="00B027A0">
      <w:pPr>
        <w:tabs>
          <w:tab w:val="left" w:pos="810"/>
          <w:tab w:val="left" w:pos="1080"/>
          <w:tab w:val="left" w:pos="2970"/>
          <w:tab w:val="left" w:pos="4770"/>
          <w:tab w:val="left" w:pos="6750"/>
        </w:tabs>
        <w:ind w:left="360" w:hanging="360"/>
        <w:rPr>
          <w:b/>
        </w:rPr>
      </w:pPr>
      <w:r>
        <w:rPr>
          <w:b/>
        </w:rPr>
        <w:t xml:space="preserve">ii.  </w:t>
      </w:r>
      <w:r w:rsidR="009358C1">
        <w:rPr>
          <w:b/>
        </w:rPr>
        <w:t>Industry or popular press</w:t>
      </w:r>
    </w:p>
    <w:p w14:paraId="623271E0" w14:textId="4E2B5CD7" w:rsidR="00887FA5" w:rsidRDefault="00887FA5" w:rsidP="00B027A0">
      <w:pPr>
        <w:tabs>
          <w:tab w:val="left" w:pos="360"/>
          <w:tab w:val="left" w:pos="720"/>
          <w:tab w:val="left" w:pos="1080"/>
          <w:tab w:val="left" w:pos="2970"/>
          <w:tab w:val="left" w:pos="4770"/>
          <w:tab w:val="left" w:pos="6750"/>
        </w:tabs>
        <w:ind w:left="360" w:hanging="360"/>
        <w:rPr>
          <w:b/>
        </w:rPr>
      </w:pPr>
    </w:p>
    <w:p w14:paraId="70958416" w14:textId="667A1761" w:rsidR="00FD3204" w:rsidRPr="0072632F" w:rsidRDefault="0072632F" w:rsidP="00B027A0">
      <w:pPr>
        <w:tabs>
          <w:tab w:val="left" w:pos="360"/>
          <w:tab w:val="left" w:pos="720"/>
          <w:tab w:val="left" w:pos="1080"/>
          <w:tab w:val="left" w:pos="2970"/>
          <w:tab w:val="left" w:pos="4770"/>
          <w:tab w:val="left" w:pos="6750"/>
        </w:tabs>
        <w:ind w:left="360" w:hanging="360"/>
      </w:pPr>
      <w:r>
        <w:rPr>
          <w:b/>
          <w:bCs/>
        </w:rPr>
        <w:lastRenderedPageBreak/>
        <w:t>Contreras, R.N.</w:t>
      </w:r>
      <w:r>
        <w:t xml:space="preserve">  2022.  Bred for success.  Digger, </w:t>
      </w:r>
      <w:r w:rsidR="00887E22">
        <w:t>August</w:t>
      </w:r>
      <w:r>
        <w:t>:</w:t>
      </w:r>
      <w:r w:rsidR="00887E22">
        <w:t>93-96.</w:t>
      </w:r>
    </w:p>
    <w:p w14:paraId="7F6B305D" w14:textId="77777777" w:rsidR="00FD3204" w:rsidRDefault="00FD3204" w:rsidP="009745DC">
      <w:pPr>
        <w:tabs>
          <w:tab w:val="left" w:pos="360"/>
          <w:tab w:val="left" w:pos="720"/>
          <w:tab w:val="left" w:pos="1080"/>
          <w:tab w:val="left" w:pos="2970"/>
          <w:tab w:val="left" w:pos="4770"/>
          <w:tab w:val="left" w:pos="6310"/>
        </w:tabs>
        <w:rPr>
          <w:b/>
          <w:bCs/>
        </w:rPr>
      </w:pPr>
    </w:p>
    <w:p w14:paraId="5AA01489" w14:textId="049C68C0" w:rsidR="00B9421B" w:rsidRPr="00B9421B" w:rsidRDefault="00B9421B" w:rsidP="009745DC">
      <w:pPr>
        <w:tabs>
          <w:tab w:val="left" w:pos="360"/>
          <w:tab w:val="left" w:pos="720"/>
          <w:tab w:val="left" w:pos="1080"/>
          <w:tab w:val="left" w:pos="2970"/>
          <w:tab w:val="left" w:pos="4770"/>
          <w:tab w:val="left" w:pos="6310"/>
        </w:tabs>
      </w:pPr>
      <w:r>
        <w:rPr>
          <w:b/>
          <w:bCs/>
        </w:rPr>
        <w:t>Contreras, R.N.</w:t>
      </w:r>
      <w:r>
        <w:t xml:space="preserve"> and R. </w:t>
      </w:r>
      <w:proofErr w:type="spellStart"/>
      <w:r>
        <w:t>Sniezko</w:t>
      </w:r>
      <w:proofErr w:type="spellEnd"/>
      <w:r>
        <w:t>.  2021.  Restoring a conifer classic.  Digger, September: 25-28.</w:t>
      </w:r>
    </w:p>
    <w:p w14:paraId="30377FA7" w14:textId="6EE42F55" w:rsidR="00B9421B" w:rsidRDefault="00B9421B" w:rsidP="009745DC">
      <w:pPr>
        <w:tabs>
          <w:tab w:val="left" w:pos="360"/>
          <w:tab w:val="left" w:pos="720"/>
          <w:tab w:val="left" w:pos="1080"/>
          <w:tab w:val="left" w:pos="2970"/>
          <w:tab w:val="left" w:pos="4770"/>
          <w:tab w:val="left" w:pos="6310"/>
        </w:tabs>
        <w:rPr>
          <w:b/>
          <w:bCs/>
        </w:rPr>
      </w:pPr>
    </w:p>
    <w:p w14:paraId="42F8CF2F" w14:textId="2E6A3CC3" w:rsidR="00B9421B" w:rsidRPr="00B9421B" w:rsidRDefault="00B9421B" w:rsidP="009745DC">
      <w:pPr>
        <w:tabs>
          <w:tab w:val="left" w:pos="360"/>
          <w:tab w:val="left" w:pos="720"/>
          <w:tab w:val="left" w:pos="1080"/>
          <w:tab w:val="left" w:pos="2970"/>
          <w:tab w:val="left" w:pos="4770"/>
          <w:tab w:val="left" w:pos="6310"/>
        </w:tabs>
        <w:rPr>
          <w:i/>
          <w:iCs/>
        </w:rPr>
      </w:pPr>
      <w:r>
        <w:rPr>
          <w:i/>
          <w:iCs/>
        </w:rPr>
        <w:t>PRIOR TO PROMOTION TO PROFESSOR</w:t>
      </w:r>
    </w:p>
    <w:p w14:paraId="4E36F0B6" w14:textId="77777777" w:rsidR="00E73EBE" w:rsidRDefault="00E73EBE" w:rsidP="009745DC">
      <w:pPr>
        <w:tabs>
          <w:tab w:val="left" w:pos="360"/>
          <w:tab w:val="left" w:pos="720"/>
          <w:tab w:val="left" w:pos="1080"/>
          <w:tab w:val="left" w:pos="2970"/>
          <w:tab w:val="left" w:pos="4770"/>
          <w:tab w:val="left" w:pos="6310"/>
        </w:tabs>
        <w:rPr>
          <w:b/>
          <w:bCs/>
        </w:rPr>
      </w:pPr>
    </w:p>
    <w:p w14:paraId="363CDE23" w14:textId="0ACBF9B3" w:rsidR="00772323" w:rsidRDefault="00772323" w:rsidP="009745DC">
      <w:pPr>
        <w:tabs>
          <w:tab w:val="left" w:pos="360"/>
          <w:tab w:val="left" w:pos="720"/>
          <w:tab w:val="left" w:pos="1080"/>
          <w:tab w:val="left" w:pos="2970"/>
          <w:tab w:val="left" w:pos="4770"/>
          <w:tab w:val="left" w:pos="6310"/>
        </w:tabs>
      </w:pPr>
      <w:r w:rsidRPr="009745DC">
        <w:rPr>
          <w:b/>
          <w:bCs/>
        </w:rPr>
        <w:t xml:space="preserve">Contreras, R.N. </w:t>
      </w:r>
      <w:r>
        <w:t>and T. Hoskins. 2020. A new breed of Norway maple.  Digger, May: 35-38.</w:t>
      </w:r>
    </w:p>
    <w:p w14:paraId="4B60EE87" w14:textId="77777777" w:rsidR="009745DC" w:rsidRPr="00772323" w:rsidRDefault="009745DC" w:rsidP="009745DC">
      <w:pPr>
        <w:tabs>
          <w:tab w:val="left" w:pos="360"/>
          <w:tab w:val="left" w:pos="720"/>
          <w:tab w:val="left" w:pos="1080"/>
          <w:tab w:val="left" w:pos="2970"/>
          <w:tab w:val="left" w:pos="4770"/>
          <w:tab w:val="left" w:pos="6310"/>
        </w:tabs>
      </w:pPr>
    </w:p>
    <w:p w14:paraId="195836DB" w14:textId="60AB8D81" w:rsidR="006B0179" w:rsidRDefault="006B0179" w:rsidP="009745DC">
      <w:pPr>
        <w:tabs>
          <w:tab w:val="left" w:pos="360"/>
          <w:tab w:val="left" w:pos="720"/>
          <w:tab w:val="left" w:pos="1080"/>
          <w:tab w:val="left" w:pos="2970"/>
          <w:tab w:val="left" w:pos="4770"/>
          <w:tab w:val="left" w:pos="6310"/>
        </w:tabs>
      </w:pPr>
      <w:r w:rsidRPr="009745DC">
        <w:rPr>
          <w:b/>
          <w:bCs/>
        </w:rPr>
        <w:t xml:space="preserve">Contreras, R.N.  </w:t>
      </w:r>
      <w:r>
        <w:t>2019.  Get ‘</w:t>
      </w:r>
      <w:proofErr w:type="spellStart"/>
      <w:r>
        <w:t>em</w:t>
      </w:r>
      <w:proofErr w:type="spellEnd"/>
      <w:r>
        <w:t xml:space="preserve"> while they’re hot: New cultivars from OSU.  Digger, August:  101-104.</w:t>
      </w:r>
    </w:p>
    <w:p w14:paraId="30606D40" w14:textId="77777777" w:rsidR="009745DC" w:rsidRPr="006B0179" w:rsidRDefault="009745DC" w:rsidP="009745DC">
      <w:pPr>
        <w:tabs>
          <w:tab w:val="left" w:pos="360"/>
          <w:tab w:val="left" w:pos="720"/>
          <w:tab w:val="left" w:pos="1080"/>
          <w:tab w:val="left" w:pos="2970"/>
          <w:tab w:val="left" w:pos="4770"/>
          <w:tab w:val="left" w:pos="6310"/>
        </w:tabs>
      </w:pPr>
    </w:p>
    <w:p w14:paraId="729CDD4E" w14:textId="7E4BEC7D" w:rsidR="009B5F36" w:rsidRDefault="009B5F36" w:rsidP="009745DC">
      <w:pPr>
        <w:tabs>
          <w:tab w:val="left" w:pos="360"/>
          <w:tab w:val="left" w:pos="720"/>
          <w:tab w:val="left" w:pos="1080"/>
          <w:tab w:val="left" w:pos="2970"/>
          <w:tab w:val="left" w:pos="4770"/>
          <w:tab w:val="left" w:pos="6310"/>
        </w:tabs>
      </w:pPr>
      <w:r w:rsidRPr="009745DC">
        <w:rPr>
          <w:b/>
        </w:rPr>
        <w:t xml:space="preserve">Contreras, R.N.  </w:t>
      </w:r>
      <w:r>
        <w:t>2017.  A focus on function.  Digger, June:33-36.</w:t>
      </w:r>
    </w:p>
    <w:p w14:paraId="41BC791C" w14:textId="77777777" w:rsidR="009745DC" w:rsidRDefault="009745DC" w:rsidP="009745DC">
      <w:pPr>
        <w:tabs>
          <w:tab w:val="left" w:pos="360"/>
          <w:tab w:val="left" w:pos="720"/>
          <w:tab w:val="left" w:pos="1080"/>
          <w:tab w:val="left" w:pos="2970"/>
          <w:tab w:val="left" w:pos="4770"/>
          <w:tab w:val="left" w:pos="6310"/>
        </w:tabs>
      </w:pPr>
    </w:p>
    <w:p w14:paraId="10D2BAFA" w14:textId="767F1131" w:rsidR="0028383A" w:rsidRDefault="004013A9" w:rsidP="009745DC">
      <w:pPr>
        <w:tabs>
          <w:tab w:val="left" w:pos="360"/>
          <w:tab w:val="left" w:pos="720"/>
          <w:tab w:val="left" w:pos="1080"/>
          <w:tab w:val="left" w:pos="2970"/>
          <w:tab w:val="left" w:pos="4770"/>
          <w:tab w:val="left" w:pos="6310"/>
        </w:tabs>
      </w:pPr>
      <w:r>
        <w:t>*</w:t>
      </w:r>
      <w:proofErr w:type="spellStart"/>
      <w:r>
        <w:t>Lattier</w:t>
      </w:r>
      <w:proofErr w:type="spellEnd"/>
      <w:r>
        <w:t xml:space="preserve">, J.D. and </w:t>
      </w:r>
      <w:r w:rsidRPr="009745DC">
        <w:rPr>
          <w:b/>
        </w:rPr>
        <w:t>R.N. Contreras</w:t>
      </w:r>
      <w:r>
        <w:t xml:space="preserve">.  2016.  A tale of two lilacs:  Part I – </w:t>
      </w:r>
      <w:r w:rsidRPr="009745DC">
        <w:rPr>
          <w:i/>
        </w:rPr>
        <w:t>Syringa</w:t>
      </w:r>
      <w:r>
        <w:t>.  Digger, January:33-36.</w:t>
      </w:r>
    </w:p>
    <w:p w14:paraId="03C385D5" w14:textId="77777777" w:rsidR="009745DC" w:rsidRDefault="009745DC" w:rsidP="009745DC">
      <w:pPr>
        <w:tabs>
          <w:tab w:val="left" w:pos="360"/>
          <w:tab w:val="left" w:pos="720"/>
          <w:tab w:val="left" w:pos="1080"/>
          <w:tab w:val="left" w:pos="2970"/>
          <w:tab w:val="left" w:pos="4770"/>
          <w:tab w:val="left" w:pos="6310"/>
        </w:tabs>
      </w:pPr>
    </w:p>
    <w:p w14:paraId="4D750113" w14:textId="7EF1E7C2" w:rsidR="004013A9" w:rsidRDefault="004013A9" w:rsidP="009745DC">
      <w:pPr>
        <w:tabs>
          <w:tab w:val="left" w:pos="360"/>
          <w:tab w:val="left" w:pos="720"/>
          <w:tab w:val="left" w:pos="1080"/>
          <w:tab w:val="left" w:pos="2970"/>
          <w:tab w:val="left" w:pos="4770"/>
          <w:tab w:val="left" w:pos="6310"/>
        </w:tabs>
      </w:pPr>
      <w:r>
        <w:t>*</w:t>
      </w:r>
      <w:proofErr w:type="spellStart"/>
      <w:r>
        <w:t>Lattier</w:t>
      </w:r>
      <w:proofErr w:type="spellEnd"/>
      <w:r>
        <w:t xml:space="preserve">, J.D. and </w:t>
      </w:r>
      <w:r w:rsidRPr="009745DC">
        <w:rPr>
          <w:b/>
        </w:rPr>
        <w:t>R.N. Contreras</w:t>
      </w:r>
      <w:r>
        <w:t xml:space="preserve">.  2016.  A tale of two lilacs:  Part II – </w:t>
      </w:r>
      <w:proofErr w:type="spellStart"/>
      <w:r w:rsidRPr="009745DC">
        <w:rPr>
          <w:i/>
        </w:rPr>
        <w:t>Pubescentes</w:t>
      </w:r>
      <w:proofErr w:type="spellEnd"/>
      <w:r>
        <w:t>.  Digger, June:33-36.</w:t>
      </w:r>
    </w:p>
    <w:p w14:paraId="21550433" w14:textId="77777777" w:rsidR="009745DC" w:rsidRDefault="009745DC" w:rsidP="009745DC">
      <w:pPr>
        <w:tabs>
          <w:tab w:val="left" w:pos="360"/>
          <w:tab w:val="left" w:pos="720"/>
          <w:tab w:val="left" w:pos="1080"/>
          <w:tab w:val="left" w:pos="2970"/>
          <w:tab w:val="left" w:pos="4770"/>
          <w:tab w:val="left" w:pos="6310"/>
        </w:tabs>
      </w:pPr>
    </w:p>
    <w:p w14:paraId="326F00E7" w14:textId="6D412AEE" w:rsidR="004013A9" w:rsidRDefault="004013A9" w:rsidP="009745DC">
      <w:pPr>
        <w:tabs>
          <w:tab w:val="left" w:pos="360"/>
          <w:tab w:val="left" w:pos="720"/>
          <w:tab w:val="left" w:pos="1080"/>
          <w:tab w:val="left" w:pos="2970"/>
          <w:tab w:val="left" w:pos="4770"/>
          <w:tab w:val="left" w:pos="6310"/>
        </w:tabs>
      </w:pPr>
      <w:r w:rsidRPr="009745DC">
        <w:rPr>
          <w:b/>
        </w:rPr>
        <w:t>Contreras</w:t>
      </w:r>
      <w:r w:rsidR="006470CC">
        <w:rPr>
          <w:b/>
        </w:rPr>
        <w:t>, R.N</w:t>
      </w:r>
      <w:r>
        <w:t>.  2016.  Reigning in rogues.  Digger, August:45-50.</w:t>
      </w:r>
    </w:p>
    <w:p w14:paraId="26CCBD09" w14:textId="47D2622E" w:rsidR="00B027A0" w:rsidRDefault="00B027A0" w:rsidP="009745DC">
      <w:pPr>
        <w:tabs>
          <w:tab w:val="left" w:pos="360"/>
          <w:tab w:val="left" w:pos="720"/>
          <w:tab w:val="left" w:pos="1080"/>
          <w:tab w:val="left" w:pos="2970"/>
          <w:tab w:val="left" w:pos="4770"/>
          <w:tab w:val="left" w:pos="6310"/>
        </w:tabs>
      </w:pPr>
    </w:p>
    <w:p w14:paraId="6D0D485D" w14:textId="7C044A30" w:rsidR="00B027A0" w:rsidRDefault="00B027A0" w:rsidP="009745DC">
      <w:r w:rsidRPr="009745DC">
        <w:rPr>
          <w:i/>
        </w:rPr>
        <w:t>PRIOR TO PROMOTION</w:t>
      </w:r>
      <w:r w:rsidR="00B9421B">
        <w:rPr>
          <w:i/>
        </w:rPr>
        <w:t xml:space="preserve"> TO ASSOCIATE PROFESSOR</w:t>
      </w:r>
    </w:p>
    <w:p w14:paraId="42650453" w14:textId="558EE2C8" w:rsidR="00205C5A" w:rsidRDefault="0053167B" w:rsidP="009745DC">
      <w:pPr>
        <w:tabs>
          <w:tab w:val="left" w:pos="360"/>
          <w:tab w:val="left" w:pos="720"/>
          <w:tab w:val="left" w:pos="1080"/>
          <w:tab w:val="left" w:pos="2970"/>
          <w:tab w:val="left" w:pos="4770"/>
          <w:tab w:val="left" w:pos="6310"/>
        </w:tabs>
      </w:pPr>
      <w:r>
        <w:t>*</w:t>
      </w:r>
      <w:proofErr w:type="spellStart"/>
      <w:r w:rsidR="00205C5A">
        <w:t>Lattier</w:t>
      </w:r>
      <w:proofErr w:type="spellEnd"/>
      <w:r w:rsidR="00205C5A">
        <w:t>, K.</w:t>
      </w:r>
      <w:r>
        <w:t>S.</w:t>
      </w:r>
      <w:r w:rsidR="00205C5A">
        <w:t xml:space="preserve"> and </w:t>
      </w:r>
      <w:r w:rsidR="00205C5A" w:rsidRPr="009745DC">
        <w:rPr>
          <w:b/>
        </w:rPr>
        <w:t>R.N. Contreras</w:t>
      </w:r>
      <w:r w:rsidR="00205C5A">
        <w:t xml:space="preserve">.  2015.  </w:t>
      </w:r>
      <w:r w:rsidR="00205C5A" w:rsidRPr="00205C5A">
        <w:t>Penstemon breeding in the Willamette Valley:  A lesson in flexibility</w:t>
      </w:r>
      <w:r w:rsidR="00E27501">
        <w:t>.  Bulletin of the American Pe</w:t>
      </w:r>
      <w:r w:rsidR="009B5F36">
        <w:t>n</w:t>
      </w:r>
      <w:r w:rsidR="00E27501">
        <w:t>stemon Society</w:t>
      </w:r>
      <w:r w:rsidR="00205C5A">
        <w:t xml:space="preserve"> </w:t>
      </w:r>
      <w:r>
        <w:t>74:35-41.</w:t>
      </w:r>
    </w:p>
    <w:p w14:paraId="659EECB8" w14:textId="77777777" w:rsidR="009745DC" w:rsidRPr="00205C5A" w:rsidRDefault="009745DC" w:rsidP="009745DC">
      <w:pPr>
        <w:tabs>
          <w:tab w:val="left" w:pos="360"/>
          <w:tab w:val="left" w:pos="720"/>
          <w:tab w:val="left" w:pos="1080"/>
          <w:tab w:val="left" w:pos="2970"/>
          <w:tab w:val="left" w:pos="4770"/>
          <w:tab w:val="left" w:pos="6310"/>
        </w:tabs>
      </w:pPr>
    </w:p>
    <w:p w14:paraId="7A5DE2EB" w14:textId="1CEC356C" w:rsidR="002D3041" w:rsidRDefault="002D3041" w:rsidP="009745DC">
      <w:pPr>
        <w:tabs>
          <w:tab w:val="left" w:pos="360"/>
          <w:tab w:val="left" w:pos="720"/>
          <w:tab w:val="left" w:pos="1080"/>
          <w:tab w:val="left" w:pos="2970"/>
          <w:tab w:val="left" w:pos="4770"/>
          <w:tab w:val="left" w:pos="6750"/>
        </w:tabs>
      </w:pPr>
      <w:r w:rsidRPr="009745DC">
        <w:rPr>
          <w:b/>
        </w:rPr>
        <w:t>Contreras, R.N.</w:t>
      </w:r>
      <w:r>
        <w:t xml:space="preserve"> and </w:t>
      </w:r>
      <w:r w:rsidR="00DD3E1D">
        <w:t>*</w:t>
      </w:r>
      <w:r>
        <w:t xml:space="preserve">J.D. </w:t>
      </w:r>
      <w:proofErr w:type="spellStart"/>
      <w:r>
        <w:t>Lattier</w:t>
      </w:r>
      <w:proofErr w:type="spellEnd"/>
      <w:r>
        <w:t>.  2014.  Improving a garden classic.  Digger, August:47-50.</w:t>
      </w:r>
    </w:p>
    <w:p w14:paraId="2CCA3D43" w14:textId="77777777" w:rsidR="009745DC" w:rsidRPr="002D3041" w:rsidRDefault="009745DC" w:rsidP="009745DC">
      <w:pPr>
        <w:tabs>
          <w:tab w:val="left" w:pos="360"/>
          <w:tab w:val="left" w:pos="720"/>
          <w:tab w:val="left" w:pos="1080"/>
          <w:tab w:val="left" w:pos="2970"/>
          <w:tab w:val="left" w:pos="4770"/>
          <w:tab w:val="left" w:pos="6750"/>
        </w:tabs>
      </w:pPr>
    </w:p>
    <w:p w14:paraId="08B644D1" w14:textId="659D02B0" w:rsidR="00575CFB" w:rsidRDefault="00575CFB" w:rsidP="009745DC">
      <w:pPr>
        <w:tabs>
          <w:tab w:val="left" w:pos="360"/>
          <w:tab w:val="left" w:pos="720"/>
          <w:tab w:val="left" w:pos="1080"/>
          <w:tab w:val="left" w:pos="2970"/>
          <w:tab w:val="left" w:pos="4770"/>
          <w:tab w:val="left" w:pos="6750"/>
        </w:tabs>
      </w:pPr>
      <w:r w:rsidRPr="009745DC">
        <w:rPr>
          <w:b/>
        </w:rPr>
        <w:t>Contreras, R.N.</w:t>
      </w:r>
      <w:r>
        <w:t xml:space="preserve"> and M. Horn. 2014.  Breeding to improve garden performance of </w:t>
      </w:r>
      <w:r w:rsidRPr="009745DC">
        <w:rPr>
          <w:i/>
        </w:rPr>
        <w:t>Penstemon</w:t>
      </w:r>
      <w:r>
        <w:t xml:space="preserve"> in the Willamette Valley:  early stages.  </w:t>
      </w:r>
      <w:r w:rsidR="00E27501">
        <w:t>Bulletin</w:t>
      </w:r>
      <w:r>
        <w:t xml:space="preserve"> of the American </w:t>
      </w:r>
      <w:proofErr w:type="spellStart"/>
      <w:r>
        <w:t>Pestemon</w:t>
      </w:r>
      <w:proofErr w:type="spellEnd"/>
      <w:r>
        <w:t xml:space="preserve"> Society </w:t>
      </w:r>
      <w:r w:rsidR="00205C5A">
        <w:t>73:68-72</w:t>
      </w:r>
      <w:r>
        <w:t>.</w:t>
      </w:r>
    </w:p>
    <w:p w14:paraId="537D017D" w14:textId="77777777" w:rsidR="009745DC" w:rsidRPr="00575CFB" w:rsidRDefault="009745DC" w:rsidP="009745DC">
      <w:pPr>
        <w:tabs>
          <w:tab w:val="left" w:pos="360"/>
          <w:tab w:val="left" w:pos="720"/>
          <w:tab w:val="left" w:pos="1080"/>
          <w:tab w:val="left" w:pos="2970"/>
          <w:tab w:val="left" w:pos="4770"/>
          <w:tab w:val="left" w:pos="6750"/>
        </w:tabs>
      </w:pPr>
    </w:p>
    <w:p w14:paraId="4C0BB13C" w14:textId="7DAEF34B" w:rsidR="00FD20BE" w:rsidRDefault="00FD20BE" w:rsidP="009745DC">
      <w:pPr>
        <w:tabs>
          <w:tab w:val="left" w:pos="360"/>
          <w:tab w:val="left" w:pos="720"/>
          <w:tab w:val="left" w:pos="1080"/>
          <w:tab w:val="left" w:pos="2970"/>
          <w:tab w:val="left" w:pos="4770"/>
          <w:tab w:val="left" w:pos="6750"/>
        </w:tabs>
      </w:pPr>
      <w:r w:rsidRPr="009745DC">
        <w:rPr>
          <w:b/>
        </w:rPr>
        <w:t xml:space="preserve">Contreras, R.N. </w:t>
      </w:r>
      <w:r>
        <w:t xml:space="preserve">and G. </w:t>
      </w:r>
      <w:proofErr w:type="spellStart"/>
      <w:r>
        <w:t>McAninch</w:t>
      </w:r>
      <w:proofErr w:type="spellEnd"/>
      <w:r>
        <w:t xml:space="preserve">.  2013.  Back from the ban: new </w:t>
      </w:r>
      <w:proofErr w:type="spellStart"/>
      <w:r w:rsidRPr="009745DC">
        <w:rPr>
          <w:i/>
        </w:rPr>
        <w:t>Buddleja</w:t>
      </w:r>
      <w:proofErr w:type="spellEnd"/>
      <w:r>
        <w:t xml:space="preserve"> cultivars receive exemptio</w:t>
      </w:r>
      <w:r w:rsidR="00F90B44">
        <w:t>n under ODA amendment.  Digger, October:33-36</w:t>
      </w:r>
      <w:r>
        <w:t>.</w:t>
      </w:r>
    </w:p>
    <w:p w14:paraId="3BB8911D" w14:textId="77777777" w:rsidR="009745DC" w:rsidRPr="00FD20BE" w:rsidRDefault="009745DC" w:rsidP="009745DC">
      <w:pPr>
        <w:tabs>
          <w:tab w:val="left" w:pos="360"/>
          <w:tab w:val="left" w:pos="720"/>
          <w:tab w:val="left" w:pos="1080"/>
          <w:tab w:val="left" w:pos="2970"/>
          <w:tab w:val="left" w:pos="4770"/>
          <w:tab w:val="left" w:pos="6750"/>
        </w:tabs>
      </w:pPr>
    </w:p>
    <w:p w14:paraId="622D1282" w14:textId="77777777" w:rsidR="00DE353C" w:rsidRPr="00DE353C" w:rsidRDefault="00DE353C" w:rsidP="009745DC">
      <w:pPr>
        <w:tabs>
          <w:tab w:val="left" w:pos="360"/>
          <w:tab w:val="left" w:pos="720"/>
          <w:tab w:val="left" w:pos="1080"/>
          <w:tab w:val="left" w:pos="2970"/>
          <w:tab w:val="left" w:pos="4770"/>
          <w:tab w:val="left" w:pos="6750"/>
        </w:tabs>
      </w:pPr>
      <w:r w:rsidRPr="009745DC">
        <w:rPr>
          <w:b/>
        </w:rPr>
        <w:t xml:space="preserve">Contreras, R.N. </w:t>
      </w:r>
      <w:r>
        <w:t>and T. Rinehart.  2012.  Technology for</w:t>
      </w:r>
      <w:r w:rsidR="00697E5B">
        <w:t xml:space="preserve"> the future.  Digger, August:47-50</w:t>
      </w:r>
      <w:r>
        <w:t>.</w:t>
      </w:r>
    </w:p>
    <w:p w14:paraId="10AE2C16" w14:textId="32A3CB98" w:rsidR="00483C6E" w:rsidRDefault="00483C6E" w:rsidP="009745DC">
      <w:pPr>
        <w:tabs>
          <w:tab w:val="left" w:pos="360"/>
          <w:tab w:val="left" w:pos="720"/>
          <w:tab w:val="left" w:pos="1080"/>
          <w:tab w:val="left" w:pos="2970"/>
          <w:tab w:val="left" w:pos="4770"/>
          <w:tab w:val="left" w:pos="6750"/>
        </w:tabs>
      </w:pPr>
      <w:r w:rsidRPr="00DD59C8">
        <w:t>*</w:t>
      </w:r>
      <w:proofErr w:type="spellStart"/>
      <w:r w:rsidRPr="00DD59C8">
        <w:t>Rothleutner</w:t>
      </w:r>
      <w:proofErr w:type="spellEnd"/>
      <w:r w:rsidRPr="00DD59C8">
        <w:t xml:space="preserve">, J.J. and </w:t>
      </w:r>
      <w:r w:rsidRPr="009745DC">
        <w:rPr>
          <w:b/>
        </w:rPr>
        <w:t>R.N. Contreras</w:t>
      </w:r>
      <w:r w:rsidRPr="00DD59C8">
        <w:t xml:space="preserve">.  2012.  Celebrating </w:t>
      </w:r>
      <w:r w:rsidR="00D96EBB" w:rsidRPr="00DD59C8">
        <w:t>Cotoneaster.  Digger, January:33-36</w:t>
      </w:r>
      <w:r w:rsidRPr="00DD59C8">
        <w:t>.</w:t>
      </w:r>
    </w:p>
    <w:p w14:paraId="50C659B0" w14:textId="77777777" w:rsidR="009745DC" w:rsidRPr="00483C6E" w:rsidRDefault="009745DC" w:rsidP="009745DC">
      <w:pPr>
        <w:tabs>
          <w:tab w:val="left" w:pos="360"/>
          <w:tab w:val="left" w:pos="720"/>
          <w:tab w:val="left" w:pos="1080"/>
          <w:tab w:val="left" w:pos="2970"/>
          <w:tab w:val="left" w:pos="4770"/>
          <w:tab w:val="left" w:pos="6750"/>
        </w:tabs>
      </w:pPr>
    </w:p>
    <w:p w14:paraId="53F67167" w14:textId="646B9C1D" w:rsidR="00670DF5" w:rsidRDefault="00670DF5" w:rsidP="009745DC">
      <w:pPr>
        <w:tabs>
          <w:tab w:val="left" w:pos="360"/>
          <w:tab w:val="left" w:pos="720"/>
          <w:tab w:val="left" w:pos="1080"/>
          <w:tab w:val="left" w:pos="2970"/>
          <w:tab w:val="left" w:pos="4770"/>
          <w:tab w:val="left" w:pos="6750"/>
        </w:tabs>
      </w:pPr>
      <w:r w:rsidRPr="009745DC">
        <w:rPr>
          <w:b/>
        </w:rPr>
        <w:t xml:space="preserve">Contreras, R.N. </w:t>
      </w:r>
      <w:r w:rsidRPr="002575A1">
        <w:t>and J.S. Owen.</w:t>
      </w:r>
      <w:r w:rsidRPr="009745DC">
        <w:rPr>
          <w:b/>
        </w:rPr>
        <w:t xml:space="preserve">  </w:t>
      </w:r>
      <w:r>
        <w:t xml:space="preserve">2011.  </w:t>
      </w:r>
      <w:r w:rsidR="002575A1">
        <w:t>The Economy of Water.  Digger, August:139-144.</w:t>
      </w:r>
    </w:p>
    <w:p w14:paraId="0F50E2F3" w14:textId="77777777" w:rsidR="009745DC" w:rsidRPr="00670DF5" w:rsidRDefault="009745DC" w:rsidP="009745DC">
      <w:pPr>
        <w:tabs>
          <w:tab w:val="left" w:pos="360"/>
          <w:tab w:val="left" w:pos="720"/>
          <w:tab w:val="left" w:pos="1080"/>
          <w:tab w:val="left" w:pos="2970"/>
          <w:tab w:val="left" w:pos="4770"/>
          <w:tab w:val="left" w:pos="6750"/>
        </w:tabs>
      </w:pPr>
    </w:p>
    <w:p w14:paraId="53EB35FA" w14:textId="2D1F32A9" w:rsidR="004A0D6F" w:rsidRDefault="004A0D6F" w:rsidP="009745DC">
      <w:pPr>
        <w:tabs>
          <w:tab w:val="left" w:pos="360"/>
          <w:tab w:val="left" w:pos="720"/>
          <w:tab w:val="left" w:pos="1080"/>
          <w:tab w:val="left" w:pos="2970"/>
          <w:tab w:val="left" w:pos="4770"/>
          <w:tab w:val="left" w:pos="6750"/>
        </w:tabs>
      </w:pPr>
      <w:r w:rsidRPr="009745DC">
        <w:rPr>
          <w:b/>
        </w:rPr>
        <w:t>Contreras, R.N.</w:t>
      </w:r>
      <w:r>
        <w:t xml:space="preserve">  201</w:t>
      </w:r>
      <w:r w:rsidR="00391AC9">
        <w:t>1</w:t>
      </w:r>
      <w:r>
        <w:t xml:space="preserve">.  Bred for success:  </w:t>
      </w:r>
      <w:r w:rsidRPr="004A0D6F">
        <w:t>The Nursery Crop Breeding Program at Oregon State University is developing the next generation of nursery and landscape plants for growers in Oregon and beyond</w:t>
      </w:r>
      <w:r w:rsidR="000A5884">
        <w:t>.  Digger March:41-45</w:t>
      </w:r>
      <w:r>
        <w:t xml:space="preserve">.  </w:t>
      </w:r>
    </w:p>
    <w:p w14:paraId="20E74195" w14:textId="77777777" w:rsidR="009745DC" w:rsidRPr="004A0D6F" w:rsidRDefault="009745DC" w:rsidP="009745DC">
      <w:pPr>
        <w:tabs>
          <w:tab w:val="left" w:pos="360"/>
          <w:tab w:val="left" w:pos="720"/>
          <w:tab w:val="left" w:pos="1080"/>
          <w:tab w:val="left" w:pos="2970"/>
          <w:tab w:val="left" w:pos="4770"/>
          <w:tab w:val="left" w:pos="6750"/>
        </w:tabs>
      </w:pPr>
    </w:p>
    <w:p w14:paraId="08A7D73E" w14:textId="62CBAFD8" w:rsidR="00FC04C8" w:rsidRDefault="00FC04C8" w:rsidP="009745DC">
      <w:pPr>
        <w:tabs>
          <w:tab w:val="left" w:pos="720"/>
        </w:tabs>
      </w:pPr>
      <w:r w:rsidRPr="009745DC">
        <w:rPr>
          <w:b/>
        </w:rPr>
        <w:t>Contreras, R.N.</w:t>
      </w:r>
      <w:r>
        <w:t xml:space="preserve">  2010.  Bridging the gap:  A new partnership between Oregon State University and LPDC designed to continue cultivar development.  Landscape Plant News 21(1):6-7.</w:t>
      </w:r>
    </w:p>
    <w:p w14:paraId="3B25CC95" w14:textId="77777777" w:rsidR="009745DC" w:rsidRDefault="009745DC" w:rsidP="009745DC">
      <w:pPr>
        <w:tabs>
          <w:tab w:val="left" w:pos="720"/>
        </w:tabs>
      </w:pPr>
    </w:p>
    <w:p w14:paraId="55E49F4A" w14:textId="3426452C" w:rsidR="008F47FE" w:rsidRDefault="008F47FE" w:rsidP="009745DC">
      <w:r w:rsidRPr="009745DC">
        <w:rPr>
          <w:b/>
        </w:rPr>
        <w:lastRenderedPageBreak/>
        <w:t>Contreras, R</w:t>
      </w:r>
      <w:r w:rsidR="00E1525B" w:rsidRPr="009745DC">
        <w:rPr>
          <w:b/>
        </w:rPr>
        <w:t>.</w:t>
      </w:r>
      <w:r w:rsidRPr="009745DC">
        <w:rPr>
          <w:b/>
        </w:rPr>
        <w:t>N.</w:t>
      </w:r>
      <w:r>
        <w:t xml:space="preserve"> and J</w:t>
      </w:r>
      <w:r w:rsidR="00816357">
        <w:t>.</w:t>
      </w:r>
      <w:r>
        <w:t xml:space="preserve">M. </w:t>
      </w:r>
      <w:proofErr w:type="spellStart"/>
      <w:r>
        <w:t>Ruter</w:t>
      </w:r>
      <w:proofErr w:type="spellEnd"/>
      <w:r>
        <w:t xml:space="preserve">.  2010.  Developing an evergreen </w:t>
      </w:r>
      <w:proofErr w:type="spellStart"/>
      <w:r>
        <w:t>evergreen</w:t>
      </w:r>
      <w:proofErr w:type="spellEnd"/>
      <w:r>
        <w:t>:  Winter browning in Japanese cedar.  Amer. Conifer Soc. Quarterly J. 27(1):19-23.</w:t>
      </w:r>
    </w:p>
    <w:p w14:paraId="3B38890B" w14:textId="77777777" w:rsidR="009745DC" w:rsidRDefault="009745DC" w:rsidP="009745DC"/>
    <w:p w14:paraId="5F50F475" w14:textId="77777777" w:rsidR="008F47FE" w:rsidRPr="00AC0564" w:rsidRDefault="00EE3034" w:rsidP="00B027A0">
      <w:pPr>
        <w:tabs>
          <w:tab w:val="num" w:pos="720"/>
        </w:tabs>
        <w:ind w:left="360" w:hanging="360"/>
        <w:outlineLvl w:val="0"/>
        <w:rPr>
          <w:i/>
        </w:rPr>
      </w:pPr>
      <w:r w:rsidRPr="00AC0564">
        <w:rPr>
          <w:i/>
        </w:rPr>
        <w:t>PRIOR TO</w:t>
      </w:r>
      <w:r w:rsidR="008F47FE" w:rsidRPr="00AC0564">
        <w:rPr>
          <w:i/>
        </w:rPr>
        <w:t xml:space="preserve"> OSU</w:t>
      </w:r>
    </w:p>
    <w:p w14:paraId="203A9A6F" w14:textId="7818ECBD" w:rsidR="00E1525B" w:rsidRDefault="008F47FE" w:rsidP="00B027A0">
      <w:pPr>
        <w:tabs>
          <w:tab w:val="num" w:pos="720"/>
        </w:tabs>
        <w:ind w:left="360" w:hanging="360"/>
      </w:pPr>
      <w:r w:rsidRPr="00E1525B">
        <w:rPr>
          <w:b/>
        </w:rPr>
        <w:t>Contreras, R</w:t>
      </w:r>
      <w:r w:rsidR="00E1525B">
        <w:rPr>
          <w:b/>
        </w:rPr>
        <w:t>.</w:t>
      </w:r>
      <w:r w:rsidRPr="00E1525B">
        <w:rPr>
          <w:b/>
        </w:rPr>
        <w:t>N.</w:t>
      </w:r>
      <w:r>
        <w:t xml:space="preserve"> and J</w:t>
      </w:r>
      <w:r w:rsidR="00816357">
        <w:t>.</w:t>
      </w:r>
      <w:r>
        <w:t xml:space="preserve">M. </w:t>
      </w:r>
      <w:proofErr w:type="spellStart"/>
      <w:r>
        <w:t>Ruter</w:t>
      </w:r>
      <w:proofErr w:type="spellEnd"/>
      <w:r>
        <w:t xml:space="preserve">.  2009.  </w:t>
      </w:r>
      <w:r w:rsidRPr="00E1525B">
        <w:rPr>
          <w:i/>
        </w:rPr>
        <w:t>Callicarpa</w:t>
      </w:r>
      <w:r>
        <w:t xml:space="preserve"> evaluation and breeding at The University of Georgia Tifton Campus.  Landscape Plant News 20(2):3-5.</w:t>
      </w:r>
    </w:p>
    <w:p w14:paraId="6F3EF5AF" w14:textId="77777777" w:rsidR="006470CC" w:rsidRDefault="006470CC" w:rsidP="00B027A0">
      <w:pPr>
        <w:tabs>
          <w:tab w:val="num" w:pos="720"/>
        </w:tabs>
        <w:ind w:left="360" w:hanging="360"/>
      </w:pPr>
    </w:p>
    <w:p w14:paraId="49487C93" w14:textId="5D64317C" w:rsidR="00E1525B" w:rsidRDefault="008F47FE" w:rsidP="00A71326">
      <w:pPr>
        <w:tabs>
          <w:tab w:val="num" w:pos="720"/>
        </w:tabs>
        <w:ind w:left="360" w:hanging="360"/>
      </w:pPr>
      <w:r w:rsidRPr="00E1525B">
        <w:rPr>
          <w:b/>
        </w:rPr>
        <w:t>Contreras, R</w:t>
      </w:r>
      <w:r w:rsidR="00E1525B" w:rsidRPr="00E1525B">
        <w:rPr>
          <w:b/>
        </w:rPr>
        <w:t>.</w:t>
      </w:r>
      <w:r w:rsidRPr="00E1525B">
        <w:rPr>
          <w:b/>
        </w:rPr>
        <w:t>N.</w:t>
      </w:r>
      <w:r>
        <w:t xml:space="preserve"> and J</w:t>
      </w:r>
      <w:r w:rsidR="00816357">
        <w:t>.</w:t>
      </w:r>
      <w:r>
        <w:t xml:space="preserve">M. </w:t>
      </w:r>
      <w:proofErr w:type="spellStart"/>
      <w:r>
        <w:t>Ruter</w:t>
      </w:r>
      <w:proofErr w:type="spellEnd"/>
      <w:r>
        <w:t xml:space="preserve">.  2008.  Evaluation of </w:t>
      </w:r>
      <w:r w:rsidRPr="00E47F1D">
        <w:rPr>
          <w:i/>
        </w:rPr>
        <w:t>Callicarpa</w:t>
      </w:r>
      <w:r>
        <w:t xml:space="preserve"> spp. for utilization in a breeding program.  Georgia Green Industry Association Journal.  May/June 32-33.</w:t>
      </w:r>
    </w:p>
    <w:p w14:paraId="67CB4613" w14:textId="77777777" w:rsidR="006470CC" w:rsidRDefault="006470CC" w:rsidP="00A71326">
      <w:pPr>
        <w:tabs>
          <w:tab w:val="num" w:pos="720"/>
        </w:tabs>
        <w:ind w:left="360" w:hanging="360"/>
      </w:pPr>
    </w:p>
    <w:p w14:paraId="33306822" w14:textId="18385D6E" w:rsidR="008F47FE" w:rsidRDefault="008F47FE" w:rsidP="00A71326">
      <w:pPr>
        <w:tabs>
          <w:tab w:val="left" w:pos="360"/>
          <w:tab w:val="left" w:pos="720"/>
          <w:tab w:val="left" w:pos="1080"/>
          <w:tab w:val="left" w:pos="2970"/>
          <w:tab w:val="left" w:pos="4770"/>
          <w:tab w:val="left" w:pos="6750"/>
        </w:tabs>
        <w:ind w:left="360" w:hanging="360"/>
      </w:pPr>
      <w:r w:rsidRPr="00E1525B">
        <w:rPr>
          <w:b/>
        </w:rPr>
        <w:t>Contreras, R</w:t>
      </w:r>
      <w:r w:rsidR="00E1525B" w:rsidRPr="00E1525B">
        <w:rPr>
          <w:b/>
        </w:rPr>
        <w:t>.</w:t>
      </w:r>
      <w:r w:rsidRPr="00E1525B">
        <w:rPr>
          <w:b/>
        </w:rPr>
        <w:t>N.</w:t>
      </w:r>
      <w:r>
        <w:t>,</w:t>
      </w:r>
      <w:r w:rsidRPr="00603388">
        <w:t xml:space="preserve"> T</w:t>
      </w:r>
      <w:r w:rsidR="00816357">
        <w:t xml:space="preserve">. </w:t>
      </w:r>
      <w:r w:rsidRPr="00603388">
        <w:t>Ranney, T</w:t>
      </w:r>
      <w:r w:rsidR="00816357">
        <w:t>.</w:t>
      </w:r>
      <w:r w:rsidRPr="00603388">
        <w:t xml:space="preserve"> </w:t>
      </w:r>
      <w:proofErr w:type="spellStart"/>
      <w:r w:rsidRPr="00603388">
        <w:t>Eaker</w:t>
      </w:r>
      <w:proofErr w:type="spellEnd"/>
      <w:r w:rsidRPr="00603388">
        <w:t>, J</w:t>
      </w:r>
      <w:r w:rsidR="00816357">
        <w:t>.</w:t>
      </w:r>
      <w:r w:rsidRPr="00603388">
        <w:t xml:space="preserve"> </w:t>
      </w:r>
      <w:proofErr w:type="spellStart"/>
      <w:r w:rsidRPr="00603388">
        <w:t>Mowrey</w:t>
      </w:r>
      <w:proofErr w:type="spellEnd"/>
      <w:r w:rsidR="00816357">
        <w:t>,</w:t>
      </w:r>
      <w:r w:rsidRPr="00603388">
        <w:t xml:space="preserve"> and N</w:t>
      </w:r>
      <w:r w:rsidR="00816357">
        <w:t>.</w:t>
      </w:r>
      <w:r w:rsidRPr="00603388">
        <w:t xml:space="preserve"> Lynch.  2005. Fragrant rhododendron</w:t>
      </w:r>
      <w:r>
        <w:t>s</w:t>
      </w:r>
      <w:r w:rsidRPr="00603388">
        <w:t xml:space="preserve"> for southern gardens: Current breeding efforts at NCSU.  Proc. N.C. Nursery Short Course 6: 7</w:t>
      </w:r>
    </w:p>
    <w:p w14:paraId="00DE0756" w14:textId="7C4C338C" w:rsidR="00360F29" w:rsidRDefault="00360F29" w:rsidP="00A71326">
      <w:pPr>
        <w:tabs>
          <w:tab w:val="left" w:pos="360"/>
          <w:tab w:val="left" w:pos="720"/>
          <w:tab w:val="left" w:pos="1080"/>
          <w:tab w:val="left" w:pos="2970"/>
          <w:tab w:val="left" w:pos="4770"/>
          <w:tab w:val="left" w:pos="6750"/>
        </w:tabs>
        <w:ind w:left="360" w:hanging="360"/>
      </w:pPr>
    </w:p>
    <w:p w14:paraId="3BC169D1" w14:textId="4D645BF3" w:rsidR="00C3575D" w:rsidRDefault="00CE2A45" w:rsidP="00D81711">
      <w:pPr>
        <w:tabs>
          <w:tab w:val="left" w:pos="720"/>
          <w:tab w:val="left" w:pos="1080"/>
          <w:tab w:val="left" w:pos="2970"/>
          <w:tab w:val="left" w:pos="4770"/>
          <w:tab w:val="left" w:pos="6750"/>
        </w:tabs>
        <w:ind w:left="360" w:hanging="360"/>
        <w:outlineLvl w:val="0"/>
        <w:rPr>
          <w:b/>
        </w:rPr>
      </w:pPr>
      <w:r w:rsidRPr="00465FE0">
        <w:rPr>
          <w:b/>
        </w:rPr>
        <w:t>2.</w:t>
      </w:r>
      <w:r w:rsidR="00E1525B" w:rsidRPr="00465FE0">
        <w:rPr>
          <w:b/>
        </w:rPr>
        <w:t xml:space="preserve"> </w:t>
      </w:r>
      <w:r w:rsidR="008A212F" w:rsidRPr="00465FE0">
        <w:rPr>
          <w:b/>
        </w:rPr>
        <w:t>Presentation to peers</w:t>
      </w:r>
      <w:r w:rsidR="00B249F2">
        <w:rPr>
          <w:b/>
        </w:rPr>
        <w:t xml:space="preserve"> including posters and oral presentations</w:t>
      </w:r>
    </w:p>
    <w:p w14:paraId="16990E20" w14:textId="77777777" w:rsidR="00C3575D" w:rsidRDefault="00C3575D" w:rsidP="00A71326">
      <w:pPr>
        <w:tabs>
          <w:tab w:val="left" w:pos="720"/>
          <w:tab w:val="left" w:pos="1080"/>
          <w:tab w:val="left" w:pos="2970"/>
          <w:tab w:val="left" w:pos="4770"/>
          <w:tab w:val="left" w:pos="6750"/>
        </w:tabs>
        <w:ind w:left="360" w:hanging="360"/>
        <w:outlineLvl w:val="0"/>
        <w:rPr>
          <w:b/>
        </w:rPr>
      </w:pPr>
    </w:p>
    <w:p w14:paraId="1EEA9C5B" w14:textId="08F87933" w:rsidR="008C7184" w:rsidRDefault="008C7184" w:rsidP="00A71326">
      <w:pPr>
        <w:tabs>
          <w:tab w:val="left" w:pos="720"/>
          <w:tab w:val="left" w:pos="1080"/>
          <w:tab w:val="left" w:pos="2970"/>
          <w:tab w:val="left" w:pos="4770"/>
          <w:tab w:val="left" w:pos="6750"/>
        </w:tabs>
        <w:ind w:left="360" w:hanging="360"/>
        <w:outlineLvl w:val="0"/>
        <w:rPr>
          <w:b/>
        </w:rPr>
      </w:pPr>
      <w:r>
        <w:rPr>
          <w:b/>
        </w:rPr>
        <w:t>Summary</w:t>
      </w:r>
    </w:p>
    <w:tbl>
      <w:tblPr>
        <w:tblStyle w:val="TableGrid"/>
        <w:tblW w:w="0" w:type="auto"/>
        <w:tblInd w:w="360" w:type="dxa"/>
        <w:tblLook w:val="04A0" w:firstRow="1" w:lastRow="0" w:firstColumn="1" w:lastColumn="0" w:noHBand="0" w:noVBand="1"/>
      </w:tblPr>
      <w:tblGrid>
        <w:gridCol w:w="1520"/>
        <w:gridCol w:w="1468"/>
        <w:gridCol w:w="1492"/>
        <w:gridCol w:w="1577"/>
        <w:gridCol w:w="1444"/>
        <w:gridCol w:w="1489"/>
      </w:tblGrid>
      <w:tr w:rsidR="008C7184" w:rsidRPr="00360F29" w14:paraId="3FCAE11D" w14:textId="77777777" w:rsidTr="00360F29">
        <w:tc>
          <w:tcPr>
            <w:tcW w:w="1520" w:type="dxa"/>
          </w:tcPr>
          <w:p w14:paraId="3E5F0962" w14:textId="26B3E3E4"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Time frame</w:t>
            </w:r>
          </w:p>
        </w:tc>
        <w:tc>
          <w:tcPr>
            <w:tcW w:w="1468" w:type="dxa"/>
          </w:tcPr>
          <w:p w14:paraId="5EF7CD3D" w14:textId="0196A4D1"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Within region</w:t>
            </w:r>
          </w:p>
        </w:tc>
        <w:tc>
          <w:tcPr>
            <w:tcW w:w="1492" w:type="dxa"/>
          </w:tcPr>
          <w:p w14:paraId="638998CA" w14:textId="09FACE56"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National</w:t>
            </w:r>
          </w:p>
        </w:tc>
        <w:tc>
          <w:tcPr>
            <w:tcW w:w="1577" w:type="dxa"/>
          </w:tcPr>
          <w:p w14:paraId="30B77259" w14:textId="7D8BDCFE"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International</w:t>
            </w:r>
          </w:p>
        </w:tc>
        <w:tc>
          <w:tcPr>
            <w:tcW w:w="1444" w:type="dxa"/>
          </w:tcPr>
          <w:p w14:paraId="08AA8891" w14:textId="2728C8F6"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Total</w:t>
            </w:r>
          </w:p>
        </w:tc>
        <w:tc>
          <w:tcPr>
            <w:tcW w:w="1489" w:type="dxa"/>
          </w:tcPr>
          <w:p w14:paraId="1145DA0D" w14:textId="183F88BD"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Number invited</w:t>
            </w:r>
            <w:r w:rsidR="00A56AAA">
              <w:rPr>
                <w:b/>
                <w:sz w:val="24"/>
                <w:szCs w:val="24"/>
              </w:rPr>
              <w:t xml:space="preserve"> (out of total)</w:t>
            </w:r>
          </w:p>
        </w:tc>
      </w:tr>
      <w:tr w:rsidR="008C7184" w:rsidRPr="00360F29" w14:paraId="57150870" w14:textId="77777777" w:rsidTr="00360F29">
        <w:tc>
          <w:tcPr>
            <w:tcW w:w="1520" w:type="dxa"/>
          </w:tcPr>
          <w:p w14:paraId="652AFECF" w14:textId="6946157C"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Since promotion</w:t>
            </w:r>
          </w:p>
        </w:tc>
        <w:tc>
          <w:tcPr>
            <w:tcW w:w="1468" w:type="dxa"/>
            <w:vAlign w:val="center"/>
          </w:tcPr>
          <w:p w14:paraId="3D7E2CE8" w14:textId="6A2672E0"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0</w:t>
            </w:r>
          </w:p>
        </w:tc>
        <w:tc>
          <w:tcPr>
            <w:tcW w:w="1492" w:type="dxa"/>
            <w:vAlign w:val="center"/>
          </w:tcPr>
          <w:p w14:paraId="2C8D94BA" w14:textId="14BAA2BF" w:rsidR="008C7184" w:rsidRPr="00360F29" w:rsidRDefault="008B462C" w:rsidP="006647ED">
            <w:pPr>
              <w:tabs>
                <w:tab w:val="left" w:pos="720"/>
                <w:tab w:val="left" w:pos="1080"/>
                <w:tab w:val="left" w:pos="2970"/>
                <w:tab w:val="left" w:pos="4770"/>
                <w:tab w:val="left" w:pos="6750"/>
              </w:tabs>
              <w:jc w:val="center"/>
              <w:outlineLvl w:val="0"/>
              <w:rPr>
                <w:b/>
                <w:sz w:val="24"/>
                <w:szCs w:val="24"/>
              </w:rPr>
            </w:pPr>
            <w:r>
              <w:rPr>
                <w:b/>
                <w:sz w:val="24"/>
                <w:szCs w:val="24"/>
              </w:rPr>
              <w:t>7</w:t>
            </w:r>
          </w:p>
        </w:tc>
        <w:tc>
          <w:tcPr>
            <w:tcW w:w="1577" w:type="dxa"/>
            <w:vAlign w:val="center"/>
          </w:tcPr>
          <w:p w14:paraId="4E8F723F" w14:textId="61C2D6AC"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0</w:t>
            </w:r>
          </w:p>
        </w:tc>
        <w:tc>
          <w:tcPr>
            <w:tcW w:w="1444" w:type="dxa"/>
            <w:vAlign w:val="center"/>
          </w:tcPr>
          <w:p w14:paraId="701EAA15" w14:textId="52C85BF9" w:rsidR="008C7184" w:rsidRPr="00360F29" w:rsidRDefault="008B462C" w:rsidP="006647ED">
            <w:pPr>
              <w:tabs>
                <w:tab w:val="left" w:pos="720"/>
                <w:tab w:val="left" w:pos="1080"/>
                <w:tab w:val="left" w:pos="2970"/>
                <w:tab w:val="left" w:pos="4770"/>
                <w:tab w:val="left" w:pos="6750"/>
              </w:tabs>
              <w:jc w:val="center"/>
              <w:outlineLvl w:val="0"/>
              <w:rPr>
                <w:b/>
                <w:sz w:val="24"/>
                <w:szCs w:val="24"/>
              </w:rPr>
            </w:pPr>
            <w:r>
              <w:rPr>
                <w:b/>
                <w:sz w:val="24"/>
                <w:szCs w:val="24"/>
              </w:rPr>
              <w:t>7</w:t>
            </w:r>
          </w:p>
        </w:tc>
        <w:tc>
          <w:tcPr>
            <w:tcW w:w="1489" w:type="dxa"/>
            <w:vAlign w:val="center"/>
          </w:tcPr>
          <w:p w14:paraId="636FE79B" w14:textId="79A8038D"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0</w:t>
            </w:r>
          </w:p>
        </w:tc>
      </w:tr>
      <w:tr w:rsidR="008C7184" w:rsidRPr="00360F29" w14:paraId="7DFD97FC" w14:textId="77777777" w:rsidTr="00AA5B78">
        <w:trPr>
          <w:trHeight w:val="656"/>
        </w:trPr>
        <w:tc>
          <w:tcPr>
            <w:tcW w:w="1520" w:type="dxa"/>
          </w:tcPr>
          <w:p w14:paraId="5CF19670" w14:textId="75427F99"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Prior to promotion</w:t>
            </w:r>
          </w:p>
        </w:tc>
        <w:tc>
          <w:tcPr>
            <w:tcW w:w="1468" w:type="dxa"/>
            <w:vAlign w:val="center"/>
          </w:tcPr>
          <w:p w14:paraId="3B253A27" w14:textId="2A946978"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4</w:t>
            </w:r>
          </w:p>
        </w:tc>
        <w:tc>
          <w:tcPr>
            <w:tcW w:w="1492" w:type="dxa"/>
            <w:vAlign w:val="center"/>
          </w:tcPr>
          <w:p w14:paraId="1E34C07D" w14:textId="7E6B6A67"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38</w:t>
            </w:r>
          </w:p>
        </w:tc>
        <w:tc>
          <w:tcPr>
            <w:tcW w:w="1577" w:type="dxa"/>
            <w:vAlign w:val="center"/>
          </w:tcPr>
          <w:p w14:paraId="68C93879" w14:textId="67FF309B" w:rsidR="008C7184" w:rsidRPr="00360F29" w:rsidRDefault="008B462C" w:rsidP="006647ED">
            <w:pPr>
              <w:tabs>
                <w:tab w:val="left" w:pos="720"/>
                <w:tab w:val="left" w:pos="1080"/>
                <w:tab w:val="left" w:pos="2970"/>
                <w:tab w:val="left" w:pos="4770"/>
                <w:tab w:val="left" w:pos="6750"/>
              </w:tabs>
              <w:jc w:val="center"/>
              <w:outlineLvl w:val="0"/>
              <w:rPr>
                <w:b/>
                <w:sz w:val="24"/>
                <w:szCs w:val="24"/>
              </w:rPr>
            </w:pPr>
            <w:r>
              <w:rPr>
                <w:b/>
                <w:sz w:val="24"/>
                <w:szCs w:val="24"/>
              </w:rPr>
              <w:t>7</w:t>
            </w:r>
          </w:p>
        </w:tc>
        <w:tc>
          <w:tcPr>
            <w:tcW w:w="1444" w:type="dxa"/>
            <w:vAlign w:val="center"/>
          </w:tcPr>
          <w:p w14:paraId="0A887B96" w14:textId="404DB049"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4</w:t>
            </w:r>
            <w:r w:rsidR="008B462C">
              <w:rPr>
                <w:b/>
                <w:sz w:val="24"/>
                <w:szCs w:val="24"/>
              </w:rPr>
              <w:t>9</w:t>
            </w:r>
          </w:p>
        </w:tc>
        <w:tc>
          <w:tcPr>
            <w:tcW w:w="1489" w:type="dxa"/>
            <w:vAlign w:val="center"/>
          </w:tcPr>
          <w:p w14:paraId="30F9E61C" w14:textId="6FA26880" w:rsidR="008C7184" w:rsidRPr="00360F29" w:rsidRDefault="006647ED" w:rsidP="006647ED">
            <w:pPr>
              <w:tabs>
                <w:tab w:val="left" w:pos="720"/>
                <w:tab w:val="left" w:pos="1080"/>
                <w:tab w:val="left" w:pos="2970"/>
                <w:tab w:val="left" w:pos="4770"/>
                <w:tab w:val="left" w:pos="6750"/>
              </w:tabs>
              <w:jc w:val="center"/>
              <w:outlineLvl w:val="0"/>
              <w:rPr>
                <w:b/>
                <w:sz w:val="24"/>
                <w:szCs w:val="24"/>
              </w:rPr>
            </w:pPr>
            <w:r w:rsidRPr="00360F29">
              <w:rPr>
                <w:b/>
                <w:sz w:val="24"/>
                <w:szCs w:val="24"/>
              </w:rPr>
              <w:t>1</w:t>
            </w:r>
            <w:r w:rsidR="008B462C">
              <w:rPr>
                <w:b/>
                <w:sz w:val="24"/>
                <w:szCs w:val="24"/>
              </w:rPr>
              <w:t>8</w:t>
            </w:r>
          </w:p>
        </w:tc>
      </w:tr>
      <w:tr w:rsidR="008C7184" w:rsidRPr="00360F29" w14:paraId="4C83C2A2" w14:textId="77777777" w:rsidTr="00360F29">
        <w:tc>
          <w:tcPr>
            <w:tcW w:w="1520" w:type="dxa"/>
          </w:tcPr>
          <w:p w14:paraId="04BC9A42" w14:textId="2F7E29D9" w:rsidR="008C7184" w:rsidRPr="00360F29" w:rsidRDefault="008C7184" w:rsidP="00A71326">
            <w:pPr>
              <w:tabs>
                <w:tab w:val="left" w:pos="720"/>
                <w:tab w:val="left" w:pos="1080"/>
                <w:tab w:val="left" w:pos="2970"/>
                <w:tab w:val="left" w:pos="4770"/>
                <w:tab w:val="left" w:pos="6750"/>
              </w:tabs>
              <w:outlineLvl w:val="0"/>
              <w:rPr>
                <w:b/>
                <w:sz w:val="24"/>
                <w:szCs w:val="24"/>
              </w:rPr>
            </w:pPr>
            <w:r w:rsidRPr="00360F29">
              <w:rPr>
                <w:b/>
                <w:sz w:val="24"/>
                <w:szCs w:val="24"/>
              </w:rPr>
              <w:t>Total</w:t>
            </w:r>
          </w:p>
        </w:tc>
        <w:tc>
          <w:tcPr>
            <w:tcW w:w="1468" w:type="dxa"/>
            <w:vAlign w:val="center"/>
          </w:tcPr>
          <w:p w14:paraId="52768541" w14:textId="3C23FF69" w:rsidR="008C7184" w:rsidRPr="00360F29" w:rsidRDefault="006647ED" w:rsidP="006647ED">
            <w:pPr>
              <w:tabs>
                <w:tab w:val="left" w:pos="720"/>
                <w:tab w:val="left" w:pos="1080"/>
                <w:tab w:val="left" w:pos="2970"/>
                <w:tab w:val="left" w:pos="4770"/>
                <w:tab w:val="left" w:pos="6750"/>
              </w:tabs>
              <w:jc w:val="center"/>
              <w:outlineLvl w:val="0"/>
              <w:rPr>
                <w:b/>
                <w:sz w:val="24"/>
                <w:szCs w:val="24"/>
              </w:rPr>
            </w:pPr>
            <w:r w:rsidRPr="00360F29">
              <w:rPr>
                <w:b/>
                <w:sz w:val="24"/>
                <w:szCs w:val="24"/>
              </w:rPr>
              <w:t>4</w:t>
            </w:r>
          </w:p>
        </w:tc>
        <w:tc>
          <w:tcPr>
            <w:tcW w:w="1492" w:type="dxa"/>
            <w:vAlign w:val="center"/>
          </w:tcPr>
          <w:p w14:paraId="27E3000E" w14:textId="30698B40" w:rsidR="008C7184" w:rsidRPr="00360F29" w:rsidRDefault="008B462C" w:rsidP="006647ED">
            <w:pPr>
              <w:tabs>
                <w:tab w:val="left" w:pos="720"/>
                <w:tab w:val="left" w:pos="1080"/>
                <w:tab w:val="left" w:pos="2970"/>
                <w:tab w:val="left" w:pos="4770"/>
                <w:tab w:val="left" w:pos="6750"/>
              </w:tabs>
              <w:jc w:val="center"/>
              <w:outlineLvl w:val="0"/>
              <w:rPr>
                <w:b/>
                <w:sz w:val="24"/>
                <w:szCs w:val="24"/>
              </w:rPr>
            </w:pPr>
            <w:r>
              <w:rPr>
                <w:b/>
                <w:sz w:val="24"/>
                <w:szCs w:val="24"/>
              </w:rPr>
              <w:t>45</w:t>
            </w:r>
          </w:p>
        </w:tc>
        <w:tc>
          <w:tcPr>
            <w:tcW w:w="1577" w:type="dxa"/>
            <w:vAlign w:val="center"/>
          </w:tcPr>
          <w:p w14:paraId="4A85F313" w14:textId="3422A73D" w:rsidR="008C7184" w:rsidRPr="00360F29" w:rsidRDefault="008B462C" w:rsidP="006647ED">
            <w:pPr>
              <w:tabs>
                <w:tab w:val="left" w:pos="720"/>
                <w:tab w:val="left" w:pos="1080"/>
                <w:tab w:val="left" w:pos="2970"/>
                <w:tab w:val="left" w:pos="4770"/>
                <w:tab w:val="left" w:pos="6750"/>
              </w:tabs>
              <w:jc w:val="center"/>
              <w:outlineLvl w:val="0"/>
              <w:rPr>
                <w:b/>
                <w:sz w:val="24"/>
                <w:szCs w:val="24"/>
              </w:rPr>
            </w:pPr>
            <w:r>
              <w:rPr>
                <w:b/>
                <w:sz w:val="24"/>
                <w:szCs w:val="24"/>
              </w:rPr>
              <w:t>7</w:t>
            </w:r>
          </w:p>
        </w:tc>
        <w:tc>
          <w:tcPr>
            <w:tcW w:w="1444" w:type="dxa"/>
            <w:vAlign w:val="center"/>
          </w:tcPr>
          <w:p w14:paraId="0FCAFF84" w14:textId="24F492B7" w:rsidR="008C7184" w:rsidRPr="00360F29" w:rsidRDefault="00626284" w:rsidP="006647ED">
            <w:pPr>
              <w:tabs>
                <w:tab w:val="left" w:pos="720"/>
                <w:tab w:val="left" w:pos="1080"/>
                <w:tab w:val="left" w:pos="2970"/>
                <w:tab w:val="left" w:pos="4770"/>
                <w:tab w:val="left" w:pos="6750"/>
              </w:tabs>
              <w:jc w:val="center"/>
              <w:outlineLvl w:val="0"/>
              <w:rPr>
                <w:b/>
                <w:sz w:val="24"/>
                <w:szCs w:val="24"/>
              </w:rPr>
            </w:pPr>
            <w:r>
              <w:rPr>
                <w:b/>
                <w:sz w:val="24"/>
                <w:szCs w:val="24"/>
              </w:rPr>
              <w:t>5</w:t>
            </w:r>
            <w:r w:rsidR="008B462C">
              <w:rPr>
                <w:b/>
                <w:sz w:val="24"/>
                <w:szCs w:val="24"/>
              </w:rPr>
              <w:t>6</w:t>
            </w:r>
          </w:p>
        </w:tc>
        <w:tc>
          <w:tcPr>
            <w:tcW w:w="1489" w:type="dxa"/>
            <w:vAlign w:val="center"/>
          </w:tcPr>
          <w:p w14:paraId="79B915BC" w14:textId="5E75430C" w:rsidR="008C7184" w:rsidRPr="00360F29" w:rsidRDefault="006647ED" w:rsidP="006647ED">
            <w:pPr>
              <w:tabs>
                <w:tab w:val="left" w:pos="720"/>
                <w:tab w:val="left" w:pos="1080"/>
                <w:tab w:val="left" w:pos="2970"/>
                <w:tab w:val="left" w:pos="4770"/>
                <w:tab w:val="left" w:pos="6750"/>
              </w:tabs>
              <w:jc w:val="center"/>
              <w:outlineLvl w:val="0"/>
              <w:rPr>
                <w:b/>
                <w:sz w:val="24"/>
                <w:szCs w:val="24"/>
              </w:rPr>
            </w:pPr>
            <w:r w:rsidRPr="00360F29">
              <w:rPr>
                <w:b/>
                <w:sz w:val="24"/>
                <w:szCs w:val="24"/>
              </w:rPr>
              <w:t>1</w:t>
            </w:r>
            <w:r w:rsidR="00AA5B78">
              <w:rPr>
                <w:b/>
                <w:sz w:val="24"/>
                <w:szCs w:val="24"/>
              </w:rPr>
              <w:t>8</w:t>
            </w:r>
          </w:p>
        </w:tc>
      </w:tr>
    </w:tbl>
    <w:p w14:paraId="65DD1DA6" w14:textId="77777777" w:rsidR="00360F29" w:rsidRDefault="00360F29" w:rsidP="00A71326">
      <w:pPr>
        <w:tabs>
          <w:tab w:val="left" w:pos="1080"/>
          <w:tab w:val="left" w:pos="2970"/>
          <w:tab w:val="left" w:pos="4770"/>
          <w:tab w:val="left" w:pos="6750"/>
        </w:tabs>
        <w:ind w:left="360" w:hanging="360"/>
        <w:rPr>
          <w:b/>
        </w:rPr>
      </w:pPr>
    </w:p>
    <w:p w14:paraId="44479549" w14:textId="7D37952B" w:rsidR="00887FA5" w:rsidRDefault="008A212F" w:rsidP="00A71326">
      <w:pPr>
        <w:tabs>
          <w:tab w:val="left" w:pos="1080"/>
          <w:tab w:val="left" w:pos="2970"/>
          <w:tab w:val="left" w:pos="4770"/>
          <w:tab w:val="left" w:pos="6750"/>
        </w:tabs>
        <w:ind w:left="360" w:hanging="360"/>
      </w:pPr>
      <w:r w:rsidRPr="00360F29">
        <w:rPr>
          <w:b/>
        </w:rPr>
        <w:t>a</w:t>
      </w:r>
      <w:r w:rsidR="00657293" w:rsidRPr="00360F29">
        <w:rPr>
          <w:b/>
        </w:rPr>
        <w:t>.</w:t>
      </w:r>
      <w:r w:rsidRPr="00360F29">
        <w:rPr>
          <w:b/>
        </w:rPr>
        <w:t xml:space="preserve"> Posters</w:t>
      </w:r>
      <w:r w:rsidR="008366C8" w:rsidRPr="00360F29">
        <w:t xml:space="preserve">:  </w:t>
      </w:r>
      <w:r w:rsidR="003B6F5A">
        <w:t>S</w:t>
      </w:r>
      <w:r w:rsidR="00887FA5" w:rsidRPr="00360F29">
        <w:t>tudent author</w:t>
      </w:r>
      <w:r w:rsidR="004551E4" w:rsidRPr="00360F29">
        <w:t>s</w:t>
      </w:r>
      <w:r w:rsidR="00887FA5" w:rsidRPr="00360F29">
        <w:t xml:space="preserve"> denoted with *.</w:t>
      </w:r>
    </w:p>
    <w:p w14:paraId="3DC3022F" w14:textId="77777777" w:rsidR="00491C8F" w:rsidRDefault="00491C8F" w:rsidP="00491C8F">
      <w:pPr>
        <w:tabs>
          <w:tab w:val="left" w:pos="810"/>
          <w:tab w:val="left" w:pos="1080"/>
          <w:tab w:val="left" w:pos="2970"/>
          <w:tab w:val="left" w:pos="4770"/>
          <w:tab w:val="left" w:pos="6750"/>
        </w:tabs>
        <w:ind w:left="360" w:hanging="360"/>
        <w:rPr>
          <w:bCs/>
        </w:rPr>
      </w:pPr>
    </w:p>
    <w:p w14:paraId="7F9431ED" w14:textId="49ADF5AB" w:rsidR="00491C8F" w:rsidRDefault="008B462C" w:rsidP="00491C8F">
      <w:pPr>
        <w:tabs>
          <w:tab w:val="left" w:pos="810"/>
          <w:tab w:val="left" w:pos="1080"/>
          <w:tab w:val="left" w:pos="2970"/>
          <w:tab w:val="left" w:pos="4770"/>
          <w:tab w:val="left" w:pos="6750"/>
        </w:tabs>
        <w:ind w:left="360" w:hanging="360"/>
      </w:pPr>
      <w:r>
        <w:rPr>
          <w:bCs/>
        </w:rPr>
        <w:t>*</w:t>
      </w:r>
      <w:r w:rsidR="00491C8F">
        <w:rPr>
          <w:bCs/>
        </w:rPr>
        <w:t xml:space="preserve">Hartley, R., C.F. </w:t>
      </w:r>
      <w:proofErr w:type="spellStart"/>
      <w:r w:rsidR="00491C8F">
        <w:rPr>
          <w:bCs/>
        </w:rPr>
        <w:t>Scagel</w:t>
      </w:r>
      <w:proofErr w:type="spellEnd"/>
      <w:r w:rsidR="00491C8F">
        <w:rPr>
          <w:bCs/>
        </w:rPr>
        <w:t xml:space="preserve">, and </w:t>
      </w:r>
      <w:r w:rsidR="00491C8F">
        <w:rPr>
          <w:b/>
        </w:rPr>
        <w:t>R.N. Contreras</w:t>
      </w:r>
      <w:r w:rsidR="00491C8F">
        <w:rPr>
          <w:bCs/>
        </w:rPr>
        <w:t xml:space="preserve">, L. </w:t>
      </w:r>
      <w:proofErr w:type="spellStart"/>
      <w:r w:rsidR="00491C8F">
        <w:rPr>
          <w:bCs/>
        </w:rPr>
        <w:t>Nackley</w:t>
      </w:r>
      <w:proofErr w:type="spellEnd"/>
      <w:r w:rsidR="00491C8F">
        <w:rPr>
          <w:bCs/>
        </w:rPr>
        <w:t xml:space="preserve">.  2022.  Does container choice improve oak tree root quality in nursery production?  </w:t>
      </w:r>
      <w:r w:rsidR="00491C8F" w:rsidRPr="00B27790">
        <w:t>11</w:t>
      </w:r>
      <w:r w:rsidR="00491C8F">
        <w:t>9</w:t>
      </w:r>
      <w:r w:rsidR="00491C8F" w:rsidRPr="006470CC">
        <w:rPr>
          <w:vertAlign w:val="superscript"/>
        </w:rPr>
        <w:t>th</w:t>
      </w:r>
      <w:r w:rsidR="00491C8F" w:rsidRPr="00B27790">
        <w:t xml:space="preserve"> Ann. Amer. Soc. Hort. Sci. Res. Conf.</w:t>
      </w:r>
      <w:r w:rsidR="00491C8F">
        <w:t xml:space="preserve"> Chicago, IL</w:t>
      </w:r>
    </w:p>
    <w:p w14:paraId="6D41E0CE" w14:textId="77777777" w:rsidR="00491C8F" w:rsidRDefault="00491C8F" w:rsidP="00491C8F">
      <w:pPr>
        <w:tabs>
          <w:tab w:val="left" w:pos="810"/>
          <w:tab w:val="left" w:pos="1080"/>
          <w:tab w:val="left" w:pos="2970"/>
          <w:tab w:val="left" w:pos="4770"/>
          <w:tab w:val="left" w:pos="6750"/>
        </w:tabs>
        <w:ind w:left="360" w:hanging="360"/>
        <w:rPr>
          <w:b/>
        </w:rPr>
      </w:pPr>
    </w:p>
    <w:p w14:paraId="14E2F707" w14:textId="31B67438" w:rsidR="00491C8F" w:rsidRDefault="008B462C" w:rsidP="00491C8F">
      <w:pPr>
        <w:tabs>
          <w:tab w:val="left" w:pos="810"/>
          <w:tab w:val="left" w:pos="1080"/>
          <w:tab w:val="left" w:pos="2970"/>
          <w:tab w:val="left" w:pos="4770"/>
          <w:tab w:val="left" w:pos="6750"/>
        </w:tabs>
        <w:ind w:left="360" w:hanging="360"/>
      </w:pPr>
      <w:r>
        <w:rPr>
          <w:bCs/>
        </w:rPr>
        <w:t>*</w:t>
      </w:r>
      <w:r w:rsidR="00491C8F">
        <w:rPr>
          <w:bCs/>
        </w:rPr>
        <w:t xml:space="preserve">Still, C., G. </w:t>
      </w:r>
      <w:proofErr w:type="spellStart"/>
      <w:r w:rsidR="00491C8F">
        <w:rPr>
          <w:bCs/>
        </w:rPr>
        <w:t>Langellotto</w:t>
      </w:r>
      <w:proofErr w:type="spellEnd"/>
      <w:r w:rsidR="00491C8F">
        <w:rPr>
          <w:bCs/>
        </w:rPr>
        <w:t xml:space="preserve">, J. </w:t>
      </w:r>
      <w:proofErr w:type="spellStart"/>
      <w:r w:rsidR="00491C8F">
        <w:rPr>
          <w:bCs/>
        </w:rPr>
        <w:t>Lambrinos</w:t>
      </w:r>
      <w:proofErr w:type="spellEnd"/>
      <w:r w:rsidR="00491C8F">
        <w:rPr>
          <w:bCs/>
        </w:rPr>
        <w:t xml:space="preserve">, and </w:t>
      </w:r>
      <w:r w:rsidR="00491C8F">
        <w:rPr>
          <w:b/>
        </w:rPr>
        <w:t>R.N. Contreras</w:t>
      </w:r>
      <w:r w:rsidR="00491C8F">
        <w:rPr>
          <w:bCs/>
        </w:rPr>
        <w:t xml:space="preserve">.  2022.  Does breeding for reduced fecundity in butterfly bush impact pollinator attraction?  </w:t>
      </w:r>
      <w:r w:rsidR="00491C8F" w:rsidRPr="00B27790">
        <w:t>11</w:t>
      </w:r>
      <w:r w:rsidR="00491C8F">
        <w:t>9</w:t>
      </w:r>
      <w:r w:rsidR="00491C8F" w:rsidRPr="006470CC">
        <w:rPr>
          <w:vertAlign w:val="superscript"/>
        </w:rPr>
        <w:t>th</w:t>
      </w:r>
      <w:r w:rsidR="00491C8F" w:rsidRPr="00B27790">
        <w:t xml:space="preserve"> Ann. Amer. Soc. Hort. Sci. Res. Conf.</w:t>
      </w:r>
      <w:r w:rsidR="00491C8F">
        <w:t xml:space="preserve"> Chicago, IL</w:t>
      </w:r>
    </w:p>
    <w:p w14:paraId="249BCF6A" w14:textId="622B93BE" w:rsidR="00491C8F" w:rsidRDefault="00491C8F" w:rsidP="00491C8F">
      <w:pPr>
        <w:tabs>
          <w:tab w:val="left" w:pos="810"/>
          <w:tab w:val="left" w:pos="1080"/>
          <w:tab w:val="left" w:pos="2970"/>
          <w:tab w:val="left" w:pos="4770"/>
          <w:tab w:val="left" w:pos="6750"/>
        </w:tabs>
        <w:ind w:left="360" w:hanging="360"/>
        <w:rPr>
          <w:b/>
        </w:rPr>
      </w:pPr>
    </w:p>
    <w:p w14:paraId="0C4A54B9" w14:textId="611DF428" w:rsidR="00491C8F" w:rsidRDefault="008B462C" w:rsidP="00491C8F">
      <w:pPr>
        <w:tabs>
          <w:tab w:val="left" w:pos="810"/>
          <w:tab w:val="left" w:pos="1080"/>
          <w:tab w:val="left" w:pos="2970"/>
          <w:tab w:val="left" w:pos="4770"/>
          <w:tab w:val="left" w:pos="6750"/>
        </w:tabs>
        <w:ind w:left="360" w:hanging="360"/>
      </w:pPr>
      <w:r>
        <w:rPr>
          <w:bCs/>
        </w:rPr>
        <w:t>*</w:t>
      </w:r>
      <w:r w:rsidR="00491C8F" w:rsidRPr="003C7C45">
        <w:rPr>
          <w:bCs/>
        </w:rPr>
        <w:t>McLeod, A., K. Vining, and</w:t>
      </w:r>
      <w:r w:rsidR="00491C8F">
        <w:rPr>
          <w:b/>
        </w:rPr>
        <w:t xml:space="preserve"> R.N. Contreras.  </w:t>
      </w:r>
      <w:r w:rsidR="00491C8F">
        <w:rPr>
          <w:bCs/>
        </w:rPr>
        <w:t xml:space="preserve">2022.  Rooting hormone and propagation environment impact success and quality of stem cuttings from ‘I3’ </w:t>
      </w:r>
      <w:r w:rsidR="00491C8F">
        <w:rPr>
          <w:bCs/>
          <w:i/>
          <w:iCs/>
        </w:rPr>
        <w:t>Cannabis</w:t>
      </w:r>
      <w:r w:rsidR="00491C8F">
        <w:rPr>
          <w:bCs/>
        </w:rPr>
        <w:t xml:space="preserve">.  </w:t>
      </w:r>
      <w:r w:rsidR="00491C8F" w:rsidRPr="00B27790">
        <w:t>11</w:t>
      </w:r>
      <w:r w:rsidR="00491C8F">
        <w:t>9</w:t>
      </w:r>
      <w:r w:rsidR="00491C8F" w:rsidRPr="006470CC">
        <w:rPr>
          <w:vertAlign w:val="superscript"/>
        </w:rPr>
        <w:t>th</w:t>
      </w:r>
      <w:r w:rsidR="00491C8F" w:rsidRPr="00B27790">
        <w:t xml:space="preserve"> Ann. Amer. Soc. Hort. Sci. Res. Conf.</w:t>
      </w:r>
      <w:r w:rsidR="00491C8F">
        <w:t xml:space="preserve"> Chicago, IL</w:t>
      </w:r>
    </w:p>
    <w:p w14:paraId="6D0B987D" w14:textId="1AA0ED9D" w:rsidR="00491C8F" w:rsidRDefault="00491C8F" w:rsidP="00491C8F">
      <w:pPr>
        <w:tabs>
          <w:tab w:val="left" w:pos="810"/>
          <w:tab w:val="left" w:pos="1080"/>
          <w:tab w:val="left" w:pos="2970"/>
          <w:tab w:val="left" w:pos="4770"/>
          <w:tab w:val="left" w:pos="6750"/>
        </w:tabs>
        <w:ind w:left="360" w:hanging="360"/>
        <w:rPr>
          <w:b/>
        </w:rPr>
      </w:pPr>
    </w:p>
    <w:p w14:paraId="25D3F0CD" w14:textId="1C8CB8EE" w:rsidR="00626284" w:rsidRDefault="00626284" w:rsidP="00A71326">
      <w:pPr>
        <w:tabs>
          <w:tab w:val="left" w:pos="1080"/>
          <w:tab w:val="left" w:pos="2970"/>
          <w:tab w:val="left" w:pos="4770"/>
          <w:tab w:val="left" w:pos="6750"/>
        </w:tabs>
        <w:ind w:left="360" w:hanging="360"/>
      </w:pPr>
    </w:p>
    <w:p w14:paraId="1E72DC58" w14:textId="4EC9AF34" w:rsidR="003B6F5A" w:rsidRPr="00B9421B" w:rsidRDefault="00B9421B" w:rsidP="00A71326">
      <w:pPr>
        <w:tabs>
          <w:tab w:val="left" w:pos="1080"/>
          <w:tab w:val="left" w:pos="2970"/>
          <w:tab w:val="left" w:pos="4770"/>
          <w:tab w:val="left" w:pos="6750"/>
        </w:tabs>
        <w:ind w:left="360" w:hanging="360"/>
        <w:rPr>
          <w:i/>
          <w:iCs/>
        </w:rPr>
      </w:pPr>
      <w:r>
        <w:rPr>
          <w:i/>
          <w:iCs/>
        </w:rPr>
        <w:t>PRIOR TO PROMOTION TO PROFESSOR</w:t>
      </w:r>
    </w:p>
    <w:p w14:paraId="47B9607F" w14:textId="77777777" w:rsidR="003513FF" w:rsidRDefault="003513FF" w:rsidP="006470CC"/>
    <w:p w14:paraId="43C1DD40" w14:textId="0F82DE15" w:rsidR="004E02F0" w:rsidRDefault="004551E4" w:rsidP="006470CC">
      <w:r>
        <w:t>*</w:t>
      </w:r>
      <w:proofErr w:type="spellStart"/>
      <w:r w:rsidR="004E02F0" w:rsidRPr="004E02F0">
        <w:t>Giffei</w:t>
      </w:r>
      <w:proofErr w:type="spellEnd"/>
      <w:r w:rsidR="004E02F0" w:rsidRPr="004E02F0">
        <w:t xml:space="preserve">, B.L., J.A. </w:t>
      </w:r>
      <w:proofErr w:type="spellStart"/>
      <w:r w:rsidR="004E02F0" w:rsidRPr="004E02F0">
        <w:t>Sisneroz</w:t>
      </w:r>
      <w:proofErr w:type="spellEnd"/>
      <w:r w:rsidR="004E02F0" w:rsidRPr="004E02F0">
        <w:t xml:space="preserve">, G.E. Johnson, </w:t>
      </w:r>
      <w:r w:rsidR="004E02F0" w:rsidRPr="006470CC">
        <w:rPr>
          <w:b/>
          <w:bCs/>
        </w:rPr>
        <w:t>R.N. Contreras</w:t>
      </w:r>
      <w:r w:rsidR="004E02F0" w:rsidRPr="004E02F0">
        <w:t>, K. Reid, D.L. Haver, and L.R. Oki. 2020. UC Landscape plant irrigation trials:</w:t>
      </w:r>
      <w:r w:rsidR="00D26076">
        <w:t xml:space="preserve"> </w:t>
      </w:r>
      <w:r w:rsidR="004E02F0" w:rsidRPr="006470CC">
        <w:rPr>
          <w:i/>
          <w:iCs/>
        </w:rPr>
        <w:t>Cotoneaster</w:t>
      </w:r>
      <w:r w:rsidR="00D26076">
        <w:t xml:space="preserve"> </w:t>
      </w:r>
      <w:r w:rsidR="004E02F0" w:rsidRPr="004E02F0">
        <w:t>evaluation. California Irrigation Institute. 58th Annual Conference. Sacramento, CA.</w:t>
      </w:r>
    </w:p>
    <w:p w14:paraId="38140D57" w14:textId="77777777" w:rsidR="006470CC" w:rsidRDefault="006470CC" w:rsidP="006470CC"/>
    <w:p w14:paraId="543287D0" w14:textId="1F7BD8CB" w:rsidR="00D26076" w:rsidRDefault="00DF0FD7" w:rsidP="006470CC">
      <w:r>
        <w:t xml:space="preserve">*Neill, K. and </w:t>
      </w:r>
      <w:r w:rsidRPr="006470CC">
        <w:rPr>
          <w:b/>
          <w:bCs/>
        </w:rPr>
        <w:t>R.N. Contreras</w:t>
      </w:r>
      <w:r>
        <w:t xml:space="preserve">.  2019.  </w:t>
      </w:r>
      <w:r w:rsidR="00C379F9">
        <w:t xml:space="preserve">The impacts of ploidy and seasonal development on fruit size and sugar concentrations </w:t>
      </w:r>
      <w:r w:rsidR="00DF22EB">
        <w:t xml:space="preserve">of berries in </w:t>
      </w:r>
      <w:r w:rsidR="00DF22EB" w:rsidRPr="006470CC">
        <w:rPr>
          <w:i/>
          <w:iCs/>
        </w:rPr>
        <w:t xml:space="preserve">Vaccinium </w:t>
      </w:r>
      <w:proofErr w:type="spellStart"/>
      <w:r w:rsidR="00DF22EB" w:rsidRPr="006470CC">
        <w:rPr>
          <w:i/>
          <w:iCs/>
        </w:rPr>
        <w:t>ovatum</w:t>
      </w:r>
      <w:proofErr w:type="spellEnd"/>
      <w:r>
        <w:t xml:space="preserve">.  </w:t>
      </w:r>
      <w:r w:rsidR="00D26076" w:rsidRPr="00B27790">
        <w:t>11</w:t>
      </w:r>
      <w:r w:rsidR="00D26076">
        <w:t>6</w:t>
      </w:r>
      <w:r w:rsidR="00D26076" w:rsidRPr="006470CC">
        <w:rPr>
          <w:vertAlign w:val="superscript"/>
        </w:rPr>
        <w:t>th</w:t>
      </w:r>
      <w:r w:rsidR="00D26076" w:rsidRPr="00B27790">
        <w:t xml:space="preserve"> Ann. Amer. Soc. Hort. Sci. Res. Conf.</w:t>
      </w:r>
      <w:r w:rsidR="00D26076">
        <w:t xml:space="preserve"> Las Vegas, NV.</w:t>
      </w:r>
    </w:p>
    <w:p w14:paraId="6D38B677" w14:textId="77777777" w:rsidR="006470CC" w:rsidRDefault="006470CC" w:rsidP="006470CC"/>
    <w:p w14:paraId="7A86A96B" w14:textId="33BCE173" w:rsidR="00216C67" w:rsidRDefault="00216C67" w:rsidP="006470CC">
      <w:r>
        <w:t>Vining, K.J.</w:t>
      </w:r>
      <w:r w:rsidR="0029444E">
        <w:t xml:space="preserve">, I. </w:t>
      </w:r>
      <w:proofErr w:type="spellStart"/>
      <w:r w:rsidR="0029444E">
        <w:t>Pandelova</w:t>
      </w:r>
      <w:proofErr w:type="spellEnd"/>
      <w:r w:rsidR="0029444E">
        <w:t xml:space="preserve">, K. Hummer, N. </w:t>
      </w:r>
      <w:proofErr w:type="spellStart"/>
      <w:r w:rsidR="0029444E">
        <w:t>Bassil</w:t>
      </w:r>
      <w:proofErr w:type="spellEnd"/>
      <w:r w:rsidR="0029444E">
        <w:t xml:space="preserve">, </w:t>
      </w:r>
      <w:r w:rsidR="0029444E" w:rsidRPr="006470CC">
        <w:rPr>
          <w:b/>
        </w:rPr>
        <w:t>R.N. Contreras</w:t>
      </w:r>
      <w:r w:rsidR="0029444E">
        <w:t xml:space="preserve">, </w:t>
      </w:r>
      <w:r w:rsidR="00DD3E1D">
        <w:t>*</w:t>
      </w:r>
      <w:r w:rsidR="0029444E">
        <w:t xml:space="preserve">K. Neill, </w:t>
      </w:r>
      <w:r w:rsidR="00DD3E1D">
        <w:t>*</w:t>
      </w:r>
      <w:r w:rsidR="0029444E">
        <w:t xml:space="preserve">H. Chen, A.N. Parrish, B.M. Lange.  2019.  </w:t>
      </w:r>
      <w:r w:rsidR="0029444E" w:rsidRPr="00066AC6">
        <w:t xml:space="preserve">Genetic diversity survey of </w:t>
      </w:r>
      <w:r w:rsidR="0029444E">
        <w:t xml:space="preserve">two mint crop ancestral species: </w:t>
      </w:r>
      <w:r w:rsidR="0029444E" w:rsidRPr="006470CC">
        <w:rPr>
          <w:i/>
          <w:iCs/>
        </w:rPr>
        <w:t>Mentha aquatica</w:t>
      </w:r>
      <w:r w:rsidR="0029444E" w:rsidRPr="00066AC6">
        <w:t xml:space="preserve"> </w:t>
      </w:r>
      <w:r w:rsidR="0029444E">
        <w:t xml:space="preserve">L. </w:t>
      </w:r>
      <w:r w:rsidR="0029444E" w:rsidRPr="00066AC6">
        <w:t>and</w:t>
      </w:r>
      <w:r w:rsidR="0029444E" w:rsidRPr="006470CC">
        <w:rPr>
          <w:i/>
          <w:iCs/>
        </w:rPr>
        <w:t xml:space="preserve"> Mentha</w:t>
      </w:r>
      <w:r w:rsidR="0029444E" w:rsidRPr="00066AC6">
        <w:t xml:space="preserve"> </w:t>
      </w:r>
      <w:proofErr w:type="spellStart"/>
      <w:r w:rsidR="0029444E" w:rsidRPr="006470CC">
        <w:rPr>
          <w:i/>
          <w:iCs/>
        </w:rPr>
        <w:t>suaveolens</w:t>
      </w:r>
      <w:proofErr w:type="spellEnd"/>
      <w:r w:rsidR="0029444E">
        <w:t xml:space="preserve"> </w:t>
      </w:r>
      <w:proofErr w:type="spellStart"/>
      <w:r w:rsidR="0029444E">
        <w:t>Ehrh</w:t>
      </w:r>
      <w:proofErr w:type="spellEnd"/>
      <w:r w:rsidR="0029444E">
        <w:t xml:space="preserve">.  Annual Plant and Animal Genome Conference.  San Diego, CA.  </w:t>
      </w:r>
    </w:p>
    <w:p w14:paraId="7021DA1B" w14:textId="77777777" w:rsidR="006470CC" w:rsidRDefault="006470CC" w:rsidP="006470CC"/>
    <w:p w14:paraId="5D403BAE" w14:textId="5DB93C23" w:rsidR="00D26076" w:rsidRDefault="00B27790" w:rsidP="006470CC">
      <w:r>
        <w:t xml:space="preserve">*Chen, H., </w:t>
      </w:r>
      <w:r w:rsidR="00DD3E1D">
        <w:t>*</w:t>
      </w:r>
      <w:r>
        <w:t xml:space="preserve">J.D. </w:t>
      </w:r>
      <w:proofErr w:type="spellStart"/>
      <w:r>
        <w:t>Lattier</w:t>
      </w:r>
      <w:proofErr w:type="spellEnd"/>
      <w:r>
        <w:t xml:space="preserve">, and </w:t>
      </w:r>
      <w:r w:rsidRPr="006470CC">
        <w:rPr>
          <w:b/>
        </w:rPr>
        <w:t>R.N. Contreras.</w:t>
      </w:r>
      <w:r>
        <w:t xml:space="preserve">  2018.  Confirmation of </w:t>
      </w:r>
      <w:r w:rsidRPr="006470CC">
        <w:rPr>
          <w:i/>
        </w:rPr>
        <w:t>Hibiscus syriacus</w:t>
      </w:r>
      <w:r>
        <w:t xml:space="preserve"> allotetraploid genome and disomic segregation pattern using rDNA fluorescent in situ hybridization.</w:t>
      </w:r>
      <w:r w:rsidR="004D4BAE">
        <w:t xml:space="preserve"> </w:t>
      </w:r>
      <w:r w:rsidR="00D26076" w:rsidRPr="00B27790">
        <w:t>11</w:t>
      </w:r>
      <w:r w:rsidR="00D26076">
        <w:t>5</w:t>
      </w:r>
      <w:r w:rsidR="00D26076" w:rsidRPr="006470CC">
        <w:rPr>
          <w:vertAlign w:val="superscript"/>
        </w:rPr>
        <w:t>th</w:t>
      </w:r>
      <w:r w:rsidR="00D26076" w:rsidRPr="00B27790">
        <w:t xml:space="preserve"> Ann. Amer. Soc. Hort. Sci. Res. Conf.</w:t>
      </w:r>
      <w:r w:rsidR="004551E4">
        <w:t xml:space="preserve"> </w:t>
      </w:r>
      <w:r w:rsidR="00CB60FE">
        <w:t xml:space="preserve"> Washington, D.C.</w:t>
      </w:r>
    </w:p>
    <w:p w14:paraId="2644EE26" w14:textId="77777777" w:rsidR="006470CC" w:rsidRDefault="006470CC" w:rsidP="006470CC"/>
    <w:p w14:paraId="72960C71" w14:textId="3D70DCB4" w:rsidR="001A106A" w:rsidRDefault="007A37BC" w:rsidP="006470CC">
      <w:r w:rsidRPr="0071065D">
        <w:t>*</w:t>
      </w:r>
      <w:proofErr w:type="spellStart"/>
      <w:r w:rsidR="001A106A" w:rsidRPr="0071065D">
        <w:t>Lattier</w:t>
      </w:r>
      <w:proofErr w:type="spellEnd"/>
      <w:r w:rsidRPr="0071065D">
        <w:t>, J.D.</w:t>
      </w:r>
      <w:r w:rsidR="001A106A" w:rsidRPr="0071065D">
        <w:t xml:space="preserve"> and</w:t>
      </w:r>
      <w:r w:rsidR="001A106A">
        <w:t xml:space="preserve"> </w:t>
      </w:r>
      <w:r w:rsidRPr="006470CC">
        <w:rPr>
          <w:b/>
        </w:rPr>
        <w:t xml:space="preserve">R.N. </w:t>
      </w:r>
      <w:r w:rsidR="001A106A" w:rsidRPr="006470CC">
        <w:rPr>
          <w:b/>
        </w:rPr>
        <w:t>Contreras</w:t>
      </w:r>
      <w:r w:rsidR="001A106A">
        <w:t>.</w:t>
      </w:r>
      <w:r w:rsidR="008471E0">
        <w:t xml:space="preserve">  2016.</w:t>
      </w:r>
      <w:r w:rsidR="001A106A">
        <w:t xml:space="preserve">  </w:t>
      </w:r>
      <w:r w:rsidR="008471E0">
        <w:t>Cross compatibility studies in lilac (</w:t>
      </w:r>
      <w:r w:rsidR="008471E0" w:rsidRPr="006470CC">
        <w:rPr>
          <w:i/>
        </w:rPr>
        <w:t>Syringa</w:t>
      </w:r>
      <w:r w:rsidR="008471E0">
        <w:t xml:space="preserve"> L.)</w:t>
      </w:r>
      <w:r w:rsidR="001A106A">
        <w:t xml:space="preserve">.  </w:t>
      </w:r>
      <w:r w:rsidR="008471E0">
        <w:t xml:space="preserve">Independent Plant Breeders Conference.  </w:t>
      </w:r>
      <w:r>
        <w:t>Morton Arboretum, Chicago, IL.</w:t>
      </w:r>
    </w:p>
    <w:p w14:paraId="2DCFC85F" w14:textId="77777777" w:rsidR="006470CC" w:rsidRDefault="006470CC" w:rsidP="006470CC"/>
    <w:p w14:paraId="5F39F7C8" w14:textId="1746BC55" w:rsidR="001A106A" w:rsidRDefault="007A37BC" w:rsidP="006470CC">
      <w:r>
        <w:t>*</w:t>
      </w:r>
      <w:r w:rsidR="001A106A">
        <w:t>Chen</w:t>
      </w:r>
      <w:r>
        <w:t>, H.</w:t>
      </w:r>
      <w:r w:rsidR="001A106A">
        <w:t xml:space="preserve"> and </w:t>
      </w:r>
      <w:r w:rsidRPr="006470CC">
        <w:rPr>
          <w:b/>
        </w:rPr>
        <w:t xml:space="preserve">R.N. </w:t>
      </w:r>
      <w:r w:rsidR="001A106A" w:rsidRPr="006470CC">
        <w:rPr>
          <w:b/>
        </w:rPr>
        <w:t>Contreras</w:t>
      </w:r>
      <w:r w:rsidR="001A106A">
        <w:t xml:space="preserve">.  </w:t>
      </w:r>
      <w:r>
        <w:t xml:space="preserve">2016.  </w:t>
      </w:r>
      <w:r w:rsidR="00031E28" w:rsidRPr="006470CC">
        <w:rPr>
          <w:color w:val="2E2E2E"/>
          <w:shd w:val="clear" w:color="auto" w:fill="FFFFFF"/>
        </w:rPr>
        <w:t xml:space="preserve">Using interspecies hybrids as pollen parents in </w:t>
      </w:r>
      <w:r w:rsidR="00031E28" w:rsidRPr="006470CC">
        <w:rPr>
          <w:i/>
          <w:color w:val="2E2E2E"/>
          <w:shd w:val="clear" w:color="auto" w:fill="FFFFFF"/>
        </w:rPr>
        <w:t>Hibiscus syriacus</w:t>
      </w:r>
      <w:r w:rsidR="00031E28" w:rsidRPr="006470CC">
        <w:rPr>
          <w:color w:val="2E2E2E"/>
          <w:shd w:val="clear" w:color="auto" w:fill="FFFFFF"/>
        </w:rPr>
        <w:t xml:space="preserve"> breeding</w:t>
      </w:r>
      <w:r w:rsidR="001A106A">
        <w:t xml:space="preserve">.  IPBC.  </w:t>
      </w:r>
      <w:r>
        <w:t>Independent Plant Breeders Conference.  Morton Arboretum, Chicago, IL.</w:t>
      </w:r>
    </w:p>
    <w:p w14:paraId="0FB3B7DD" w14:textId="77777777" w:rsidR="006470CC" w:rsidRDefault="006470CC" w:rsidP="006470CC"/>
    <w:p w14:paraId="675ACFA9" w14:textId="6AA13577" w:rsidR="0071065D" w:rsidRDefault="00E21BDD" w:rsidP="006470CC">
      <w:r>
        <w:t>*</w:t>
      </w:r>
      <w:proofErr w:type="spellStart"/>
      <w:r>
        <w:t>Lattier</w:t>
      </w:r>
      <w:proofErr w:type="spellEnd"/>
      <w:r>
        <w:t xml:space="preserve">, J.D. and </w:t>
      </w:r>
      <w:r w:rsidRPr="006470CC">
        <w:rPr>
          <w:b/>
        </w:rPr>
        <w:t>R.N. Contreras</w:t>
      </w:r>
      <w:r>
        <w:t xml:space="preserve">.  2016.  </w:t>
      </w:r>
      <w:r w:rsidR="00B55FDA">
        <w:t>Cross compatibility studies in lilac (</w:t>
      </w:r>
      <w:r w:rsidR="00B55FDA" w:rsidRPr="006470CC">
        <w:rPr>
          <w:i/>
        </w:rPr>
        <w:t>Syringa</w:t>
      </w:r>
      <w:r w:rsidR="00B55FDA">
        <w:t xml:space="preserve"> L.)</w:t>
      </w:r>
      <w:r>
        <w:t xml:space="preserve">.  </w:t>
      </w:r>
      <w:r w:rsidR="00CB60FE" w:rsidRPr="00B27790">
        <w:t>11</w:t>
      </w:r>
      <w:r w:rsidR="00CB60FE">
        <w:t>3</w:t>
      </w:r>
      <w:r w:rsidR="00CB60FE" w:rsidRPr="006470CC">
        <w:rPr>
          <w:vertAlign w:val="superscript"/>
        </w:rPr>
        <w:t>th</w:t>
      </w:r>
      <w:r w:rsidR="00CB60FE" w:rsidRPr="00B27790">
        <w:t xml:space="preserve"> Ann. Amer. Soc. Hort. Sci. Res. Conf.</w:t>
      </w:r>
      <w:r w:rsidR="004551E4">
        <w:t xml:space="preserve"> </w:t>
      </w:r>
      <w:r w:rsidR="00CB60FE">
        <w:t xml:space="preserve"> Atlanta, GA.</w:t>
      </w:r>
    </w:p>
    <w:p w14:paraId="20204231" w14:textId="77777777" w:rsidR="00B621C1" w:rsidRDefault="00B621C1" w:rsidP="006470CC">
      <w:pPr>
        <w:ind w:left="360"/>
        <w:rPr>
          <w:i/>
        </w:rPr>
      </w:pPr>
    </w:p>
    <w:p w14:paraId="43F972CA" w14:textId="4F0F38EC" w:rsidR="0071065D" w:rsidRPr="006470CC" w:rsidRDefault="0071065D" w:rsidP="006470CC">
      <w:pPr>
        <w:rPr>
          <w:i/>
        </w:rPr>
      </w:pPr>
      <w:r w:rsidRPr="006470CC">
        <w:rPr>
          <w:i/>
        </w:rPr>
        <w:t>PRIOR TO PROMOTION</w:t>
      </w:r>
      <w:r w:rsidR="00B9421B">
        <w:rPr>
          <w:i/>
        </w:rPr>
        <w:t xml:space="preserve"> TO ASSOCIATE PROFESSOR</w:t>
      </w:r>
    </w:p>
    <w:p w14:paraId="5266CDE2" w14:textId="4CF53549" w:rsidR="006470CC" w:rsidRDefault="00C41A9F" w:rsidP="006470CC">
      <w:r>
        <w:t>*</w:t>
      </w:r>
      <w:proofErr w:type="spellStart"/>
      <w:r w:rsidR="00887FA5">
        <w:t>Lattier</w:t>
      </w:r>
      <w:proofErr w:type="spellEnd"/>
      <w:r w:rsidR="00887FA5">
        <w:t xml:space="preserve">, J.D. and </w:t>
      </w:r>
      <w:r w:rsidR="00887FA5" w:rsidRPr="006470CC">
        <w:rPr>
          <w:b/>
        </w:rPr>
        <w:t>R.N. Contreras</w:t>
      </w:r>
      <w:r w:rsidR="00887FA5">
        <w:t xml:space="preserve">.  2014.  </w:t>
      </w:r>
      <w:r w:rsidR="00887FA5" w:rsidRPr="00887FA5">
        <w:t>Colorimetric phenotyping of tetraploid progeny exhibiting incomplete dominance for flower color</w:t>
      </w:r>
      <w:r w:rsidR="00887FA5">
        <w:t>.  Independent Plant Breeders Conference.  Grand Rapid, MI</w:t>
      </w:r>
    </w:p>
    <w:p w14:paraId="31C144D9" w14:textId="53643D88" w:rsidR="00887FA5" w:rsidRDefault="00C93721" w:rsidP="006470CC">
      <w:pPr>
        <w:tabs>
          <w:tab w:val="left" w:pos="1080"/>
          <w:tab w:val="left" w:pos="2970"/>
          <w:tab w:val="left" w:pos="4770"/>
          <w:tab w:val="left" w:pos="6750"/>
        </w:tabs>
      </w:pPr>
      <w:r w:rsidRPr="006470CC">
        <w:rPr>
          <w:i/>
        </w:rPr>
        <w:t xml:space="preserve">Role.  </w:t>
      </w:r>
      <w:r>
        <w:t>Conceived original research concept and directed graduate student.</w:t>
      </w:r>
    </w:p>
    <w:p w14:paraId="47997986" w14:textId="77777777" w:rsidR="008A1701" w:rsidRPr="00C93721" w:rsidRDefault="008A1701" w:rsidP="006470CC">
      <w:pPr>
        <w:tabs>
          <w:tab w:val="left" w:pos="1080"/>
          <w:tab w:val="left" w:pos="2970"/>
          <w:tab w:val="left" w:pos="4770"/>
          <w:tab w:val="left" w:pos="6750"/>
        </w:tabs>
      </w:pPr>
    </w:p>
    <w:p w14:paraId="5E7B07F5" w14:textId="2B802293" w:rsidR="00887FA5" w:rsidRPr="00887FA5" w:rsidRDefault="00C41A9F" w:rsidP="006470CC">
      <w:pPr>
        <w:tabs>
          <w:tab w:val="left" w:pos="1080"/>
          <w:tab w:val="left" w:pos="2970"/>
          <w:tab w:val="left" w:pos="4770"/>
          <w:tab w:val="left" w:pos="6750"/>
        </w:tabs>
      </w:pPr>
      <w:r>
        <w:t>*</w:t>
      </w:r>
      <w:r w:rsidR="00887FA5">
        <w:t>Shearer-</w:t>
      </w:r>
      <w:proofErr w:type="spellStart"/>
      <w:r w:rsidR="00887FA5">
        <w:t>Lattier</w:t>
      </w:r>
      <w:proofErr w:type="spellEnd"/>
      <w:r w:rsidR="00887FA5">
        <w:t xml:space="preserve">, K. and </w:t>
      </w:r>
      <w:r w:rsidR="00887FA5" w:rsidRPr="006470CC">
        <w:rPr>
          <w:b/>
        </w:rPr>
        <w:t>R.N. Contreras</w:t>
      </w:r>
      <w:r w:rsidR="00887FA5">
        <w:t xml:space="preserve">.  2014.  </w:t>
      </w:r>
      <w:r w:rsidR="00887FA5" w:rsidRPr="00887FA5">
        <w:t>Non-targeted mutagenesis of</w:t>
      </w:r>
      <w:r w:rsidR="008B462C">
        <w:t xml:space="preserve"> </w:t>
      </w:r>
      <w:proofErr w:type="spellStart"/>
      <w:r w:rsidR="00887FA5" w:rsidRPr="006470CC">
        <w:rPr>
          <w:i/>
          <w:iCs/>
        </w:rPr>
        <w:t>Galtonia</w:t>
      </w:r>
      <w:proofErr w:type="spellEnd"/>
      <w:r w:rsidR="00887FA5" w:rsidRPr="006470CC">
        <w:rPr>
          <w:i/>
          <w:iCs/>
        </w:rPr>
        <w:t xml:space="preserve"> </w:t>
      </w:r>
      <w:proofErr w:type="spellStart"/>
      <w:r w:rsidR="00887FA5" w:rsidRPr="006470CC">
        <w:rPr>
          <w:i/>
          <w:iCs/>
        </w:rPr>
        <w:t>candicans</w:t>
      </w:r>
      <w:proofErr w:type="spellEnd"/>
      <w:r w:rsidR="00887FA5" w:rsidRPr="006470CC">
        <w:rPr>
          <w:i/>
          <w:iCs/>
        </w:rPr>
        <w:t xml:space="preserve"> </w:t>
      </w:r>
      <w:r w:rsidR="00887FA5" w:rsidRPr="00887FA5">
        <w:t>by exposing seeds to EMS</w:t>
      </w:r>
      <w:r w:rsidR="00887FA5">
        <w:t>.  Independent Plant Breeders Conference.  Grand Rapid, MI</w:t>
      </w:r>
    </w:p>
    <w:p w14:paraId="772E0B9E" w14:textId="760A17B8" w:rsidR="00887FA5" w:rsidRDefault="00C93721" w:rsidP="006470CC">
      <w:pPr>
        <w:tabs>
          <w:tab w:val="left" w:pos="1080"/>
          <w:tab w:val="left" w:pos="2970"/>
          <w:tab w:val="left" w:pos="4770"/>
          <w:tab w:val="left" w:pos="6750"/>
        </w:tabs>
      </w:pPr>
      <w:r w:rsidRPr="006470CC">
        <w:rPr>
          <w:i/>
        </w:rPr>
        <w:t>Role.</w:t>
      </w:r>
      <w:r>
        <w:t xml:space="preserve">  Conceived research concept, applied treatments, directed graduate student.</w:t>
      </w:r>
    </w:p>
    <w:p w14:paraId="7C3CE4C0" w14:textId="77777777" w:rsidR="006470CC" w:rsidRPr="00C93721" w:rsidRDefault="006470CC" w:rsidP="006470CC">
      <w:pPr>
        <w:tabs>
          <w:tab w:val="left" w:pos="1080"/>
          <w:tab w:val="left" w:pos="2970"/>
          <w:tab w:val="left" w:pos="4770"/>
          <w:tab w:val="left" w:pos="6750"/>
        </w:tabs>
      </w:pPr>
    </w:p>
    <w:p w14:paraId="444C54AA" w14:textId="622BBFB0" w:rsidR="005647C8" w:rsidRPr="00B27790" w:rsidRDefault="005647C8" w:rsidP="006470CC">
      <w:pPr>
        <w:tabs>
          <w:tab w:val="left" w:pos="1080"/>
          <w:tab w:val="left" w:pos="2970"/>
          <w:tab w:val="left" w:pos="4770"/>
          <w:tab w:val="left" w:pos="6750"/>
        </w:tabs>
      </w:pPr>
      <w:r w:rsidRPr="006470CC">
        <w:rPr>
          <w:b/>
        </w:rPr>
        <w:t>Contreras, R.N.</w:t>
      </w:r>
      <w:r w:rsidRPr="00B27790">
        <w:t xml:space="preserve"> and L. </w:t>
      </w:r>
      <w:proofErr w:type="spellStart"/>
      <w:r w:rsidRPr="00B27790">
        <w:t>Meneghelli</w:t>
      </w:r>
      <w:proofErr w:type="spellEnd"/>
      <w:r w:rsidRPr="00B27790">
        <w:t xml:space="preserve">.  2013.  In Vitro Chromosome Doubling of </w:t>
      </w:r>
      <w:r w:rsidRPr="006470CC">
        <w:rPr>
          <w:i/>
        </w:rPr>
        <w:t xml:space="preserve">Prunus </w:t>
      </w:r>
      <w:proofErr w:type="spellStart"/>
      <w:r w:rsidRPr="006470CC">
        <w:rPr>
          <w:i/>
        </w:rPr>
        <w:t>laurocerasus</w:t>
      </w:r>
      <w:proofErr w:type="spellEnd"/>
      <w:r w:rsidRPr="00B27790">
        <w:t xml:space="preserve"> ‘Otto </w:t>
      </w:r>
      <w:proofErr w:type="spellStart"/>
      <w:r w:rsidRPr="00B27790">
        <w:t>Luyken</w:t>
      </w:r>
      <w:proofErr w:type="spellEnd"/>
      <w:r w:rsidRPr="00B27790">
        <w:t>’.  1</w:t>
      </w:r>
      <w:r w:rsidR="00B27790" w:rsidRPr="00B27790">
        <w:t>10</w:t>
      </w:r>
      <w:r w:rsidRPr="006470CC">
        <w:rPr>
          <w:vertAlign w:val="superscript"/>
        </w:rPr>
        <w:t>th</w:t>
      </w:r>
      <w:r w:rsidRPr="00B27790">
        <w:t xml:space="preserve"> Ann. Amer. Soc. Hort. Sci. Res. Conf.</w:t>
      </w:r>
      <w:r w:rsidR="00EC4496">
        <w:t>, Palm Desert, CA.</w:t>
      </w:r>
      <w:r w:rsidRPr="00B27790">
        <w:t xml:space="preserve">  </w:t>
      </w:r>
    </w:p>
    <w:p w14:paraId="41FAC7A4" w14:textId="4720A424" w:rsidR="004929E6" w:rsidRDefault="004929E6" w:rsidP="006470CC">
      <w:pPr>
        <w:tabs>
          <w:tab w:val="left" w:pos="2970"/>
          <w:tab w:val="left" w:pos="4770"/>
          <w:tab w:val="left" w:pos="6750"/>
        </w:tabs>
      </w:pPr>
      <w:r w:rsidRPr="006470CC">
        <w:rPr>
          <w:i/>
        </w:rPr>
        <w:t>Role.</w:t>
      </w:r>
      <w:r>
        <w:t xml:space="preserve">  Developed research concept, designed experiments, analyzed data, authored abstract, and prepared poster.</w:t>
      </w:r>
    </w:p>
    <w:p w14:paraId="4A45E5CC" w14:textId="77777777" w:rsidR="006470CC" w:rsidRPr="004929E6" w:rsidRDefault="006470CC" w:rsidP="006470CC">
      <w:pPr>
        <w:tabs>
          <w:tab w:val="left" w:pos="2970"/>
          <w:tab w:val="left" w:pos="4770"/>
          <w:tab w:val="left" w:pos="6750"/>
        </w:tabs>
      </w:pPr>
    </w:p>
    <w:p w14:paraId="230D87F7" w14:textId="0852FBEF" w:rsidR="005647C8" w:rsidRPr="005647C8" w:rsidRDefault="005647C8" w:rsidP="006470CC">
      <w:pPr>
        <w:tabs>
          <w:tab w:val="left" w:pos="1080"/>
          <w:tab w:val="left" w:pos="2970"/>
          <w:tab w:val="left" w:pos="4770"/>
          <w:tab w:val="left" w:pos="6750"/>
        </w:tabs>
      </w:pPr>
      <w:r>
        <w:t xml:space="preserve">Schwartz, B.M., </w:t>
      </w:r>
      <w:r w:rsidRPr="006470CC">
        <w:rPr>
          <w:b/>
        </w:rPr>
        <w:t xml:space="preserve">R.N. Contreras, </w:t>
      </w:r>
      <w:r>
        <w:t xml:space="preserve">W.W. Hanna, and S.A. Jackson.  2013.  </w:t>
      </w:r>
      <w:r w:rsidRPr="006470CC">
        <w:rPr>
          <w:bCs/>
        </w:rPr>
        <w:t xml:space="preserve">Manipulating the Chromosome Number of </w:t>
      </w:r>
      <w:proofErr w:type="spellStart"/>
      <w:r w:rsidRPr="006470CC">
        <w:rPr>
          <w:bCs/>
        </w:rPr>
        <w:t>Zoysiagrass</w:t>
      </w:r>
      <w:proofErr w:type="spellEnd"/>
      <w:r w:rsidRPr="006470CC">
        <w:rPr>
          <w:bCs/>
        </w:rPr>
        <w:t xml:space="preserve">.  </w:t>
      </w:r>
      <w:r>
        <w:t xml:space="preserve">ASA-CSSA-SSSA </w:t>
      </w:r>
    </w:p>
    <w:p w14:paraId="5925CABF" w14:textId="768DB273" w:rsidR="005647C8" w:rsidRDefault="005647C8" w:rsidP="006470CC">
      <w:pPr>
        <w:tabs>
          <w:tab w:val="left" w:pos="1080"/>
          <w:tab w:val="left" w:pos="2970"/>
          <w:tab w:val="left" w:pos="4770"/>
          <w:tab w:val="left" w:pos="6750"/>
        </w:tabs>
      </w:pPr>
      <w:r w:rsidRPr="006470CC">
        <w:rPr>
          <w:i/>
        </w:rPr>
        <w:t xml:space="preserve">Role.  </w:t>
      </w:r>
      <w:r>
        <w:t>Assisted with experimental design and t</w:t>
      </w:r>
      <w:r w:rsidR="002A3BCA">
        <w:t xml:space="preserve">reatment application protocol, </w:t>
      </w:r>
      <w:r>
        <w:t>assisted in writing abstract.</w:t>
      </w:r>
    </w:p>
    <w:p w14:paraId="3503E2D5" w14:textId="77777777" w:rsidR="006470CC" w:rsidRDefault="006470CC" w:rsidP="006470CC">
      <w:pPr>
        <w:tabs>
          <w:tab w:val="left" w:pos="1080"/>
          <w:tab w:val="left" w:pos="2970"/>
          <w:tab w:val="left" w:pos="4770"/>
          <w:tab w:val="left" w:pos="6750"/>
        </w:tabs>
      </w:pPr>
    </w:p>
    <w:p w14:paraId="776A8595" w14:textId="7297B0E6" w:rsidR="001829B4" w:rsidRDefault="001829B4" w:rsidP="006470CC">
      <w:pPr>
        <w:tabs>
          <w:tab w:val="left" w:pos="630"/>
          <w:tab w:val="left" w:pos="1080"/>
          <w:tab w:val="left" w:pos="2970"/>
          <w:tab w:val="left" w:pos="4770"/>
          <w:tab w:val="left" w:pos="6750"/>
        </w:tabs>
      </w:pPr>
      <w:r>
        <w:lastRenderedPageBreak/>
        <w:t xml:space="preserve">Schwartz, B.M., </w:t>
      </w:r>
      <w:r w:rsidRPr="006470CC">
        <w:rPr>
          <w:b/>
        </w:rPr>
        <w:t>R.N. Contreras</w:t>
      </w:r>
      <w:r>
        <w:t xml:space="preserve">, K.R. Harris-Schultz, J.B. Peake, and P.L. Raymer.  2012.  </w:t>
      </w:r>
      <w:r w:rsidRPr="001829B4">
        <w:t>Identification or Creation of a Putative Triploid Seashore Paspalum</w:t>
      </w:r>
      <w:r>
        <w:t xml:space="preserve">.  ASA-CSSA-SSSA </w:t>
      </w:r>
    </w:p>
    <w:p w14:paraId="4C93906D" w14:textId="7121E55C" w:rsidR="001829B4" w:rsidRDefault="001829B4" w:rsidP="006470CC">
      <w:pPr>
        <w:tabs>
          <w:tab w:val="left" w:pos="630"/>
          <w:tab w:val="left" w:pos="1080"/>
          <w:tab w:val="left" w:pos="2970"/>
          <w:tab w:val="left" w:pos="4770"/>
          <w:tab w:val="left" w:pos="6750"/>
        </w:tabs>
      </w:pPr>
      <w:r w:rsidRPr="006470CC">
        <w:rPr>
          <w:i/>
        </w:rPr>
        <w:t xml:space="preserve">Role.  </w:t>
      </w:r>
      <w:r>
        <w:t>Assisted with experimental design and treatment applicatio</w:t>
      </w:r>
      <w:r w:rsidR="002A3BCA">
        <w:t xml:space="preserve">n protocol, </w:t>
      </w:r>
      <w:r>
        <w:t>assisted in writing abstract.</w:t>
      </w:r>
    </w:p>
    <w:p w14:paraId="3C68EE69" w14:textId="77777777" w:rsidR="006470CC" w:rsidRPr="001829B4" w:rsidRDefault="006470CC" w:rsidP="006470CC">
      <w:pPr>
        <w:tabs>
          <w:tab w:val="left" w:pos="630"/>
          <w:tab w:val="left" w:pos="1080"/>
          <w:tab w:val="left" w:pos="2970"/>
          <w:tab w:val="left" w:pos="4770"/>
          <w:tab w:val="left" w:pos="6750"/>
        </w:tabs>
      </w:pPr>
    </w:p>
    <w:p w14:paraId="0992C2D8" w14:textId="52D068F7" w:rsidR="007917C0" w:rsidRDefault="000D2A9C" w:rsidP="006470CC">
      <w:pPr>
        <w:tabs>
          <w:tab w:val="left" w:pos="1080"/>
          <w:tab w:val="left" w:pos="2970"/>
          <w:tab w:val="left" w:pos="4770"/>
          <w:tab w:val="left" w:pos="6750"/>
        </w:tabs>
      </w:pPr>
      <w:bookmarkStart w:id="0" w:name="OLE_LINK1"/>
      <w:bookmarkStart w:id="1" w:name="OLE_LINK2"/>
      <w:r w:rsidRPr="00DD59C8">
        <w:t>*</w:t>
      </w:r>
      <w:proofErr w:type="spellStart"/>
      <w:r w:rsidRPr="00DD59C8">
        <w:t>Rothleutner</w:t>
      </w:r>
      <w:proofErr w:type="spellEnd"/>
      <w:r w:rsidRPr="00DD59C8">
        <w:t xml:space="preserve">, J.J. and </w:t>
      </w:r>
      <w:r w:rsidRPr="006470CC">
        <w:rPr>
          <w:b/>
        </w:rPr>
        <w:t>R.N. Contreras</w:t>
      </w:r>
      <w:r w:rsidRPr="00DD59C8">
        <w:t xml:space="preserve">.  2012.  Variable Fire Blight Resistance Among 31 species of </w:t>
      </w:r>
      <w:r w:rsidRPr="006470CC">
        <w:rPr>
          <w:i/>
        </w:rPr>
        <w:t>Cotoneaster.</w:t>
      </w:r>
      <w:r w:rsidR="004A4930">
        <w:t xml:space="preserve">  109</w:t>
      </w:r>
      <w:r w:rsidR="004A4930" w:rsidRPr="006470CC">
        <w:rPr>
          <w:vertAlign w:val="superscript"/>
        </w:rPr>
        <w:t>th</w:t>
      </w:r>
      <w:r w:rsidR="004A4930">
        <w:t xml:space="preserve"> Ann. Amer. Soc. Hort. Sci. Res. Conf.</w:t>
      </w:r>
      <w:bookmarkEnd w:id="0"/>
      <w:bookmarkEnd w:id="1"/>
      <w:r w:rsidR="00EC4496">
        <w:t>, Miami, FL.</w:t>
      </w:r>
    </w:p>
    <w:p w14:paraId="571D75B0" w14:textId="208F12E1" w:rsidR="007517B0" w:rsidRDefault="007517B0" w:rsidP="006470CC">
      <w:pPr>
        <w:tabs>
          <w:tab w:val="left" w:pos="1080"/>
          <w:tab w:val="left" w:pos="2970"/>
          <w:tab w:val="left" w:pos="4770"/>
          <w:tab w:val="left" w:pos="6750"/>
        </w:tabs>
      </w:pPr>
      <w:r w:rsidRPr="006470CC">
        <w:rPr>
          <w:i/>
        </w:rPr>
        <w:t>Role.</w:t>
      </w:r>
      <w:r>
        <w:t xml:space="preserve"> Project concept, prepared poster, and assisted writing abstract.</w:t>
      </w:r>
    </w:p>
    <w:p w14:paraId="2BD40853" w14:textId="77777777" w:rsidR="006470CC" w:rsidRPr="007517B0" w:rsidRDefault="006470CC" w:rsidP="006470CC">
      <w:pPr>
        <w:tabs>
          <w:tab w:val="left" w:pos="1080"/>
          <w:tab w:val="left" w:pos="2970"/>
          <w:tab w:val="left" w:pos="4770"/>
          <w:tab w:val="left" w:pos="6750"/>
        </w:tabs>
      </w:pPr>
    </w:p>
    <w:p w14:paraId="6E01884D" w14:textId="764EC54E" w:rsidR="007917C0" w:rsidRDefault="00FE5DF7" w:rsidP="006470CC">
      <w:pPr>
        <w:tabs>
          <w:tab w:val="left" w:pos="1080"/>
          <w:tab w:val="left" w:pos="2970"/>
          <w:tab w:val="left" w:pos="4770"/>
          <w:tab w:val="left" w:pos="6750"/>
        </w:tabs>
      </w:pPr>
      <w:r>
        <w:t xml:space="preserve">Einhorn, T., </w:t>
      </w:r>
      <w:proofErr w:type="spellStart"/>
      <w:r>
        <w:t>Gibeaut</w:t>
      </w:r>
      <w:proofErr w:type="spellEnd"/>
      <w:r>
        <w:t xml:space="preserve">, D., </w:t>
      </w:r>
      <w:r w:rsidRPr="006470CC">
        <w:rPr>
          <w:b/>
        </w:rPr>
        <w:t>Contreras, R.N.</w:t>
      </w:r>
      <w:r>
        <w:t xml:space="preserve">, and Whiting, M.  2012. Polyploidy of cells in sweet cherry fruit.  </w:t>
      </w:r>
      <w:r w:rsidR="004A4930">
        <w:t>109</w:t>
      </w:r>
      <w:r w:rsidR="004A4930" w:rsidRPr="006470CC">
        <w:rPr>
          <w:vertAlign w:val="superscript"/>
        </w:rPr>
        <w:t>th</w:t>
      </w:r>
      <w:r w:rsidR="004A4930">
        <w:t xml:space="preserve"> Ann. Amer. Soc. Hort. Sci. Res. Conf.</w:t>
      </w:r>
      <w:r w:rsidR="00EC4496">
        <w:t>, Miami, FL.</w:t>
      </w:r>
    </w:p>
    <w:p w14:paraId="1A1ED275" w14:textId="423CE162" w:rsidR="007517B0" w:rsidRDefault="007517B0" w:rsidP="006470CC">
      <w:pPr>
        <w:tabs>
          <w:tab w:val="left" w:pos="1080"/>
          <w:tab w:val="left" w:pos="2970"/>
          <w:tab w:val="left" w:pos="4770"/>
          <w:tab w:val="left" w:pos="6750"/>
        </w:tabs>
      </w:pPr>
      <w:r w:rsidRPr="006470CC">
        <w:rPr>
          <w:i/>
        </w:rPr>
        <w:t>Role.</w:t>
      </w:r>
      <w:r>
        <w:t xml:space="preserve">  Data collection and interpretation.</w:t>
      </w:r>
    </w:p>
    <w:p w14:paraId="349F3710" w14:textId="77777777" w:rsidR="006470CC" w:rsidRPr="000D2A9C" w:rsidRDefault="006470CC" w:rsidP="006470CC">
      <w:pPr>
        <w:tabs>
          <w:tab w:val="left" w:pos="1080"/>
          <w:tab w:val="left" w:pos="2970"/>
          <w:tab w:val="left" w:pos="4770"/>
          <w:tab w:val="left" w:pos="6750"/>
        </w:tabs>
      </w:pPr>
    </w:p>
    <w:p w14:paraId="62B40549" w14:textId="536FD177" w:rsidR="00D65F2A" w:rsidRDefault="002C4BCB" w:rsidP="006470CC">
      <w:pPr>
        <w:tabs>
          <w:tab w:val="left" w:pos="1080"/>
          <w:tab w:val="left" w:pos="2970"/>
          <w:tab w:val="left" w:pos="4770"/>
          <w:tab w:val="left" w:pos="6750"/>
        </w:tabs>
      </w:pPr>
      <w:proofErr w:type="spellStart"/>
      <w:r>
        <w:t>Gibeaut</w:t>
      </w:r>
      <w:proofErr w:type="spellEnd"/>
      <w:r>
        <w:t xml:space="preserve">, D., </w:t>
      </w:r>
      <w:r w:rsidRPr="006470CC">
        <w:rPr>
          <w:b/>
        </w:rPr>
        <w:t>R. Contreras</w:t>
      </w:r>
      <w:r w:rsidRPr="002C4BCB">
        <w:t>,</w:t>
      </w:r>
      <w:r>
        <w:t xml:space="preserve"> T.</w:t>
      </w:r>
      <w:r w:rsidRPr="002C4BCB">
        <w:t xml:space="preserve"> Einhorn</w:t>
      </w:r>
      <w:r>
        <w:t>, and M. Whiting</w:t>
      </w:r>
      <w:r w:rsidRPr="002C4BCB">
        <w:t>.</w:t>
      </w:r>
      <w:r w:rsidR="00B249F2">
        <w:t xml:space="preserve"> </w:t>
      </w:r>
      <w:r w:rsidRPr="002C4BCB">
        <w:t xml:space="preserve"> 2011.</w:t>
      </w:r>
      <w:r>
        <w:t xml:space="preserve"> </w:t>
      </w:r>
      <w:r w:rsidRPr="002C4BCB">
        <w:t xml:space="preserve"> </w:t>
      </w:r>
      <w:proofErr w:type="spellStart"/>
      <w:r w:rsidRPr="002C4BCB">
        <w:t>Cropload</w:t>
      </w:r>
      <w:proofErr w:type="spellEnd"/>
      <w:r w:rsidRPr="002C4BCB">
        <w:t xml:space="preserve"> affects the size, but not the number or polyploidy of cells in sweet cherry fruit. Washington State Horticultural Association 107</w:t>
      </w:r>
      <w:r w:rsidRPr="006470CC">
        <w:rPr>
          <w:vertAlign w:val="superscript"/>
        </w:rPr>
        <w:t>th</w:t>
      </w:r>
      <w:r w:rsidRPr="002C4BCB">
        <w:t xml:space="preserve"> Annual Meeting, Wenatchee, WA, December 5-7, 2011.</w:t>
      </w:r>
    </w:p>
    <w:p w14:paraId="2F3BAE8B" w14:textId="5B103149" w:rsidR="002C4BCB" w:rsidRDefault="002C4BCB" w:rsidP="006470CC">
      <w:pPr>
        <w:tabs>
          <w:tab w:val="left" w:pos="1080"/>
          <w:tab w:val="left" w:pos="2970"/>
          <w:tab w:val="left" w:pos="4770"/>
          <w:tab w:val="left" w:pos="6750"/>
        </w:tabs>
      </w:pPr>
      <w:r w:rsidRPr="006470CC">
        <w:rPr>
          <w:i/>
        </w:rPr>
        <w:t>Role.</w:t>
      </w:r>
      <w:r>
        <w:t xml:space="preserve">  Data collection and interpretation.</w:t>
      </w:r>
    </w:p>
    <w:p w14:paraId="173F9A82" w14:textId="77777777" w:rsidR="006470CC" w:rsidRPr="002C4BCB" w:rsidRDefault="006470CC" w:rsidP="006470CC">
      <w:pPr>
        <w:tabs>
          <w:tab w:val="left" w:pos="1080"/>
          <w:tab w:val="left" w:pos="2970"/>
          <w:tab w:val="left" w:pos="4770"/>
          <w:tab w:val="left" w:pos="6750"/>
        </w:tabs>
      </w:pPr>
    </w:p>
    <w:p w14:paraId="6962581E" w14:textId="1CF6070B" w:rsidR="007D1E7A" w:rsidRDefault="007D1E7A" w:rsidP="006470CC">
      <w:pPr>
        <w:tabs>
          <w:tab w:val="left" w:pos="1080"/>
          <w:tab w:val="left" w:pos="2970"/>
          <w:tab w:val="left" w:pos="4770"/>
          <w:tab w:val="left" w:pos="6750"/>
        </w:tabs>
      </w:pPr>
      <w:r w:rsidRPr="006470CC">
        <w:rPr>
          <w:b/>
        </w:rPr>
        <w:t>Contreras, R.N.</w:t>
      </w:r>
      <w:r w:rsidRPr="007D1E7A">
        <w:t xml:space="preserve">, J.M. </w:t>
      </w:r>
      <w:proofErr w:type="spellStart"/>
      <w:r w:rsidRPr="007D1E7A">
        <w:t>Ruter</w:t>
      </w:r>
      <w:proofErr w:type="spellEnd"/>
      <w:r w:rsidRPr="007D1E7A">
        <w:t xml:space="preserve">, J. Conner, Y. Zeng, and P. </w:t>
      </w:r>
      <w:proofErr w:type="spellStart"/>
      <w:r w:rsidRPr="007D1E7A">
        <w:t>Ozias</w:t>
      </w:r>
      <w:proofErr w:type="spellEnd"/>
      <w:r w:rsidRPr="007D1E7A">
        <w:t xml:space="preserve">-Akins.  2011.  Interspecific hybridization in </w:t>
      </w:r>
      <w:proofErr w:type="spellStart"/>
      <w:r w:rsidRPr="006470CC">
        <w:rPr>
          <w:i/>
        </w:rPr>
        <w:t>Tecoma</w:t>
      </w:r>
      <w:proofErr w:type="spellEnd"/>
      <w:r w:rsidRPr="007D1E7A">
        <w:t xml:space="preserve"> </w:t>
      </w:r>
      <w:proofErr w:type="spellStart"/>
      <w:r w:rsidRPr="007D1E7A">
        <w:t>Juss</w:t>
      </w:r>
      <w:proofErr w:type="spellEnd"/>
      <w:r w:rsidRPr="007D1E7A">
        <w:t>. (Bignoniaceae):  Confirmation of hybridity using GISH and morphology.</w:t>
      </w:r>
      <w:r w:rsidR="0063358C" w:rsidRPr="0063358C">
        <w:t xml:space="preserve"> </w:t>
      </w:r>
      <w:r w:rsidR="0063358C">
        <w:t xml:space="preserve"> 108</w:t>
      </w:r>
      <w:r w:rsidR="0063358C" w:rsidRPr="006470CC">
        <w:rPr>
          <w:vertAlign w:val="superscript"/>
        </w:rPr>
        <w:t>th</w:t>
      </w:r>
      <w:r w:rsidR="0063358C">
        <w:t xml:space="preserve"> Ann. Amer. Soc. Hort. Sci. Res. Conf</w:t>
      </w:r>
      <w:r w:rsidR="00F30375">
        <w:t>.</w:t>
      </w:r>
      <w:r w:rsidR="00EC4496">
        <w:t>, Waikoloa, HI.</w:t>
      </w:r>
    </w:p>
    <w:p w14:paraId="7CDB584D" w14:textId="7E1730A9" w:rsidR="00B22E8C" w:rsidRDefault="00A81501" w:rsidP="006470CC">
      <w:pPr>
        <w:tabs>
          <w:tab w:val="left" w:pos="1080"/>
          <w:tab w:val="left" w:pos="2970"/>
          <w:tab w:val="left" w:pos="4770"/>
          <w:tab w:val="left" w:pos="6750"/>
        </w:tabs>
      </w:pPr>
      <w:r w:rsidRPr="006470CC">
        <w:rPr>
          <w:i/>
        </w:rPr>
        <w:t>Role.</w:t>
      </w:r>
      <w:r>
        <w:t xml:space="preserve">  Experimental design, conducted research, and authored abstract.  Co-authors assisted with various stages of experimental design, execution, and interpretation of data.</w:t>
      </w:r>
    </w:p>
    <w:p w14:paraId="5AB2AF84" w14:textId="77777777" w:rsidR="006470CC" w:rsidRDefault="006470CC" w:rsidP="006470CC">
      <w:pPr>
        <w:tabs>
          <w:tab w:val="left" w:pos="1080"/>
          <w:tab w:val="left" w:pos="2970"/>
          <w:tab w:val="left" w:pos="4770"/>
          <w:tab w:val="left" w:pos="6750"/>
        </w:tabs>
      </w:pPr>
    </w:p>
    <w:p w14:paraId="386D414D" w14:textId="03560F41" w:rsidR="00B22E8C" w:rsidRDefault="00B4162A" w:rsidP="006470CC">
      <w:pPr>
        <w:tabs>
          <w:tab w:val="left" w:pos="2970"/>
          <w:tab w:val="left" w:pos="4770"/>
          <w:tab w:val="left" w:pos="6750"/>
        </w:tabs>
      </w:pPr>
      <w:r w:rsidRPr="00DD59C8">
        <w:t>*</w:t>
      </w:r>
      <w:proofErr w:type="spellStart"/>
      <w:r w:rsidR="00B22E8C" w:rsidRPr="00DD59C8">
        <w:t>Rothleutner</w:t>
      </w:r>
      <w:proofErr w:type="spellEnd"/>
      <w:r w:rsidR="00B22E8C" w:rsidRPr="00DD59C8">
        <w:t xml:space="preserve">, J.J. and </w:t>
      </w:r>
      <w:r w:rsidR="00B22E8C" w:rsidRPr="006470CC">
        <w:rPr>
          <w:b/>
        </w:rPr>
        <w:t>R.N. Contreras</w:t>
      </w:r>
      <w:r w:rsidR="00B22E8C" w:rsidRPr="00DD59C8">
        <w:t xml:space="preserve">.  2011.  Genome size estimates for </w:t>
      </w:r>
      <w:r w:rsidR="00B22E8C" w:rsidRPr="006470CC">
        <w:rPr>
          <w:i/>
        </w:rPr>
        <w:t>Cotoneaster</w:t>
      </w:r>
      <w:r w:rsidR="00B22E8C" w:rsidRPr="00DD59C8">
        <w:t xml:space="preserve"> spp.</w:t>
      </w:r>
      <w:r w:rsidR="0063358C" w:rsidRPr="0063358C">
        <w:t xml:space="preserve"> </w:t>
      </w:r>
      <w:r w:rsidR="0063358C">
        <w:t xml:space="preserve"> 108</w:t>
      </w:r>
      <w:r w:rsidR="0063358C" w:rsidRPr="006470CC">
        <w:rPr>
          <w:vertAlign w:val="superscript"/>
        </w:rPr>
        <w:t>th</w:t>
      </w:r>
      <w:r w:rsidR="0063358C">
        <w:t xml:space="preserve"> Ann. Amer. Soc. Hort. Sci. Res. Conf.</w:t>
      </w:r>
      <w:r w:rsidR="00EC4496">
        <w:t>, Waikoloa, HI.</w:t>
      </w:r>
    </w:p>
    <w:p w14:paraId="526EFBA4" w14:textId="140438FE" w:rsidR="00A81501" w:rsidRDefault="00B22E8C" w:rsidP="006470CC">
      <w:pPr>
        <w:tabs>
          <w:tab w:val="left" w:pos="1080"/>
          <w:tab w:val="left" w:pos="2970"/>
          <w:tab w:val="left" w:pos="4770"/>
          <w:tab w:val="left" w:pos="6750"/>
        </w:tabs>
      </w:pPr>
      <w:r w:rsidRPr="006470CC">
        <w:rPr>
          <w:i/>
        </w:rPr>
        <w:t>Role.</w:t>
      </w:r>
      <w:r>
        <w:t xml:space="preserve">  Experimental design, advised on instrument opera</w:t>
      </w:r>
      <w:r w:rsidR="002A3BCA">
        <w:t xml:space="preserve">tion and collection of </w:t>
      </w:r>
      <w:r>
        <w:t>data, assisted in writing abstract.</w:t>
      </w:r>
    </w:p>
    <w:p w14:paraId="010B1A2E" w14:textId="77777777" w:rsidR="006470CC" w:rsidRPr="00B22E8C" w:rsidRDefault="006470CC" w:rsidP="006470CC">
      <w:pPr>
        <w:tabs>
          <w:tab w:val="left" w:pos="1080"/>
          <w:tab w:val="left" w:pos="2970"/>
          <w:tab w:val="left" w:pos="4770"/>
          <w:tab w:val="left" w:pos="6750"/>
        </w:tabs>
      </w:pPr>
    </w:p>
    <w:p w14:paraId="485C16DF" w14:textId="0FE646D3" w:rsidR="006470CC" w:rsidRDefault="00D65F2A" w:rsidP="006470CC">
      <w:pPr>
        <w:tabs>
          <w:tab w:val="left" w:pos="1080"/>
          <w:tab w:val="left" w:pos="2970"/>
          <w:tab w:val="left" w:pos="4770"/>
          <w:tab w:val="left" w:pos="6750"/>
        </w:tabs>
      </w:pPr>
      <w:r>
        <w:t xml:space="preserve">Schwartz, B., K. Harris, </w:t>
      </w:r>
      <w:r w:rsidRPr="006470CC">
        <w:rPr>
          <w:b/>
        </w:rPr>
        <w:t>R. Contreras</w:t>
      </w:r>
      <w:r>
        <w:t xml:space="preserve">, and W. Hanna.  2010.  Colchicine-Induced </w:t>
      </w:r>
      <w:proofErr w:type="spellStart"/>
      <w:r>
        <w:t>Tetraploidy</w:t>
      </w:r>
      <w:proofErr w:type="spellEnd"/>
      <w:r>
        <w:t xml:space="preserve"> in </w:t>
      </w:r>
      <w:proofErr w:type="spellStart"/>
      <w:r>
        <w:t>Centipedegrass</w:t>
      </w:r>
      <w:proofErr w:type="spellEnd"/>
      <w:r>
        <w:t>.  ASA-CSS</w:t>
      </w:r>
      <w:r w:rsidR="00C77817">
        <w:t>A-SSSA</w:t>
      </w:r>
      <w:r w:rsidR="006470CC">
        <w:t>.</w:t>
      </w:r>
      <w:r w:rsidR="00C77817">
        <w:t xml:space="preserve"> </w:t>
      </w:r>
    </w:p>
    <w:p w14:paraId="32D921AC" w14:textId="4117C7E3" w:rsidR="00D65F2A" w:rsidRDefault="00D65F2A" w:rsidP="006470CC">
      <w:pPr>
        <w:tabs>
          <w:tab w:val="left" w:pos="1080"/>
          <w:tab w:val="left" w:pos="2970"/>
          <w:tab w:val="left" w:pos="4770"/>
          <w:tab w:val="left" w:pos="6750"/>
        </w:tabs>
      </w:pPr>
      <w:r w:rsidRPr="006470CC">
        <w:rPr>
          <w:i/>
        </w:rPr>
        <w:t xml:space="preserve">Role.  </w:t>
      </w:r>
      <w:r>
        <w:t>Assisted with experimental design and t</w:t>
      </w:r>
      <w:r w:rsidR="002A3BCA">
        <w:t xml:space="preserve">reatment application protocol, </w:t>
      </w:r>
      <w:r>
        <w:t>assisted in writing abstract.</w:t>
      </w:r>
    </w:p>
    <w:p w14:paraId="23103D98" w14:textId="77777777" w:rsidR="006470CC" w:rsidRPr="00D65F2A" w:rsidRDefault="006470CC" w:rsidP="006470CC">
      <w:pPr>
        <w:tabs>
          <w:tab w:val="left" w:pos="1080"/>
          <w:tab w:val="left" w:pos="2970"/>
          <w:tab w:val="left" w:pos="4770"/>
          <w:tab w:val="left" w:pos="6750"/>
        </w:tabs>
      </w:pPr>
    </w:p>
    <w:p w14:paraId="68047BE1" w14:textId="7A1BEEF5" w:rsidR="007917C0" w:rsidRDefault="00B76044" w:rsidP="006470CC">
      <w:r w:rsidRPr="006470CC">
        <w:rPr>
          <w:b/>
        </w:rPr>
        <w:t>Contreras, R.</w:t>
      </w:r>
      <w:r w:rsidR="00773133" w:rsidRPr="006470CC">
        <w:rPr>
          <w:b/>
        </w:rPr>
        <w:t>N.</w:t>
      </w:r>
      <w:r w:rsidR="00773133">
        <w:t xml:space="preserve"> and John M. </w:t>
      </w:r>
      <w:proofErr w:type="spellStart"/>
      <w:r w:rsidR="00773133">
        <w:t>Ruter</w:t>
      </w:r>
      <w:proofErr w:type="spellEnd"/>
      <w:r w:rsidR="00773133">
        <w:t>.  2010.  Fruit color in American beautyberry is controlled by a single gene</w:t>
      </w:r>
      <w:r>
        <w:t>.</w:t>
      </w:r>
      <w:r w:rsidR="0063358C" w:rsidRPr="0063358C">
        <w:t xml:space="preserve"> </w:t>
      </w:r>
      <w:r w:rsidR="0063358C">
        <w:t xml:space="preserve"> 107</w:t>
      </w:r>
      <w:r w:rsidR="0063358C" w:rsidRPr="006470CC">
        <w:rPr>
          <w:vertAlign w:val="superscript"/>
        </w:rPr>
        <w:t>th</w:t>
      </w:r>
      <w:r w:rsidR="0063358C">
        <w:t xml:space="preserve"> Ann. Amer. Soc. Hort. Sci. Res. Conf.</w:t>
      </w:r>
      <w:r w:rsidR="00EC4496">
        <w:t>, Palm Desert, CA.</w:t>
      </w:r>
      <w:r>
        <w:t xml:space="preserve">  </w:t>
      </w:r>
    </w:p>
    <w:p w14:paraId="5711BBCA" w14:textId="1037D004" w:rsidR="00B76044" w:rsidRPr="00B76044" w:rsidRDefault="00B76044" w:rsidP="006470CC">
      <w:r w:rsidRPr="006470CC">
        <w:rPr>
          <w:i/>
        </w:rPr>
        <w:t xml:space="preserve">Role.  </w:t>
      </w:r>
      <w:r>
        <w:t>Abstract author; co-author assisted with data interpretation and poster preparation.</w:t>
      </w:r>
    </w:p>
    <w:p w14:paraId="464F8350" w14:textId="77777777" w:rsidR="009716CD" w:rsidRDefault="009716CD" w:rsidP="002A3BCA">
      <w:pPr>
        <w:ind w:left="450"/>
        <w:outlineLvl w:val="0"/>
        <w:rPr>
          <w:i/>
        </w:rPr>
      </w:pPr>
    </w:p>
    <w:p w14:paraId="5C70AE8E" w14:textId="585169AA" w:rsidR="00B76044" w:rsidRPr="00AC0564" w:rsidRDefault="00B76044" w:rsidP="00A71326">
      <w:pPr>
        <w:outlineLvl w:val="0"/>
        <w:rPr>
          <w:i/>
        </w:rPr>
      </w:pPr>
      <w:r w:rsidRPr="00AC0564">
        <w:rPr>
          <w:i/>
        </w:rPr>
        <w:t>PRIOR TO OSU</w:t>
      </w:r>
    </w:p>
    <w:p w14:paraId="69E56057" w14:textId="77777777" w:rsidR="00773133" w:rsidRDefault="00773133" w:rsidP="00773133">
      <w:pPr>
        <w:ind w:left="720"/>
      </w:pPr>
    </w:p>
    <w:p w14:paraId="1FADD2E2" w14:textId="4833E83E" w:rsidR="00B76044" w:rsidRDefault="00773133" w:rsidP="00A71326">
      <w:pPr>
        <w:ind w:left="360" w:hanging="360"/>
      </w:pPr>
      <w:r w:rsidRPr="00B76044">
        <w:rPr>
          <w:b/>
        </w:rPr>
        <w:t>Contreras, R</w:t>
      </w:r>
      <w:r w:rsidR="00B76044" w:rsidRPr="00B76044">
        <w:rPr>
          <w:b/>
        </w:rPr>
        <w:t>.</w:t>
      </w:r>
      <w:r w:rsidRPr="00B76044">
        <w:rPr>
          <w:b/>
        </w:rPr>
        <w:t>N.</w:t>
      </w:r>
      <w:r w:rsidR="00D65F2A">
        <w:t xml:space="preserve"> and J.</w:t>
      </w:r>
      <w:r>
        <w:t xml:space="preserve">M. </w:t>
      </w:r>
      <w:proofErr w:type="spellStart"/>
      <w:r>
        <w:t>Ruter</w:t>
      </w:r>
      <w:proofErr w:type="spellEnd"/>
      <w:r>
        <w:t xml:space="preserve">.  2009.  An oryzalin induced polyploidy from a hybrid of </w:t>
      </w:r>
      <w:r w:rsidRPr="00DA6C0A">
        <w:rPr>
          <w:i/>
        </w:rPr>
        <w:t>Hibiscus acetosella</w:t>
      </w:r>
      <w:r>
        <w:t xml:space="preserve"> </w:t>
      </w:r>
      <w:r w:rsidRPr="00DA6C0A">
        <w:rPr>
          <w:rFonts w:ascii="Arial" w:hAnsi="Arial" w:cs="Arial"/>
        </w:rPr>
        <w:t>x</w:t>
      </w:r>
      <w:r>
        <w:t xml:space="preserve"> </w:t>
      </w:r>
      <w:r w:rsidRPr="00DA6C0A">
        <w:rPr>
          <w:i/>
        </w:rPr>
        <w:t>H. radiatus</w:t>
      </w:r>
      <w:r>
        <w:t xml:space="preserve"> (</w:t>
      </w:r>
      <w:proofErr w:type="spellStart"/>
      <w:r>
        <w:t>Malvaceae</w:t>
      </w:r>
      <w:proofErr w:type="spellEnd"/>
      <w:r>
        <w:t>) exhibits reduced fertility and altered morphology.</w:t>
      </w:r>
      <w:r w:rsidR="0063358C">
        <w:t xml:space="preserve">  106</w:t>
      </w:r>
      <w:r w:rsidR="0063358C" w:rsidRPr="00B80369">
        <w:rPr>
          <w:vertAlign w:val="superscript"/>
        </w:rPr>
        <w:t>th</w:t>
      </w:r>
      <w:r w:rsidR="0063358C">
        <w:t xml:space="preserve"> Ann. Amer. Soc. Hort. Sci. Res. Conf.</w:t>
      </w:r>
      <w:r>
        <w:t xml:space="preserve"> </w:t>
      </w:r>
      <w:r w:rsidR="00B76044">
        <w:t xml:space="preserve"> </w:t>
      </w:r>
      <w:proofErr w:type="spellStart"/>
      <w:r>
        <w:t>HortScience</w:t>
      </w:r>
      <w:proofErr w:type="spellEnd"/>
      <w:r>
        <w:t xml:space="preserve"> 44(4):1177.</w:t>
      </w:r>
      <w:r w:rsidR="00816357">
        <w:t xml:space="preserve"> (</w:t>
      </w:r>
      <w:proofErr w:type="spellStart"/>
      <w:r w:rsidR="00816357">
        <w:t>Abstr</w:t>
      </w:r>
      <w:proofErr w:type="spellEnd"/>
      <w:r w:rsidR="00816357">
        <w:t>.).</w:t>
      </w:r>
    </w:p>
    <w:p w14:paraId="0A61749C" w14:textId="77777777" w:rsidR="006470CC" w:rsidRDefault="006470CC" w:rsidP="00A71326">
      <w:pPr>
        <w:ind w:left="360" w:hanging="360"/>
      </w:pPr>
    </w:p>
    <w:p w14:paraId="474560DC" w14:textId="57C32F3B" w:rsidR="00B76044" w:rsidRDefault="00773133" w:rsidP="00A71326">
      <w:pPr>
        <w:ind w:left="360" w:hanging="360"/>
        <w:rPr>
          <w:bCs/>
        </w:rPr>
      </w:pPr>
      <w:r w:rsidRPr="00B76044">
        <w:rPr>
          <w:b/>
          <w:bCs/>
        </w:rPr>
        <w:t>Contreras, R</w:t>
      </w:r>
      <w:r w:rsidR="00B76044" w:rsidRPr="00B76044">
        <w:rPr>
          <w:b/>
          <w:bCs/>
        </w:rPr>
        <w:t>.</w:t>
      </w:r>
      <w:r w:rsidRPr="00B76044">
        <w:rPr>
          <w:b/>
          <w:bCs/>
        </w:rPr>
        <w:t>N.</w:t>
      </w:r>
      <w:r>
        <w:rPr>
          <w:bCs/>
        </w:rPr>
        <w:t xml:space="preserve"> an</w:t>
      </w:r>
      <w:r w:rsidR="00D65F2A">
        <w:rPr>
          <w:bCs/>
        </w:rPr>
        <w:t>d J.</w:t>
      </w:r>
      <w:r>
        <w:rPr>
          <w:bCs/>
        </w:rPr>
        <w:t xml:space="preserve">M. </w:t>
      </w:r>
      <w:proofErr w:type="spellStart"/>
      <w:r>
        <w:rPr>
          <w:bCs/>
        </w:rPr>
        <w:t>Ruter</w:t>
      </w:r>
      <w:proofErr w:type="spellEnd"/>
      <w:r>
        <w:rPr>
          <w:bCs/>
        </w:rPr>
        <w:t xml:space="preserve">.  2008.  </w:t>
      </w:r>
      <w:r w:rsidRPr="00F40907">
        <w:rPr>
          <w:bCs/>
        </w:rPr>
        <w:t xml:space="preserve">Evaluation of </w:t>
      </w:r>
      <w:r w:rsidRPr="00087203">
        <w:rPr>
          <w:bCs/>
          <w:i/>
        </w:rPr>
        <w:t>Callicarpa</w:t>
      </w:r>
      <w:r w:rsidRPr="00F40907">
        <w:rPr>
          <w:bCs/>
        </w:rPr>
        <w:t xml:space="preserve"> spp. for ornamental potential</w:t>
      </w:r>
      <w:r>
        <w:rPr>
          <w:bCs/>
        </w:rPr>
        <w:t>.</w:t>
      </w:r>
      <w:r w:rsidR="0063358C">
        <w:rPr>
          <w:bCs/>
        </w:rPr>
        <w:t xml:space="preserve">  </w:t>
      </w:r>
      <w:r w:rsidR="0063358C">
        <w:t>105</w:t>
      </w:r>
      <w:r w:rsidR="0063358C" w:rsidRPr="00B80369">
        <w:rPr>
          <w:vertAlign w:val="superscript"/>
        </w:rPr>
        <w:t>th</w:t>
      </w:r>
      <w:r w:rsidR="0063358C">
        <w:t xml:space="preserve"> Ann. Amer. Soc. Hort. Sci. Res. Conf.</w:t>
      </w:r>
      <w:r>
        <w:rPr>
          <w:bCs/>
        </w:rPr>
        <w:t xml:space="preserve"> </w:t>
      </w:r>
      <w:r w:rsidR="00B76044">
        <w:rPr>
          <w:bCs/>
        </w:rPr>
        <w:t xml:space="preserve"> </w:t>
      </w:r>
      <w:proofErr w:type="spellStart"/>
      <w:r>
        <w:rPr>
          <w:bCs/>
        </w:rPr>
        <w:t>HortScience</w:t>
      </w:r>
      <w:proofErr w:type="spellEnd"/>
      <w:r>
        <w:rPr>
          <w:bCs/>
        </w:rPr>
        <w:t xml:space="preserve"> 43(4):1266.</w:t>
      </w:r>
      <w:r w:rsidR="00816357">
        <w:rPr>
          <w:bCs/>
        </w:rPr>
        <w:t xml:space="preserve"> (</w:t>
      </w:r>
      <w:proofErr w:type="spellStart"/>
      <w:r w:rsidR="00816357">
        <w:rPr>
          <w:bCs/>
        </w:rPr>
        <w:t>Abstr</w:t>
      </w:r>
      <w:proofErr w:type="spellEnd"/>
      <w:r w:rsidR="00816357">
        <w:rPr>
          <w:bCs/>
        </w:rPr>
        <w:t>.).</w:t>
      </w:r>
    </w:p>
    <w:p w14:paraId="75F7CADD" w14:textId="77777777" w:rsidR="006470CC" w:rsidRDefault="006470CC" w:rsidP="00A71326">
      <w:pPr>
        <w:ind w:left="360" w:hanging="360"/>
        <w:rPr>
          <w:bCs/>
        </w:rPr>
      </w:pPr>
    </w:p>
    <w:p w14:paraId="13810AC9" w14:textId="77777777" w:rsidR="00B4162A" w:rsidRDefault="00773133" w:rsidP="00A71326">
      <w:pPr>
        <w:ind w:left="360" w:hanging="360"/>
      </w:pPr>
      <w:r w:rsidRPr="00B76044">
        <w:rPr>
          <w:b/>
        </w:rPr>
        <w:t>Contreras, R</w:t>
      </w:r>
      <w:r w:rsidR="00B76044" w:rsidRPr="00B76044">
        <w:rPr>
          <w:b/>
        </w:rPr>
        <w:t>.</w:t>
      </w:r>
      <w:r w:rsidRPr="00B76044">
        <w:rPr>
          <w:b/>
        </w:rPr>
        <w:t>N.</w:t>
      </w:r>
      <w:r w:rsidR="00D65F2A">
        <w:t xml:space="preserve"> and T.</w:t>
      </w:r>
      <w:r w:rsidRPr="00603388">
        <w:t xml:space="preserve">G. Ranney.  2006.  Reproductive Behavior of Diploid and Allotetraploid </w:t>
      </w:r>
      <w:proofErr w:type="spellStart"/>
      <w:r w:rsidRPr="00603388">
        <w:t>Azaleodendrons</w:t>
      </w:r>
      <w:proofErr w:type="spellEnd"/>
      <w:r w:rsidRPr="00603388">
        <w:t xml:space="preserve">. </w:t>
      </w:r>
      <w:r w:rsidR="00B76044">
        <w:t xml:space="preserve"> </w:t>
      </w:r>
      <w:proofErr w:type="spellStart"/>
      <w:r w:rsidRPr="00603388">
        <w:t>HortScience</w:t>
      </w:r>
      <w:proofErr w:type="spellEnd"/>
      <w:r>
        <w:t xml:space="preserve"> </w:t>
      </w:r>
      <w:r w:rsidRPr="00603388">
        <w:t>40(3):497-498.</w:t>
      </w:r>
      <w:r w:rsidR="00816357">
        <w:t xml:space="preserve"> (</w:t>
      </w:r>
      <w:proofErr w:type="spellStart"/>
      <w:r w:rsidR="00816357">
        <w:t>Abstr</w:t>
      </w:r>
      <w:proofErr w:type="spellEnd"/>
      <w:r w:rsidR="00816357">
        <w:t>.).</w:t>
      </w:r>
    </w:p>
    <w:p w14:paraId="58877445" w14:textId="77777777" w:rsidR="00B4162A" w:rsidRDefault="00B4162A" w:rsidP="00773133">
      <w:pPr>
        <w:ind w:left="720"/>
      </w:pPr>
    </w:p>
    <w:p w14:paraId="741E89EA" w14:textId="3376FD20" w:rsidR="00B4162A" w:rsidRDefault="003232AA" w:rsidP="00626284">
      <w:pPr>
        <w:outlineLvl w:val="0"/>
        <w:rPr>
          <w:b/>
        </w:rPr>
      </w:pPr>
      <w:r w:rsidRPr="00BB552F">
        <w:rPr>
          <w:b/>
        </w:rPr>
        <w:t>b</w:t>
      </w:r>
      <w:r w:rsidR="006470CC">
        <w:rPr>
          <w:b/>
        </w:rPr>
        <w:t>.</w:t>
      </w:r>
      <w:r w:rsidRPr="00BB552F">
        <w:rPr>
          <w:b/>
        </w:rPr>
        <w:t xml:space="preserve"> Oral Presentations</w:t>
      </w:r>
    </w:p>
    <w:p w14:paraId="76D983E5" w14:textId="77777777" w:rsidR="00626284" w:rsidRDefault="00626284" w:rsidP="00626284">
      <w:pPr>
        <w:outlineLvl w:val="0"/>
      </w:pPr>
    </w:p>
    <w:p w14:paraId="63EF0D26" w14:textId="7D33CAB6" w:rsidR="00C72FB7" w:rsidRPr="00C72FB7" w:rsidRDefault="00C72FB7" w:rsidP="00B9421B">
      <w:pPr>
        <w:autoSpaceDE w:val="0"/>
        <w:autoSpaceDN w:val="0"/>
        <w:adjustRightInd w:val="0"/>
      </w:pPr>
      <w:r w:rsidRPr="00626284">
        <w:rPr>
          <w:b/>
          <w:bCs/>
        </w:rPr>
        <w:t>Contreras</w:t>
      </w:r>
      <w:r w:rsidR="00626284" w:rsidRPr="00626284">
        <w:rPr>
          <w:b/>
          <w:bCs/>
        </w:rPr>
        <w:t xml:space="preserve">, R.N. </w:t>
      </w:r>
      <w:r w:rsidRPr="00626284">
        <w:rPr>
          <w:b/>
          <w:bCs/>
        </w:rPr>
        <w:t xml:space="preserve"> </w:t>
      </w:r>
      <w:r w:rsidR="00FD3204" w:rsidRPr="00626284">
        <w:t>2022</w:t>
      </w:r>
      <w:r w:rsidR="00626284" w:rsidRPr="00626284">
        <w:t>.  Breeding new ornamental plant materials for future demand and limitations.  119</w:t>
      </w:r>
      <w:r w:rsidR="00626284" w:rsidRPr="00626284">
        <w:rPr>
          <w:vertAlign w:val="superscript"/>
        </w:rPr>
        <w:t>th</w:t>
      </w:r>
      <w:r w:rsidR="00626284" w:rsidRPr="00626284">
        <w:t xml:space="preserve"> Ann. Amer. Soc. Hort. Sci. Ann. Conf.</w:t>
      </w:r>
      <w:r w:rsidR="00626284">
        <w:rPr>
          <w:b/>
          <w:bCs/>
        </w:rPr>
        <w:t xml:space="preserve"> </w:t>
      </w:r>
    </w:p>
    <w:p w14:paraId="57D9BF18" w14:textId="642CB870" w:rsidR="00C72FB7" w:rsidRDefault="00C72FB7" w:rsidP="00B9421B">
      <w:pPr>
        <w:autoSpaceDE w:val="0"/>
        <w:autoSpaceDN w:val="0"/>
        <w:adjustRightInd w:val="0"/>
        <w:rPr>
          <w:b/>
          <w:bCs/>
        </w:rPr>
      </w:pPr>
    </w:p>
    <w:p w14:paraId="51B0F300" w14:textId="59E1C2A0" w:rsidR="00491C8F" w:rsidRDefault="00491C8F" w:rsidP="00491C8F">
      <w:pPr>
        <w:tabs>
          <w:tab w:val="left" w:pos="810"/>
          <w:tab w:val="left" w:pos="1080"/>
          <w:tab w:val="left" w:pos="2970"/>
          <w:tab w:val="left" w:pos="4770"/>
          <w:tab w:val="left" w:pos="6750"/>
        </w:tabs>
        <w:ind w:left="360" w:hanging="360"/>
        <w:rPr>
          <w:bCs/>
        </w:rPr>
      </w:pPr>
      <w:r>
        <w:rPr>
          <w:bCs/>
        </w:rPr>
        <w:t xml:space="preserve">L.K. Bradley, K.A. Moore, L. Barth, L. Meyer, M.P. Ross, A. Pulte, G. Thompson, and </w:t>
      </w:r>
      <w:r w:rsidRPr="0072632F">
        <w:rPr>
          <w:b/>
        </w:rPr>
        <w:t>R.N. Contreras</w:t>
      </w:r>
      <w:r>
        <w:rPr>
          <w:bCs/>
        </w:rPr>
        <w:t xml:space="preserve">.  2022.  Extension gardener plant toolbox: reaching wider audiences through national partnerships.  </w:t>
      </w:r>
      <w:r w:rsidR="00C3575D">
        <w:rPr>
          <w:bCs/>
        </w:rPr>
        <w:t>2022 Annual Meeting of the Southern Region ASHS</w:t>
      </w:r>
    </w:p>
    <w:p w14:paraId="245ECEB5" w14:textId="77777777" w:rsidR="00491C8F" w:rsidRDefault="00491C8F" w:rsidP="00B9421B">
      <w:pPr>
        <w:autoSpaceDE w:val="0"/>
        <w:autoSpaceDN w:val="0"/>
        <w:adjustRightInd w:val="0"/>
        <w:rPr>
          <w:b/>
          <w:bCs/>
        </w:rPr>
      </w:pPr>
    </w:p>
    <w:p w14:paraId="453DBB81" w14:textId="41B8A718" w:rsidR="00B9421B" w:rsidRPr="00B9421B" w:rsidRDefault="00B9421B" w:rsidP="00B9421B">
      <w:pPr>
        <w:autoSpaceDE w:val="0"/>
        <w:autoSpaceDN w:val="0"/>
        <w:adjustRightInd w:val="0"/>
      </w:pPr>
      <w:r>
        <w:rPr>
          <w:b/>
          <w:bCs/>
        </w:rPr>
        <w:t xml:space="preserve">Contreras, R.N.  </w:t>
      </w:r>
      <w:r>
        <w:t xml:space="preserve">2021.  </w:t>
      </w:r>
      <w:r w:rsidRPr="00B9421B">
        <w:rPr>
          <w:rFonts w:eastAsiaTheme="minorHAnsi"/>
        </w:rPr>
        <w:t xml:space="preserve">Progeny from synthetic polyploids of common </w:t>
      </w:r>
      <w:proofErr w:type="spellStart"/>
      <w:r w:rsidRPr="00B9421B">
        <w:rPr>
          <w:rFonts w:eastAsiaTheme="minorHAnsi"/>
        </w:rPr>
        <w:t>cherrylaurel</w:t>
      </w:r>
      <w:proofErr w:type="spellEnd"/>
      <w:r w:rsidRPr="00B9421B">
        <w:rPr>
          <w:rFonts w:eastAsiaTheme="minorHAnsi"/>
        </w:rPr>
        <w:t xml:space="preserve"> (</w:t>
      </w:r>
      <w:r w:rsidRPr="00B9421B">
        <w:rPr>
          <w:rFonts w:eastAsiaTheme="minorHAnsi"/>
          <w:i/>
          <w:iCs/>
        </w:rPr>
        <w:t xml:space="preserve">Prunus </w:t>
      </w:r>
      <w:proofErr w:type="spellStart"/>
      <w:r w:rsidRPr="00B9421B">
        <w:rPr>
          <w:rFonts w:eastAsiaTheme="minorHAnsi"/>
          <w:i/>
          <w:iCs/>
        </w:rPr>
        <w:t>laurocerasus</w:t>
      </w:r>
      <w:proofErr w:type="spellEnd"/>
      <w:r w:rsidRPr="00B9421B">
        <w:rPr>
          <w:rFonts w:eastAsiaTheme="minorHAnsi"/>
        </w:rPr>
        <w:t>) exhibit varied ploidy levels including novel haploids</w:t>
      </w:r>
      <w:r>
        <w:rPr>
          <w:rFonts w:eastAsiaTheme="minorHAnsi"/>
        </w:rPr>
        <w:t xml:space="preserve">.  </w:t>
      </w:r>
      <w:r>
        <w:t>118</w:t>
      </w:r>
      <w:r w:rsidRPr="006470CC">
        <w:rPr>
          <w:vertAlign w:val="superscript"/>
        </w:rPr>
        <w:t>th</w:t>
      </w:r>
      <w:r>
        <w:t xml:space="preserve"> Ann. Amer. Soc. Hort. Sci. Ann. Conf.</w:t>
      </w:r>
    </w:p>
    <w:p w14:paraId="33F97FA1" w14:textId="77777777" w:rsidR="00B9421B" w:rsidRDefault="00B9421B" w:rsidP="006470CC">
      <w:pPr>
        <w:tabs>
          <w:tab w:val="left" w:pos="360"/>
          <w:tab w:val="left" w:pos="2970"/>
          <w:tab w:val="left" w:pos="4770"/>
          <w:tab w:val="left" w:pos="6750"/>
        </w:tabs>
        <w:rPr>
          <w:b/>
          <w:bCs/>
        </w:rPr>
      </w:pPr>
    </w:p>
    <w:p w14:paraId="49C71A97" w14:textId="34C002F2" w:rsidR="00E735BA" w:rsidRPr="00E735BA" w:rsidRDefault="00E735BA" w:rsidP="006470CC">
      <w:pPr>
        <w:tabs>
          <w:tab w:val="left" w:pos="360"/>
          <w:tab w:val="left" w:pos="2970"/>
          <w:tab w:val="left" w:pos="4770"/>
          <w:tab w:val="left" w:pos="6750"/>
        </w:tabs>
        <w:rPr>
          <w:b/>
          <w:bCs/>
          <w:i/>
          <w:iCs/>
        </w:rPr>
      </w:pPr>
      <w:r>
        <w:rPr>
          <w:b/>
          <w:bCs/>
        </w:rPr>
        <w:t xml:space="preserve">Contreras, R.N.  </w:t>
      </w:r>
      <w:r>
        <w:t>2021.</w:t>
      </w:r>
      <w:r>
        <w:rPr>
          <w:b/>
          <w:bCs/>
        </w:rPr>
        <w:t xml:space="preserve">  </w:t>
      </w:r>
      <w:r>
        <w:t xml:space="preserve">Tree breeding at Oregon State:  Chance discoveries to targeted breeding.  University of Minnesota Department of Horticulture Seminar.  </w:t>
      </w:r>
      <w:r>
        <w:rPr>
          <w:b/>
          <w:bCs/>
          <w:i/>
          <w:iCs/>
        </w:rPr>
        <w:t>National Invited Speaker</w:t>
      </w:r>
    </w:p>
    <w:p w14:paraId="2BAE8BAB" w14:textId="0CE4FFDA" w:rsidR="00E735BA" w:rsidRDefault="00E735BA" w:rsidP="006470CC">
      <w:pPr>
        <w:tabs>
          <w:tab w:val="left" w:pos="360"/>
          <w:tab w:val="left" w:pos="2970"/>
          <w:tab w:val="left" w:pos="4770"/>
          <w:tab w:val="left" w:pos="6750"/>
        </w:tabs>
        <w:rPr>
          <w:i/>
          <w:iCs/>
        </w:rPr>
      </w:pPr>
    </w:p>
    <w:p w14:paraId="48380CD6" w14:textId="2FEB9F66" w:rsidR="00B9421B" w:rsidRDefault="00B9421B" w:rsidP="006470CC">
      <w:pPr>
        <w:tabs>
          <w:tab w:val="left" w:pos="360"/>
          <w:tab w:val="left" w:pos="2970"/>
          <w:tab w:val="left" w:pos="4770"/>
          <w:tab w:val="left" w:pos="6750"/>
        </w:tabs>
        <w:rPr>
          <w:i/>
          <w:iCs/>
        </w:rPr>
      </w:pPr>
      <w:r>
        <w:rPr>
          <w:i/>
          <w:iCs/>
        </w:rPr>
        <w:t>PRIOR TO PROMOTION TO PROFESSOR</w:t>
      </w:r>
    </w:p>
    <w:p w14:paraId="0AB2EAC3" w14:textId="77777777" w:rsidR="00B9421B" w:rsidRDefault="00B9421B" w:rsidP="006470CC">
      <w:pPr>
        <w:tabs>
          <w:tab w:val="left" w:pos="360"/>
          <w:tab w:val="left" w:pos="2970"/>
          <w:tab w:val="left" w:pos="4770"/>
          <w:tab w:val="left" w:pos="6750"/>
        </w:tabs>
        <w:rPr>
          <w:i/>
          <w:iCs/>
        </w:rPr>
      </w:pPr>
    </w:p>
    <w:p w14:paraId="11404F77" w14:textId="268123D8" w:rsidR="00E735BA" w:rsidRDefault="00E735BA" w:rsidP="006470CC">
      <w:pPr>
        <w:tabs>
          <w:tab w:val="left" w:pos="360"/>
          <w:tab w:val="left" w:pos="2970"/>
          <w:tab w:val="left" w:pos="4770"/>
          <w:tab w:val="left" w:pos="6750"/>
        </w:tabs>
        <w:rPr>
          <w:b/>
          <w:bCs/>
          <w:i/>
          <w:iCs/>
        </w:rPr>
      </w:pPr>
      <w:r>
        <w:rPr>
          <w:b/>
          <w:bCs/>
        </w:rPr>
        <w:t xml:space="preserve">Contreras, R.N.  </w:t>
      </w:r>
      <w:r>
        <w:t xml:space="preserve">2020.  Fundamental and applied research to support ornamental plant breeding.  Rutgers Department of Plant Biology Seminar.  </w:t>
      </w:r>
      <w:r>
        <w:rPr>
          <w:b/>
          <w:bCs/>
          <w:i/>
          <w:iCs/>
        </w:rPr>
        <w:t xml:space="preserve">National Invited Speaker </w:t>
      </w:r>
    </w:p>
    <w:p w14:paraId="4348E797" w14:textId="77777777" w:rsidR="00E735BA" w:rsidRPr="00E735BA" w:rsidRDefault="00E735BA" w:rsidP="006470CC">
      <w:pPr>
        <w:tabs>
          <w:tab w:val="left" w:pos="360"/>
          <w:tab w:val="left" w:pos="2970"/>
          <w:tab w:val="left" w:pos="4770"/>
          <w:tab w:val="left" w:pos="6750"/>
        </w:tabs>
        <w:rPr>
          <w:b/>
          <w:bCs/>
          <w:i/>
          <w:iCs/>
        </w:rPr>
      </w:pPr>
    </w:p>
    <w:p w14:paraId="345A2B67" w14:textId="0FE53539" w:rsidR="00E735BA" w:rsidRPr="00E735BA" w:rsidRDefault="00E735BA" w:rsidP="006470CC">
      <w:pPr>
        <w:tabs>
          <w:tab w:val="left" w:pos="360"/>
          <w:tab w:val="left" w:pos="2970"/>
          <w:tab w:val="left" w:pos="4770"/>
          <w:tab w:val="left" w:pos="6750"/>
        </w:tabs>
        <w:rPr>
          <w:b/>
          <w:bCs/>
          <w:i/>
          <w:iCs/>
        </w:rPr>
      </w:pPr>
      <w:r>
        <w:rPr>
          <w:b/>
          <w:bCs/>
        </w:rPr>
        <w:t xml:space="preserve">Contreras, R.N.  </w:t>
      </w:r>
      <w:r>
        <w:t xml:space="preserve">2020.  Creating your own path:  inducing novel traits using mutagenesis.  III International Symposium on Germplasm of Ornamentals.  </w:t>
      </w:r>
      <w:r>
        <w:rPr>
          <w:b/>
          <w:bCs/>
          <w:i/>
          <w:iCs/>
        </w:rPr>
        <w:t>International Invited Speaker.</w:t>
      </w:r>
    </w:p>
    <w:p w14:paraId="67AFC9CE" w14:textId="046B9B39" w:rsidR="00E735BA" w:rsidRDefault="00E735BA" w:rsidP="006470CC">
      <w:pPr>
        <w:tabs>
          <w:tab w:val="left" w:pos="360"/>
          <w:tab w:val="left" w:pos="2970"/>
          <w:tab w:val="left" w:pos="4770"/>
          <w:tab w:val="left" w:pos="6750"/>
        </w:tabs>
        <w:rPr>
          <w:b/>
          <w:bCs/>
        </w:rPr>
      </w:pPr>
    </w:p>
    <w:p w14:paraId="79C05B28" w14:textId="097898FD" w:rsidR="006D5D7D" w:rsidRPr="00AA5B78" w:rsidRDefault="006D5D7D" w:rsidP="006D5D7D">
      <w:pPr>
        <w:tabs>
          <w:tab w:val="left" w:pos="360"/>
          <w:tab w:val="left" w:pos="2970"/>
          <w:tab w:val="left" w:pos="4770"/>
          <w:tab w:val="left" w:pos="6750"/>
        </w:tabs>
        <w:rPr>
          <w:b/>
          <w:bCs/>
          <w:i/>
          <w:iCs/>
        </w:rPr>
      </w:pPr>
      <w:r>
        <w:rPr>
          <w:b/>
          <w:bCs/>
        </w:rPr>
        <w:t xml:space="preserve">Contreras, R.N. </w:t>
      </w:r>
      <w:r>
        <w:t xml:space="preserve">and J.D. </w:t>
      </w:r>
      <w:proofErr w:type="spellStart"/>
      <w:r>
        <w:t>Lattier</w:t>
      </w:r>
      <w:proofErr w:type="spellEnd"/>
      <w:r>
        <w:t>.  2020.  Quantitative characterization of color for phenotyping and plant descriptions.  117</w:t>
      </w:r>
      <w:r w:rsidRPr="006470CC">
        <w:rPr>
          <w:vertAlign w:val="superscript"/>
        </w:rPr>
        <w:t>th</w:t>
      </w:r>
      <w:r>
        <w:t xml:space="preserve"> Ann. Amer. Soc. Hort. Sci. Ann. Conf.</w:t>
      </w:r>
      <w:r w:rsidR="00AA5B78">
        <w:t xml:space="preserve">  </w:t>
      </w:r>
      <w:r w:rsidR="00AA5B78">
        <w:rPr>
          <w:b/>
          <w:bCs/>
          <w:i/>
          <w:iCs/>
        </w:rPr>
        <w:t>National Invited Speaker</w:t>
      </w:r>
    </w:p>
    <w:p w14:paraId="63760737" w14:textId="77777777" w:rsidR="006D5D7D" w:rsidRDefault="006D5D7D" w:rsidP="006D5D7D">
      <w:pPr>
        <w:tabs>
          <w:tab w:val="left" w:pos="360"/>
          <w:tab w:val="left" w:pos="2970"/>
          <w:tab w:val="left" w:pos="4770"/>
          <w:tab w:val="left" w:pos="6750"/>
        </w:tabs>
        <w:rPr>
          <w:b/>
          <w:bCs/>
        </w:rPr>
      </w:pPr>
    </w:p>
    <w:p w14:paraId="2F2E8FA8" w14:textId="0673B87C" w:rsidR="006D5D7D" w:rsidRPr="006D5D7D" w:rsidRDefault="006D5D7D" w:rsidP="006470CC">
      <w:pPr>
        <w:tabs>
          <w:tab w:val="left" w:pos="360"/>
          <w:tab w:val="left" w:pos="2970"/>
          <w:tab w:val="left" w:pos="4770"/>
          <w:tab w:val="left" w:pos="6750"/>
        </w:tabs>
      </w:pPr>
      <w:r>
        <w:t xml:space="preserve">Neill, K.E., </w:t>
      </w:r>
      <w:r>
        <w:rPr>
          <w:b/>
          <w:bCs/>
        </w:rPr>
        <w:t>R.N. Contreras</w:t>
      </w:r>
      <w:r>
        <w:t xml:space="preserve">, and V.O. </w:t>
      </w:r>
      <w:proofErr w:type="spellStart"/>
      <w:r>
        <w:t>Stockwell</w:t>
      </w:r>
      <w:proofErr w:type="spellEnd"/>
      <w:r>
        <w:t>.  2020.  Variable fire blight resistance among species and selections of cotoneasters to two pathogen strains.  117</w:t>
      </w:r>
      <w:r w:rsidRPr="006470CC">
        <w:rPr>
          <w:vertAlign w:val="superscript"/>
        </w:rPr>
        <w:t>th</w:t>
      </w:r>
      <w:r>
        <w:t xml:space="preserve"> Ann. Amer. Soc. Hort. Sci. Ann. Conf.</w:t>
      </w:r>
    </w:p>
    <w:p w14:paraId="0F247365" w14:textId="77777777" w:rsidR="006D5D7D" w:rsidRDefault="006D5D7D" w:rsidP="006470CC">
      <w:pPr>
        <w:tabs>
          <w:tab w:val="left" w:pos="360"/>
          <w:tab w:val="left" w:pos="2970"/>
          <w:tab w:val="left" w:pos="4770"/>
          <w:tab w:val="left" w:pos="6750"/>
        </w:tabs>
        <w:rPr>
          <w:b/>
          <w:bCs/>
        </w:rPr>
      </w:pPr>
    </w:p>
    <w:p w14:paraId="6EE26B79" w14:textId="023FE138" w:rsidR="00DD3E1D" w:rsidRDefault="00DD3E1D" w:rsidP="006470CC">
      <w:pPr>
        <w:tabs>
          <w:tab w:val="left" w:pos="360"/>
          <w:tab w:val="left" w:pos="2970"/>
          <w:tab w:val="left" w:pos="4770"/>
          <w:tab w:val="left" w:pos="6750"/>
        </w:tabs>
        <w:rPr>
          <w:i/>
          <w:iCs/>
        </w:rPr>
      </w:pPr>
      <w:r w:rsidRPr="006470CC">
        <w:rPr>
          <w:b/>
          <w:bCs/>
        </w:rPr>
        <w:t>Contreras, R.N.</w:t>
      </w:r>
      <w:r>
        <w:t xml:space="preserve">  2019.  Applied and fundamental research in ornamental plant breeding at Oregon State.  Iowa State Department of Horticulture Research Symposium.  </w:t>
      </w:r>
      <w:r w:rsidRPr="006470CC">
        <w:rPr>
          <w:b/>
          <w:bCs/>
          <w:i/>
          <w:iCs/>
        </w:rPr>
        <w:t>Invited Keynote Speaker</w:t>
      </w:r>
      <w:r w:rsidRPr="006470CC">
        <w:rPr>
          <w:i/>
          <w:iCs/>
        </w:rPr>
        <w:t>. (National)</w:t>
      </w:r>
    </w:p>
    <w:p w14:paraId="109056A4" w14:textId="77777777" w:rsidR="006470CC" w:rsidRPr="00DD3E1D" w:rsidRDefault="006470CC" w:rsidP="006470CC">
      <w:pPr>
        <w:tabs>
          <w:tab w:val="left" w:pos="360"/>
          <w:tab w:val="left" w:pos="2970"/>
          <w:tab w:val="left" w:pos="4770"/>
          <w:tab w:val="left" w:pos="6750"/>
        </w:tabs>
      </w:pPr>
    </w:p>
    <w:p w14:paraId="1859C929" w14:textId="0C588A27" w:rsidR="004E02F0" w:rsidRDefault="00A71326" w:rsidP="006470CC">
      <w:pPr>
        <w:tabs>
          <w:tab w:val="left" w:pos="360"/>
          <w:tab w:val="left" w:pos="2970"/>
          <w:tab w:val="left" w:pos="4770"/>
          <w:tab w:val="left" w:pos="6750"/>
        </w:tabs>
      </w:pPr>
      <w:r>
        <w:t>*</w:t>
      </w:r>
      <w:proofErr w:type="spellStart"/>
      <w:r w:rsidR="004E02F0" w:rsidRPr="00635F88">
        <w:t>Giffei</w:t>
      </w:r>
      <w:proofErr w:type="spellEnd"/>
      <w:r w:rsidR="004E02F0">
        <w:t>, B.L.</w:t>
      </w:r>
      <w:r w:rsidR="004E02F0" w:rsidRPr="00635F88">
        <w:t xml:space="preserve">, </w:t>
      </w:r>
      <w:r w:rsidR="004E02F0" w:rsidRPr="006470CC">
        <w:rPr>
          <w:b/>
          <w:bCs/>
        </w:rPr>
        <w:t>R.N. Contreras</w:t>
      </w:r>
      <w:r w:rsidR="004E02F0" w:rsidRPr="00635F88">
        <w:t xml:space="preserve">, V.O. </w:t>
      </w:r>
      <w:proofErr w:type="spellStart"/>
      <w:r w:rsidR="004E02F0" w:rsidRPr="00635F88">
        <w:t>Stockwell</w:t>
      </w:r>
      <w:proofErr w:type="spellEnd"/>
      <w:r w:rsidR="004E02F0" w:rsidRPr="00635F88">
        <w:t xml:space="preserve">, J.A. </w:t>
      </w:r>
      <w:proofErr w:type="spellStart"/>
      <w:r w:rsidR="004E02F0" w:rsidRPr="00635F88">
        <w:t>Sisneroz</w:t>
      </w:r>
      <w:proofErr w:type="spellEnd"/>
      <w:r w:rsidR="004E02F0" w:rsidRPr="00635F88">
        <w:t>, S.K. Reid, and L.R. Oki</w:t>
      </w:r>
      <w:r w:rsidR="004E02F0">
        <w:t xml:space="preserve">.  2019.  </w:t>
      </w:r>
      <w:r w:rsidR="004E02F0" w:rsidRPr="00635F88">
        <w:t xml:space="preserve">Assessing fire blight resistance of new </w:t>
      </w:r>
      <w:r w:rsidR="004E02F0" w:rsidRPr="006470CC">
        <w:rPr>
          <w:i/>
          <w:iCs/>
        </w:rPr>
        <w:t xml:space="preserve">Cotoneaster </w:t>
      </w:r>
      <w:r w:rsidR="004E02F0" w:rsidRPr="00635F88">
        <w:t xml:space="preserve">genotypes inoculated with Erwinia </w:t>
      </w:r>
      <w:proofErr w:type="spellStart"/>
      <w:r w:rsidR="004E02F0" w:rsidRPr="00635F88">
        <w:t>amylovora</w:t>
      </w:r>
      <w:proofErr w:type="spellEnd"/>
      <w:r w:rsidR="004E02F0" w:rsidRPr="00635F88">
        <w:t xml:space="preserve"> in the field</w:t>
      </w:r>
      <w:r w:rsidR="004E02F0">
        <w:t xml:space="preserve">.  </w:t>
      </w:r>
      <w:r w:rsidR="00AF1B4D">
        <w:t>IX International Symposium on New Ornamental Crops.  Guadalajara, Mexico.</w:t>
      </w:r>
    </w:p>
    <w:p w14:paraId="3BB8B2F7" w14:textId="77777777" w:rsidR="006470CC" w:rsidRPr="004E02F0" w:rsidRDefault="006470CC" w:rsidP="006470CC">
      <w:pPr>
        <w:tabs>
          <w:tab w:val="left" w:pos="360"/>
          <w:tab w:val="left" w:pos="2970"/>
          <w:tab w:val="left" w:pos="4770"/>
          <w:tab w:val="left" w:pos="6750"/>
        </w:tabs>
      </w:pPr>
    </w:p>
    <w:p w14:paraId="3C41B4F4" w14:textId="37B67B6F" w:rsidR="00DF0FD7" w:rsidRDefault="00DF0FD7" w:rsidP="006470CC">
      <w:pPr>
        <w:tabs>
          <w:tab w:val="left" w:pos="360"/>
          <w:tab w:val="left" w:pos="2970"/>
          <w:tab w:val="left" w:pos="4770"/>
          <w:tab w:val="left" w:pos="6750"/>
        </w:tabs>
      </w:pPr>
      <w:r w:rsidRPr="006470CC">
        <w:rPr>
          <w:b/>
          <w:bCs/>
        </w:rPr>
        <w:lastRenderedPageBreak/>
        <w:t>Contreras</w:t>
      </w:r>
      <w:r w:rsidR="00DD3E1D" w:rsidRPr="006470CC">
        <w:rPr>
          <w:b/>
          <w:bCs/>
        </w:rPr>
        <w:t>, R.N.</w:t>
      </w:r>
      <w:r>
        <w:t xml:space="preserve"> and </w:t>
      </w:r>
      <w:r w:rsidR="00DD3E1D">
        <w:t>*</w:t>
      </w:r>
      <w:r>
        <w:t xml:space="preserve">J.D. </w:t>
      </w:r>
      <w:proofErr w:type="spellStart"/>
      <w:r>
        <w:t>Lattier</w:t>
      </w:r>
      <w:proofErr w:type="spellEnd"/>
      <w:r>
        <w:t xml:space="preserve">.  2019.  </w:t>
      </w:r>
      <w:r w:rsidR="00CB60FE">
        <w:t>Flower form and ploidy affect female fertility in althea</w:t>
      </w:r>
      <w:r>
        <w:t xml:space="preserve">.  </w:t>
      </w:r>
      <w:r w:rsidR="00CB60FE">
        <w:t>116</w:t>
      </w:r>
      <w:r w:rsidR="00CB60FE" w:rsidRPr="006470CC">
        <w:rPr>
          <w:vertAlign w:val="superscript"/>
        </w:rPr>
        <w:t>th</w:t>
      </w:r>
      <w:r w:rsidR="00CB60FE">
        <w:t xml:space="preserve"> Ann. </w:t>
      </w:r>
      <w:r w:rsidR="00376734">
        <w:t>Amer. Soc. Hort. Sci. Ann. Conf.  Las Vegas, NV.</w:t>
      </w:r>
    </w:p>
    <w:p w14:paraId="6EAA12A9" w14:textId="77777777" w:rsidR="006470CC" w:rsidRPr="00DF0FD7" w:rsidRDefault="006470CC" w:rsidP="006470CC">
      <w:pPr>
        <w:tabs>
          <w:tab w:val="left" w:pos="360"/>
          <w:tab w:val="left" w:pos="2970"/>
          <w:tab w:val="left" w:pos="4770"/>
          <w:tab w:val="left" w:pos="6750"/>
        </w:tabs>
      </w:pPr>
    </w:p>
    <w:p w14:paraId="1EBE28B0" w14:textId="0D9AC639" w:rsidR="009716CD" w:rsidRDefault="009716CD" w:rsidP="006470CC">
      <w:pPr>
        <w:tabs>
          <w:tab w:val="left" w:pos="360"/>
          <w:tab w:val="left" w:pos="2970"/>
          <w:tab w:val="left" w:pos="4770"/>
          <w:tab w:val="left" w:pos="6750"/>
        </w:tabs>
        <w:rPr>
          <w:b/>
          <w:bCs/>
          <w:i/>
          <w:iCs/>
        </w:rPr>
      </w:pPr>
      <w:r w:rsidRPr="006470CC">
        <w:rPr>
          <w:b/>
          <w:bCs/>
        </w:rPr>
        <w:t>Contreras</w:t>
      </w:r>
      <w:r w:rsidR="00DD3E1D" w:rsidRPr="006470CC">
        <w:rPr>
          <w:b/>
          <w:bCs/>
        </w:rPr>
        <w:t>, R.N.</w:t>
      </w:r>
      <w:r>
        <w:t xml:space="preserve">  2019.  </w:t>
      </w:r>
      <w:r w:rsidRPr="009716CD">
        <w:t>Unraveling Inheritance of Ornamental Traits in Landscape Plants</w:t>
      </w:r>
      <w:r>
        <w:t xml:space="preserve">.  Korean Society for Horticultural Science National Meeting.  </w:t>
      </w:r>
      <w:proofErr w:type="spellStart"/>
      <w:r>
        <w:t>Gyeongju</w:t>
      </w:r>
      <w:proofErr w:type="spellEnd"/>
      <w:r>
        <w:t>, Korea.</w:t>
      </w:r>
      <w:r w:rsidR="00EC7238">
        <w:t xml:space="preserve">  </w:t>
      </w:r>
      <w:r w:rsidR="00EC7238" w:rsidRPr="006470CC">
        <w:rPr>
          <w:b/>
          <w:bCs/>
          <w:i/>
          <w:iCs/>
        </w:rPr>
        <w:t>International invited speaker</w:t>
      </w:r>
    </w:p>
    <w:p w14:paraId="05B330AF" w14:textId="77777777" w:rsidR="006470CC" w:rsidRPr="009716CD" w:rsidRDefault="006470CC" w:rsidP="006470CC">
      <w:pPr>
        <w:tabs>
          <w:tab w:val="left" w:pos="360"/>
          <w:tab w:val="left" w:pos="2970"/>
          <w:tab w:val="left" w:pos="4770"/>
          <w:tab w:val="left" w:pos="6750"/>
        </w:tabs>
      </w:pPr>
    </w:p>
    <w:p w14:paraId="23FB4AD8" w14:textId="465F50FD" w:rsidR="009716CD" w:rsidRDefault="009716CD" w:rsidP="006470CC">
      <w:pPr>
        <w:tabs>
          <w:tab w:val="left" w:pos="360"/>
          <w:tab w:val="left" w:pos="2970"/>
          <w:tab w:val="left" w:pos="4770"/>
          <w:tab w:val="left" w:pos="6750"/>
        </w:tabs>
        <w:rPr>
          <w:b/>
          <w:bCs/>
          <w:i/>
          <w:iCs/>
        </w:rPr>
      </w:pPr>
      <w:r w:rsidRPr="006470CC">
        <w:rPr>
          <w:b/>
          <w:bCs/>
        </w:rPr>
        <w:t>Contreras</w:t>
      </w:r>
      <w:r w:rsidR="00DD3E1D" w:rsidRPr="006470CC">
        <w:rPr>
          <w:b/>
          <w:bCs/>
        </w:rPr>
        <w:t>, R.N.</w:t>
      </w:r>
      <w:r>
        <w:t xml:space="preserve">  2019.  </w:t>
      </w:r>
      <w:r w:rsidRPr="009716CD">
        <w:t>Ploidy Manipulation as a Tool in Tree and Shrub Breeding</w:t>
      </w:r>
      <w:r w:rsidR="00EC7238">
        <w:t>.</w:t>
      </w:r>
      <w:r>
        <w:t xml:space="preserve">  </w:t>
      </w:r>
      <w:proofErr w:type="spellStart"/>
      <w:r w:rsidRPr="009716CD">
        <w:t>Gyungsang</w:t>
      </w:r>
      <w:proofErr w:type="spellEnd"/>
      <w:r w:rsidRPr="009716CD">
        <w:t xml:space="preserve"> Natl Univ.</w:t>
      </w:r>
      <w:r>
        <w:t>, Jin</w:t>
      </w:r>
      <w:r w:rsidR="00EC7238">
        <w:t xml:space="preserve">ju, Korea.  </w:t>
      </w:r>
      <w:r w:rsidR="00EC7238" w:rsidRPr="006470CC">
        <w:rPr>
          <w:b/>
          <w:bCs/>
          <w:i/>
          <w:iCs/>
        </w:rPr>
        <w:t>International invited speaker</w:t>
      </w:r>
    </w:p>
    <w:p w14:paraId="51B2C237" w14:textId="77777777" w:rsidR="006470CC" w:rsidRPr="009716CD" w:rsidRDefault="006470CC" w:rsidP="006470CC">
      <w:pPr>
        <w:tabs>
          <w:tab w:val="left" w:pos="360"/>
          <w:tab w:val="left" w:pos="2970"/>
          <w:tab w:val="left" w:pos="4770"/>
          <w:tab w:val="left" w:pos="6750"/>
        </w:tabs>
      </w:pPr>
    </w:p>
    <w:p w14:paraId="54F8F05F" w14:textId="51D19CAF" w:rsidR="004D4BAE" w:rsidRDefault="004D4BAE" w:rsidP="006470CC">
      <w:pPr>
        <w:tabs>
          <w:tab w:val="left" w:pos="360"/>
          <w:tab w:val="left" w:pos="2970"/>
          <w:tab w:val="left" w:pos="4770"/>
          <w:tab w:val="left" w:pos="6750"/>
        </w:tabs>
      </w:pPr>
      <w:r w:rsidRPr="006470CC">
        <w:rPr>
          <w:b/>
        </w:rPr>
        <w:t xml:space="preserve">R.N. Contreras, </w:t>
      </w:r>
      <w:r w:rsidR="00A71326" w:rsidRPr="006470CC">
        <w:rPr>
          <w:b/>
        </w:rPr>
        <w:t>*</w:t>
      </w:r>
      <w:r>
        <w:t xml:space="preserve">H. Chen, </w:t>
      </w:r>
      <w:r w:rsidR="00A71326">
        <w:t>*</w:t>
      </w:r>
      <w:r>
        <w:t xml:space="preserve">J.D. </w:t>
      </w:r>
      <w:proofErr w:type="spellStart"/>
      <w:r>
        <w:t>Lattier</w:t>
      </w:r>
      <w:proofErr w:type="spellEnd"/>
      <w:r>
        <w:t>, and K. Vining.</w:t>
      </w:r>
      <w:r w:rsidR="00216C67">
        <w:t xml:space="preserve">  2019.</w:t>
      </w:r>
      <w:r>
        <w:t xml:space="preserve">  Two SNPs identified using GBS are associated with reblooming in dwarf lilacs.  63</w:t>
      </w:r>
      <w:r w:rsidRPr="006470CC">
        <w:rPr>
          <w:vertAlign w:val="superscript"/>
        </w:rPr>
        <w:t>th</w:t>
      </w:r>
      <w:r>
        <w:t xml:space="preserve"> Ann. SNA Res. Conf. </w:t>
      </w:r>
    </w:p>
    <w:p w14:paraId="7174C435" w14:textId="77777777" w:rsidR="006470CC" w:rsidRDefault="006470CC" w:rsidP="006470CC">
      <w:pPr>
        <w:tabs>
          <w:tab w:val="left" w:pos="360"/>
          <w:tab w:val="left" w:pos="2970"/>
          <w:tab w:val="left" w:pos="4770"/>
          <w:tab w:val="left" w:pos="6750"/>
        </w:tabs>
      </w:pPr>
    </w:p>
    <w:p w14:paraId="2056CC54" w14:textId="27980EE8" w:rsidR="004D4BAE" w:rsidRDefault="004D4BAE" w:rsidP="006470CC">
      <w:r w:rsidRPr="004D4BAE">
        <w:t>*</w:t>
      </w:r>
      <w:proofErr w:type="spellStart"/>
      <w:r w:rsidRPr="004D4BAE">
        <w:t>Lattier</w:t>
      </w:r>
      <w:proofErr w:type="spellEnd"/>
      <w:r w:rsidRPr="004D4BAE">
        <w:t xml:space="preserve">, J.D., and </w:t>
      </w:r>
      <w:r w:rsidRPr="006470CC">
        <w:rPr>
          <w:b/>
        </w:rPr>
        <w:t>R.N. Contreras.</w:t>
      </w:r>
      <w:r w:rsidRPr="004D4BAE">
        <w:t xml:space="preserve"> 2018.  Segregation of floral traits in althea (</w:t>
      </w:r>
      <w:r w:rsidRPr="006470CC">
        <w:rPr>
          <w:i/>
          <w:iCs/>
        </w:rPr>
        <w:t>Hibiscus syriacus</w:t>
      </w:r>
      <w:r w:rsidRPr="004D4BAE">
        <w:t xml:space="preserve"> L.).  </w:t>
      </w:r>
      <w:r w:rsidR="00376734">
        <w:t>Amer. Soc. Hort. Sci. Ann. Conf.  Washington, D</w:t>
      </w:r>
      <w:r w:rsidR="009716CD">
        <w:t>.</w:t>
      </w:r>
      <w:r w:rsidR="00376734">
        <w:t>C.</w:t>
      </w:r>
    </w:p>
    <w:p w14:paraId="0F809242" w14:textId="77777777" w:rsidR="006470CC" w:rsidRPr="004D4BAE" w:rsidRDefault="006470CC" w:rsidP="006470CC"/>
    <w:p w14:paraId="7CBCE55C" w14:textId="52779563" w:rsidR="0071065D" w:rsidRDefault="0071065D" w:rsidP="006470CC">
      <w:r w:rsidRPr="006470CC">
        <w:rPr>
          <w:b/>
        </w:rPr>
        <w:t>Contreras, R.N.</w:t>
      </w:r>
      <w:r>
        <w:t xml:space="preserve">  2017.  Developing triploid maples.  Amer. Soc. Hort. Sci. Ann. Conf.  Kailua-Kona, HI.</w:t>
      </w:r>
    </w:p>
    <w:p w14:paraId="50AAE5A2" w14:textId="77777777" w:rsidR="006470CC" w:rsidRPr="0071065D" w:rsidRDefault="006470CC" w:rsidP="006470CC"/>
    <w:p w14:paraId="51D4C4FD" w14:textId="02147F5F" w:rsidR="0028383A" w:rsidRPr="006470CC" w:rsidRDefault="0028383A" w:rsidP="006470CC">
      <w:pPr>
        <w:rPr>
          <w:b/>
          <w:i/>
        </w:rPr>
      </w:pPr>
      <w:r w:rsidRPr="006470CC">
        <w:rPr>
          <w:b/>
        </w:rPr>
        <w:t xml:space="preserve">Contreras, R.N.  </w:t>
      </w:r>
      <w:r>
        <w:t xml:space="preserve">2016.  Breeding cotoneasters for improved form and fire blight resistance.  </w:t>
      </w:r>
      <w:r w:rsidR="001A106A">
        <w:t>III</w:t>
      </w:r>
      <w:r w:rsidRPr="0028383A">
        <w:t xml:space="preserve"> International Symposium on Woody Ornamentals of the Temperate Zone</w:t>
      </w:r>
      <w:r>
        <w:t>.  Minneapolis, MN.</w:t>
      </w:r>
      <w:r w:rsidR="00EC7238">
        <w:t xml:space="preserve">  </w:t>
      </w:r>
      <w:r w:rsidR="00EC7238" w:rsidRPr="006470CC">
        <w:rPr>
          <w:b/>
          <w:bCs/>
          <w:i/>
          <w:iCs/>
        </w:rPr>
        <w:t>International invited speaker</w:t>
      </w:r>
    </w:p>
    <w:p w14:paraId="6B42162A" w14:textId="77777777" w:rsidR="0071065D" w:rsidRDefault="0071065D" w:rsidP="006470CC">
      <w:pPr>
        <w:rPr>
          <w:b/>
          <w:i/>
        </w:rPr>
      </w:pPr>
    </w:p>
    <w:p w14:paraId="78B15192" w14:textId="372749B4" w:rsidR="0071065D" w:rsidRPr="006470CC" w:rsidRDefault="0071065D" w:rsidP="006470CC">
      <w:pPr>
        <w:rPr>
          <w:i/>
        </w:rPr>
      </w:pPr>
      <w:r w:rsidRPr="006470CC">
        <w:rPr>
          <w:i/>
        </w:rPr>
        <w:t>PRIOR TO PROMOTION</w:t>
      </w:r>
      <w:r w:rsidR="00B9421B">
        <w:rPr>
          <w:i/>
        </w:rPr>
        <w:t xml:space="preserve"> TO ASSOCIATE PROFESSOR</w:t>
      </w:r>
    </w:p>
    <w:p w14:paraId="5C06B96C" w14:textId="47385C8E" w:rsidR="00D12CE0" w:rsidRDefault="00D12CE0" w:rsidP="006470CC">
      <w:pPr>
        <w:rPr>
          <w:b/>
          <w:i/>
          <w:iCs/>
        </w:rPr>
      </w:pPr>
      <w:r w:rsidRPr="006470CC">
        <w:rPr>
          <w:b/>
        </w:rPr>
        <w:t xml:space="preserve">Contreras, R.N.  </w:t>
      </w:r>
      <w:r>
        <w:t xml:space="preserve">2015.  </w:t>
      </w:r>
      <w:r w:rsidR="00A96AA0" w:rsidRPr="00A96AA0">
        <w:t xml:space="preserve">Reducing fertility in maples: hybridization, polyploidization, and natural ploidy variation in </w:t>
      </w:r>
      <w:r w:rsidR="00A96AA0" w:rsidRPr="006470CC">
        <w:rPr>
          <w:i/>
          <w:iCs/>
        </w:rPr>
        <w:t>Acer.</w:t>
      </w:r>
      <w:r w:rsidR="00A96AA0" w:rsidRPr="006470CC">
        <w:rPr>
          <w:iCs/>
        </w:rPr>
        <w:t xml:space="preserve">  University of Minnesota, Department of Horticulture – Departmental Seminar February 25. </w:t>
      </w:r>
      <w:r w:rsidR="00EC7238" w:rsidRPr="006470CC">
        <w:rPr>
          <w:b/>
          <w:i/>
          <w:iCs/>
        </w:rPr>
        <w:t>National i</w:t>
      </w:r>
      <w:r w:rsidR="00A96AA0" w:rsidRPr="006470CC">
        <w:rPr>
          <w:b/>
          <w:i/>
          <w:iCs/>
        </w:rPr>
        <w:t xml:space="preserve">nvited </w:t>
      </w:r>
      <w:r w:rsidR="00EC7238" w:rsidRPr="006470CC">
        <w:rPr>
          <w:b/>
          <w:i/>
          <w:iCs/>
        </w:rPr>
        <w:t>s</w:t>
      </w:r>
      <w:r w:rsidR="00A96AA0" w:rsidRPr="006470CC">
        <w:rPr>
          <w:b/>
          <w:i/>
          <w:iCs/>
        </w:rPr>
        <w:t>peaker</w:t>
      </w:r>
    </w:p>
    <w:p w14:paraId="58439238" w14:textId="77777777" w:rsidR="006470CC" w:rsidRPr="006470CC" w:rsidRDefault="006470CC" w:rsidP="006470CC">
      <w:pPr>
        <w:rPr>
          <w:b/>
          <w:i/>
        </w:rPr>
      </w:pPr>
    </w:p>
    <w:p w14:paraId="1698895D" w14:textId="334D57FE" w:rsidR="00EC7238" w:rsidRDefault="00E34B07" w:rsidP="006470CC">
      <w:pPr>
        <w:rPr>
          <w:b/>
        </w:rPr>
      </w:pPr>
      <w:r w:rsidRPr="006470CC">
        <w:rPr>
          <w:b/>
        </w:rPr>
        <w:t xml:space="preserve">Contreras, R.N.  </w:t>
      </w:r>
      <w:r>
        <w:t xml:space="preserve">2015.  </w:t>
      </w:r>
      <w:r w:rsidR="00B86A74">
        <w:t>Adventures in p</w:t>
      </w:r>
      <w:r>
        <w:t>lant breeding from the Deep South to the 45</w:t>
      </w:r>
      <w:r w:rsidRPr="006470CC">
        <w:rPr>
          <w:vertAlign w:val="superscript"/>
        </w:rPr>
        <w:t>th</w:t>
      </w:r>
      <w:r>
        <w:t xml:space="preserve"> Parallel.  Friends of the J.C. </w:t>
      </w:r>
      <w:proofErr w:type="spellStart"/>
      <w:r>
        <w:t>Raulston</w:t>
      </w:r>
      <w:proofErr w:type="spellEnd"/>
      <w:r>
        <w:t xml:space="preserve"> Ar</w:t>
      </w:r>
      <w:r w:rsidR="00EC7238">
        <w:t>b</w:t>
      </w:r>
      <w:r>
        <w:t>o</w:t>
      </w:r>
      <w:r w:rsidR="00EC7238">
        <w:t>r</w:t>
      </w:r>
      <w:r>
        <w:t>etum Lecture.</w:t>
      </w:r>
      <w:r w:rsidR="00B86A74">
        <w:t xml:space="preserve">  Raleigh, NC.  </w:t>
      </w:r>
      <w:r w:rsidR="00EC7238" w:rsidRPr="006470CC">
        <w:rPr>
          <w:b/>
          <w:i/>
          <w:iCs/>
        </w:rPr>
        <w:t>National invited speaker</w:t>
      </w:r>
      <w:r w:rsidR="00EC7238" w:rsidRPr="006470CC">
        <w:rPr>
          <w:b/>
        </w:rPr>
        <w:t xml:space="preserve"> </w:t>
      </w:r>
    </w:p>
    <w:p w14:paraId="39358976" w14:textId="77777777" w:rsidR="006470CC" w:rsidRPr="006470CC" w:rsidRDefault="006470CC" w:rsidP="006470CC">
      <w:pPr>
        <w:rPr>
          <w:b/>
        </w:rPr>
      </w:pPr>
    </w:p>
    <w:p w14:paraId="7C5E316F" w14:textId="55E733B5" w:rsidR="00D12CE0" w:rsidRDefault="00D12CE0" w:rsidP="006470CC">
      <w:r w:rsidRPr="006470CC">
        <w:rPr>
          <w:b/>
        </w:rPr>
        <w:t>Contreras</w:t>
      </w:r>
      <w:r w:rsidR="009F4261" w:rsidRPr="006470CC">
        <w:rPr>
          <w:b/>
        </w:rPr>
        <w:t>, R.N.</w:t>
      </w:r>
      <w:r>
        <w:t xml:space="preserve">  2014</w:t>
      </w:r>
      <w:r w:rsidR="00A96AA0">
        <w:t>.</w:t>
      </w:r>
      <w:r>
        <w:t xml:space="preserve">  Interspecific hybridization in lilacs.  59</w:t>
      </w:r>
      <w:r w:rsidRPr="006470CC">
        <w:rPr>
          <w:vertAlign w:val="superscript"/>
        </w:rPr>
        <w:t>th</w:t>
      </w:r>
      <w:r>
        <w:t xml:space="preserve"> Ann. SNA Res. Conf.</w:t>
      </w:r>
    </w:p>
    <w:p w14:paraId="21B7774E" w14:textId="77777777" w:rsidR="006470CC" w:rsidRPr="006470CC" w:rsidRDefault="006470CC" w:rsidP="006470CC">
      <w:pPr>
        <w:rPr>
          <w:b/>
        </w:rPr>
      </w:pPr>
    </w:p>
    <w:p w14:paraId="4F0CF2AE" w14:textId="1668A8EE" w:rsidR="00EC497B" w:rsidRDefault="004929E6" w:rsidP="006470CC">
      <w:pPr>
        <w:rPr>
          <w:b/>
          <w:i/>
        </w:rPr>
      </w:pPr>
      <w:r w:rsidRPr="006470CC">
        <w:rPr>
          <w:b/>
        </w:rPr>
        <w:t>Contreras, R.N.</w:t>
      </w:r>
      <w:r>
        <w:t xml:space="preserve">  2013.  Ornamental plant breeding at Oregon State University.  International Plant Propagators Society – Western Region and International Annual Meeting, Portland, OR.  </w:t>
      </w:r>
      <w:r w:rsidR="00EC497B" w:rsidRPr="006470CC">
        <w:rPr>
          <w:b/>
          <w:i/>
        </w:rPr>
        <w:t>Invited Speaker</w:t>
      </w:r>
    </w:p>
    <w:p w14:paraId="482571C6" w14:textId="77777777" w:rsidR="006470CC" w:rsidRPr="006470CC" w:rsidRDefault="006470CC" w:rsidP="006470CC">
      <w:pPr>
        <w:rPr>
          <w:b/>
        </w:rPr>
      </w:pPr>
    </w:p>
    <w:p w14:paraId="0057278C" w14:textId="5F8AA56D" w:rsidR="005647C8" w:rsidRDefault="005647C8" w:rsidP="006470CC">
      <w:pPr>
        <w:rPr>
          <w:b/>
          <w:i/>
        </w:rPr>
      </w:pPr>
      <w:r w:rsidRPr="006470CC">
        <w:rPr>
          <w:b/>
        </w:rPr>
        <w:t>Contreras, R.N.</w:t>
      </w:r>
      <w:r>
        <w:t xml:space="preserve">  2013.  Taking advantage of natural variation in ploidy levels.  American Society of Horticultural Science Annual Conference. Palm Desert, CA.  </w:t>
      </w:r>
      <w:r w:rsidR="00EC7238" w:rsidRPr="006470CC">
        <w:rPr>
          <w:b/>
          <w:i/>
          <w:iCs/>
        </w:rPr>
        <w:t>National invited speaker</w:t>
      </w:r>
      <w:r w:rsidR="00EC7238" w:rsidRPr="006470CC">
        <w:rPr>
          <w:b/>
          <w:i/>
        </w:rPr>
        <w:t xml:space="preserve"> </w:t>
      </w:r>
    </w:p>
    <w:p w14:paraId="64F92109" w14:textId="77777777" w:rsidR="006470CC" w:rsidRPr="005647C8" w:rsidRDefault="006470CC" w:rsidP="006470CC"/>
    <w:p w14:paraId="4D63B757" w14:textId="44753953" w:rsidR="00771B32" w:rsidRDefault="00771B32" w:rsidP="006470CC">
      <w:pPr>
        <w:rPr>
          <w:b/>
          <w:i/>
        </w:rPr>
      </w:pPr>
      <w:r w:rsidRPr="006470CC">
        <w:rPr>
          <w:b/>
        </w:rPr>
        <w:t>Contreras, R.N.</w:t>
      </w:r>
      <w:r>
        <w:t xml:space="preserve">, J. </w:t>
      </w:r>
      <w:proofErr w:type="spellStart"/>
      <w:r>
        <w:t>Rothleutner</w:t>
      </w:r>
      <w:proofErr w:type="spellEnd"/>
      <w:r>
        <w:t xml:space="preserve">, and V. </w:t>
      </w:r>
      <w:proofErr w:type="spellStart"/>
      <w:r>
        <w:t>Stockwell</w:t>
      </w:r>
      <w:proofErr w:type="spellEnd"/>
      <w:r>
        <w:t xml:space="preserve">. 2013.  Breeding for fire blight resistance and sterility in </w:t>
      </w:r>
      <w:r w:rsidRPr="006470CC">
        <w:rPr>
          <w:i/>
        </w:rPr>
        <w:t>Cotoneaster.</w:t>
      </w:r>
      <w:r>
        <w:t xml:space="preserve">  13</w:t>
      </w:r>
      <w:r w:rsidRPr="006470CC">
        <w:rPr>
          <w:vertAlign w:val="superscript"/>
        </w:rPr>
        <w:t>th</w:t>
      </w:r>
      <w:r>
        <w:t xml:space="preserve"> ISHS International Fire Blight Workshop.  Zürich, Switzerland.  </w:t>
      </w:r>
      <w:r w:rsidRPr="006470CC">
        <w:rPr>
          <w:b/>
          <w:i/>
        </w:rPr>
        <w:t xml:space="preserve">International </w:t>
      </w:r>
      <w:r w:rsidR="00EC7238" w:rsidRPr="006470CC">
        <w:rPr>
          <w:b/>
          <w:i/>
        </w:rPr>
        <w:t>i</w:t>
      </w:r>
      <w:r w:rsidRPr="006470CC">
        <w:rPr>
          <w:b/>
          <w:i/>
        </w:rPr>
        <w:t xml:space="preserve">nvited </w:t>
      </w:r>
      <w:r w:rsidR="00EC7238" w:rsidRPr="006470CC">
        <w:rPr>
          <w:b/>
          <w:i/>
        </w:rPr>
        <w:t>s</w:t>
      </w:r>
      <w:r w:rsidRPr="006470CC">
        <w:rPr>
          <w:b/>
          <w:i/>
        </w:rPr>
        <w:t>peaker</w:t>
      </w:r>
    </w:p>
    <w:p w14:paraId="602503EF" w14:textId="77777777" w:rsidR="006470CC" w:rsidRPr="006470CC" w:rsidRDefault="006470CC" w:rsidP="006470CC">
      <w:pPr>
        <w:rPr>
          <w:b/>
          <w:i/>
        </w:rPr>
      </w:pPr>
    </w:p>
    <w:p w14:paraId="3BA513D0" w14:textId="0714DF6A" w:rsidR="00D12CE0" w:rsidRDefault="00D12CE0" w:rsidP="006470CC">
      <w:r w:rsidRPr="006470CC">
        <w:rPr>
          <w:b/>
        </w:rPr>
        <w:lastRenderedPageBreak/>
        <w:t>Contreras, R.N.</w:t>
      </w:r>
      <w:r>
        <w:t xml:space="preserve">, M. </w:t>
      </w:r>
      <w:proofErr w:type="spellStart"/>
      <w:r>
        <w:t>Friddle</w:t>
      </w:r>
      <w:proofErr w:type="spellEnd"/>
      <w:r>
        <w:t xml:space="preserve">, and J.D. </w:t>
      </w:r>
      <w:proofErr w:type="spellStart"/>
      <w:r>
        <w:t>Lattier</w:t>
      </w:r>
      <w:proofErr w:type="spellEnd"/>
      <w:r>
        <w:t xml:space="preserve"> (presented).  2013.  Relative fertility and ploidy levels of selected rose of </w:t>
      </w:r>
      <w:proofErr w:type="spellStart"/>
      <w:r>
        <w:t>sharon</w:t>
      </w:r>
      <w:proofErr w:type="spellEnd"/>
      <w:r>
        <w:t xml:space="preserve"> cultivars.  58</w:t>
      </w:r>
      <w:r w:rsidRPr="006470CC">
        <w:rPr>
          <w:vertAlign w:val="superscript"/>
        </w:rPr>
        <w:t>th</w:t>
      </w:r>
      <w:r>
        <w:t xml:space="preserve"> Ann. SNA Res. Conf.</w:t>
      </w:r>
    </w:p>
    <w:p w14:paraId="46CB9516" w14:textId="77777777" w:rsidR="006470CC" w:rsidRPr="006470CC" w:rsidRDefault="006470CC" w:rsidP="006470CC">
      <w:pPr>
        <w:rPr>
          <w:b/>
        </w:rPr>
      </w:pPr>
    </w:p>
    <w:p w14:paraId="529DC979" w14:textId="0B2353F2" w:rsidR="007C5E94" w:rsidRDefault="007C5E94" w:rsidP="006470CC">
      <w:pPr>
        <w:rPr>
          <w:b/>
          <w:i/>
        </w:rPr>
      </w:pPr>
      <w:r w:rsidRPr="006470CC">
        <w:rPr>
          <w:b/>
        </w:rPr>
        <w:t>Contreras, R.N.</w:t>
      </w:r>
      <w:r>
        <w:t xml:space="preserve">  2012.  Twice Is Nice:  The Role of Polyploidy in Ornamental Plant Breeding.  Independent Plant Breeders Conference.  Portland, OR. </w:t>
      </w:r>
      <w:r w:rsidRPr="006470CC">
        <w:rPr>
          <w:b/>
          <w:i/>
        </w:rPr>
        <w:t xml:space="preserve">Invited </w:t>
      </w:r>
      <w:r w:rsidR="00EC7238" w:rsidRPr="006470CC">
        <w:rPr>
          <w:b/>
          <w:i/>
        </w:rPr>
        <w:t>s</w:t>
      </w:r>
      <w:r w:rsidRPr="006470CC">
        <w:rPr>
          <w:b/>
          <w:i/>
        </w:rPr>
        <w:t>peaker</w:t>
      </w:r>
    </w:p>
    <w:p w14:paraId="6558346B" w14:textId="77777777" w:rsidR="006470CC" w:rsidRPr="006470CC" w:rsidRDefault="006470CC" w:rsidP="006470CC">
      <w:pPr>
        <w:rPr>
          <w:b/>
          <w:i/>
        </w:rPr>
      </w:pPr>
    </w:p>
    <w:p w14:paraId="47F37D89" w14:textId="03DFCDFB" w:rsidR="00B86A74" w:rsidRDefault="00B86A74" w:rsidP="006470CC">
      <w:pPr>
        <w:rPr>
          <w:b/>
          <w:i/>
        </w:rPr>
      </w:pPr>
      <w:r w:rsidRPr="006470CC">
        <w:rPr>
          <w:b/>
        </w:rPr>
        <w:t xml:space="preserve">Contreras, R.N. </w:t>
      </w:r>
      <w:r>
        <w:t xml:space="preserve"> 2012.  Invasive Plant Council of British Columbia.  Horticultural Tools for Preventing Invasive Species.  Vancouver, B.C., Canada. </w:t>
      </w:r>
      <w:r w:rsidRPr="006470CC">
        <w:rPr>
          <w:b/>
          <w:i/>
        </w:rPr>
        <w:t xml:space="preserve">International </w:t>
      </w:r>
      <w:r w:rsidR="00EC7238" w:rsidRPr="006470CC">
        <w:rPr>
          <w:b/>
          <w:i/>
        </w:rPr>
        <w:t>i</w:t>
      </w:r>
      <w:r w:rsidRPr="006470CC">
        <w:rPr>
          <w:b/>
          <w:i/>
        </w:rPr>
        <w:t xml:space="preserve">nvited </w:t>
      </w:r>
      <w:r w:rsidR="00EC7238" w:rsidRPr="006470CC">
        <w:rPr>
          <w:b/>
          <w:i/>
        </w:rPr>
        <w:t>s</w:t>
      </w:r>
      <w:r w:rsidRPr="006470CC">
        <w:rPr>
          <w:b/>
          <w:i/>
        </w:rPr>
        <w:t>peaker</w:t>
      </w:r>
    </w:p>
    <w:p w14:paraId="3BEDD93F" w14:textId="77777777" w:rsidR="006470CC" w:rsidRPr="006470CC" w:rsidRDefault="006470CC" w:rsidP="006470CC">
      <w:pPr>
        <w:rPr>
          <w:b/>
          <w:i/>
        </w:rPr>
      </w:pPr>
    </w:p>
    <w:p w14:paraId="2C9A5502" w14:textId="2EB40F2B" w:rsidR="00D12CE0" w:rsidRDefault="00D12CE0" w:rsidP="006470CC">
      <w:r w:rsidRPr="006470CC">
        <w:rPr>
          <w:b/>
        </w:rPr>
        <w:t>R.N. Contreras</w:t>
      </w:r>
      <w:r w:rsidRPr="00DD59C8">
        <w:t xml:space="preserve">.  2012.  Evaluation of fire blight resistance of 31 species of </w:t>
      </w:r>
      <w:r w:rsidRPr="006470CC">
        <w:rPr>
          <w:i/>
        </w:rPr>
        <w:t>Cotoneaster</w:t>
      </w:r>
      <w:r w:rsidRPr="00DD59C8">
        <w:t>. 57</w:t>
      </w:r>
      <w:r w:rsidRPr="006470CC">
        <w:rPr>
          <w:vertAlign w:val="superscript"/>
        </w:rPr>
        <w:t>th</w:t>
      </w:r>
      <w:r w:rsidRPr="00DD59C8">
        <w:t xml:space="preserve"> Ann. SNA Res. Conf. </w:t>
      </w:r>
      <w:r>
        <w:t>57:276-278</w:t>
      </w:r>
      <w:r w:rsidRPr="00DD59C8">
        <w:t>.</w:t>
      </w:r>
    </w:p>
    <w:p w14:paraId="4CB6B0D3" w14:textId="77777777" w:rsidR="006470CC" w:rsidRPr="006470CC" w:rsidRDefault="006470CC" w:rsidP="006470CC">
      <w:pPr>
        <w:rPr>
          <w:b/>
        </w:rPr>
      </w:pPr>
    </w:p>
    <w:p w14:paraId="607229BB" w14:textId="17AA5E14" w:rsidR="00B4162A" w:rsidRDefault="00B4162A" w:rsidP="006470CC">
      <w:pPr>
        <w:rPr>
          <w:b/>
          <w:i/>
        </w:rPr>
      </w:pPr>
      <w:r w:rsidRPr="006470CC">
        <w:rPr>
          <w:b/>
        </w:rPr>
        <w:t xml:space="preserve">Contreras, R.N. </w:t>
      </w:r>
      <w:r>
        <w:t xml:space="preserve"> 2010.  Workshop:  The Role of Horticulture in Controlling Invasive Species.  American Society of Horticultural Science Annual Conference. Palm Desert, CA.  </w:t>
      </w:r>
      <w:r w:rsidRPr="006470CC">
        <w:rPr>
          <w:b/>
          <w:i/>
        </w:rPr>
        <w:t>Invited Panel Member</w:t>
      </w:r>
    </w:p>
    <w:p w14:paraId="7DE7ED6B" w14:textId="77777777" w:rsidR="006470CC" w:rsidRPr="006470CC" w:rsidRDefault="006470CC" w:rsidP="006470CC">
      <w:pPr>
        <w:rPr>
          <w:i/>
        </w:rPr>
      </w:pPr>
    </w:p>
    <w:p w14:paraId="229D3642" w14:textId="458C1F00" w:rsidR="00715512" w:rsidRDefault="00715512" w:rsidP="006470CC">
      <w:pPr>
        <w:rPr>
          <w:b/>
          <w:i/>
          <w:iCs/>
        </w:rPr>
      </w:pPr>
      <w:r w:rsidRPr="006470CC">
        <w:rPr>
          <w:b/>
        </w:rPr>
        <w:t>Contreras, R.N.</w:t>
      </w:r>
      <w:r>
        <w:t xml:space="preserve">  2010.  Workshop:  Life After Graduation.  American Society of Horticultural Science Annual Conference. Palm Desert, CA.  </w:t>
      </w:r>
      <w:r w:rsidR="00EC7238" w:rsidRPr="006470CC">
        <w:rPr>
          <w:b/>
          <w:i/>
          <w:iCs/>
        </w:rPr>
        <w:t>National invited speaker</w:t>
      </w:r>
    </w:p>
    <w:p w14:paraId="2B8E2A07" w14:textId="77777777" w:rsidR="006470CC" w:rsidRPr="006470CC" w:rsidRDefault="006470CC" w:rsidP="006470CC">
      <w:pPr>
        <w:rPr>
          <w:b/>
          <w:i/>
        </w:rPr>
      </w:pPr>
    </w:p>
    <w:p w14:paraId="59F57C2B" w14:textId="07EF1F05" w:rsidR="00B4162A" w:rsidRDefault="00B4162A" w:rsidP="006470CC">
      <w:pPr>
        <w:rPr>
          <w:b/>
          <w:i/>
        </w:rPr>
      </w:pPr>
      <w:r w:rsidRPr="006470CC">
        <w:rPr>
          <w:b/>
        </w:rPr>
        <w:t>Contreras, R.N.</w:t>
      </w:r>
      <w:r>
        <w:t xml:space="preserve">  2010.  Breeding methods to reduce the invasive potential of nursery crops.  </w:t>
      </w:r>
      <w:r w:rsidR="00D12CE0">
        <w:t xml:space="preserve">American Society of Horticultural Science Annual Conference. Palm Desert, CA.  </w:t>
      </w:r>
      <w:r w:rsidR="00D12CE0" w:rsidRPr="006470CC">
        <w:rPr>
          <w:b/>
          <w:i/>
        </w:rPr>
        <w:t>Invited Speaker</w:t>
      </w:r>
    </w:p>
    <w:p w14:paraId="7B85B970" w14:textId="77777777" w:rsidR="006470CC" w:rsidRPr="006470CC" w:rsidRDefault="006470CC" w:rsidP="006470CC">
      <w:pPr>
        <w:rPr>
          <w:b/>
          <w:i/>
        </w:rPr>
      </w:pPr>
    </w:p>
    <w:p w14:paraId="3E7ACAD1" w14:textId="5427E77C" w:rsidR="00D12CE0" w:rsidRDefault="00D12CE0" w:rsidP="006470CC">
      <w:r w:rsidRPr="006470CC">
        <w:rPr>
          <w:b/>
        </w:rPr>
        <w:t>Contreras, R.N.</w:t>
      </w:r>
      <w:r>
        <w:t xml:space="preserve">  2010.  Induced polyploidy in Japanese cedar. 55</w:t>
      </w:r>
      <w:r w:rsidRPr="006470CC">
        <w:rPr>
          <w:vertAlign w:val="superscript"/>
        </w:rPr>
        <w:t>th</w:t>
      </w:r>
      <w:r>
        <w:t xml:space="preserve"> Ann. SNA Res. Conf.</w:t>
      </w:r>
    </w:p>
    <w:p w14:paraId="19E86C2C" w14:textId="77777777" w:rsidR="006470CC" w:rsidRPr="006470CC" w:rsidRDefault="006470CC" w:rsidP="006470CC">
      <w:pPr>
        <w:rPr>
          <w:b/>
          <w:i/>
        </w:rPr>
      </w:pPr>
    </w:p>
    <w:p w14:paraId="30311FAE" w14:textId="77777777" w:rsidR="00B4162A" w:rsidRDefault="00B4162A" w:rsidP="006470CC">
      <w:r w:rsidRPr="006470CC">
        <w:rPr>
          <w:b/>
        </w:rPr>
        <w:t xml:space="preserve">Contreras, R.N. </w:t>
      </w:r>
      <w:r>
        <w:t xml:space="preserve"> 2010.  Ornamental Plant Breeding at Oregon State University.  Departmental Seminar, Department of Horticulture, Oregon State University. </w:t>
      </w:r>
    </w:p>
    <w:p w14:paraId="1D83E0A3" w14:textId="77777777" w:rsidR="004551E4" w:rsidRDefault="004551E4" w:rsidP="006470CC">
      <w:pPr>
        <w:ind w:left="720"/>
      </w:pPr>
    </w:p>
    <w:p w14:paraId="77881A6A" w14:textId="6084313A" w:rsidR="00DA7296" w:rsidRPr="00465FE0" w:rsidRDefault="00DA7296" w:rsidP="00F523BB">
      <w:pPr>
        <w:rPr>
          <w:b/>
        </w:rPr>
      </w:pPr>
      <w:r w:rsidRPr="00465FE0">
        <w:rPr>
          <w:b/>
        </w:rPr>
        <w:t>c</w:t>
      </w:r>
      <w:r w:rsidR="00103482" w:rsidRPr="00465FE0">
        <w:rPr>
          <w:b/>
        </w:rPr>
        <w:t>.</w:t>
      </w:r>
      <w:r w:rsidRPr="00465FE0">
        <w:rPr>
          <w:b/>
        </w:rPr>
        <w:t xml:space="preserve"> Workshops</w:t>
      </w:r>
      <w:r w:rsidR="005C23E4">
        <w:rPr>
          <w:b/>
        </w:rPr>
        <w:t xml:space="preserve"> </w:t>
      </w:r>
      <w:r w:rsidR="009F4261">
        <w:rPr>
          <w:b/>
        </w:rPr>
        <w:t>and tours</w:t>
      </w:r>
    </w:p>
    <w:p w14:paraId="40AFDFDD" w14:textId="130D3E4A" w:rsidR="00C72FB7" w:rsidRDefault="00C72FB7" w:rsidP="00953C63">
      <w:pPr>
        <w:rPr>
          <w:bCs/>
          <w:i/>
          <w:iCs/>
        </w:rPr>
      </w:pPr>
    </w:p>
    <w:p w14:paraId="19DCE6D4" w14:textId="68101A4D" w:rsidR="008B462C" w:rsidRPr="008B462C" w:rsidRDefault="00C72FB7" w:rsidP="008B462C">
      <w:pPr>
        <w:tabs>
          <w:tab w:val="left" w:pos="810"/>
          <w:tab w:val="left" w:pos="1080"/>
          <w:tab w:val="left" w:pos="2970"/>
          <w:tab w:val="left" w:pos="4770"/>
          <w:tab w:val="left" w:pos="6750"/>
        </w:tabs>
        <w:ind w:left="360" w:hanging="360"/>
        <w:rPr>
          <w:b/>
          <w:bCs/>
          <w:i/>
          <w:iCs/>
        </w:rPr>
      </w:pPr>
      <w:r w:rsidRPr="008B462C">
        <w:rPr>
          <w:b/>
        </w:rPr>
        <w:t>Contreras</w:t>
      </w:r>
      <w:r w:rsidR="008B462C" w:rsidRPr="008B462C">
        <w:rPr>
          <w:b/>
        </w:rPr>
        <w:t>, R.N.</w:t>
      </w:r>
      <w:r w:rsidRPr="008B462C">
        <w:rPr>
          <w:b/>
        </w:rPr>
        <w:t xml:space="preserve"> </w:t>
      </w:r>
      <w:r w:rsidRPr="008B462C">
        <w:rPr>
          <w:bCs/>
        </w:rPr>
        <w:t xml:space="preserve">and </w:t>
      </w:r>
      <w:r w:rsidR="008B462C" w:rsidRPr="008B462C">
        <w:rPr>
          <w:bCs/>
        </w:rPr>
        <w:t xml:space="preserve">T. </w:t>
      </w:r>
      <w:r w:rsidRPr="008B462C">
        <w:rPr>
          <w:bCs/>
        </w:rPr>
        <w:t xml:space="preserve">Cade.  2022. Engaging undergraduate students in research.  </w:t>
      </w:r>
      <w:r w:rsidR="008B462C" w:rsidRPr="00B27790">
        <w:t>11</w:t>
      </w:r>
      <w:r w:rsidR="008B462C">
        <w:t>9</w:t>
      </w:r>
      <w:r w:rsidR="008B462C" w:rsidRPr="006470CC">
        <w:rPr>
          <w:vertAlign w:val="superscript"/>
        </w:rPr>
        <w:t>th</w:t>
      </w:r>
      <w:r w:rsidR="008B462C" w:rsidRPr="00B27790">
        <w:t xml:space="preserve"> Ann. Amer. Soc. Hort. Sci. Res. Conf.</w:t>
      </w:r>
      <w:r w:rsidR="008B462C">
        <w:t xml:space="preserve"> Chicago, IL.  </w:t>
      </w:r>
      <w:r w:rsidR="008B462C">
        <w:rPr>
          <w:b/>
          <w:bCs/>
          <w:i/>
          <w:iCs/>
        </w:rPr>
        <w:t>Coordinator and moderator on behalf of Research Division ASHS in role as Vice President</w:t>
      </w:r>
    </w:p>
    <w:p w14:paraId="4DE987D8" w14:textId="4A901733" w:rsidR="00C72FB7" w:rsidRDefault="00C72FB7" w:rsidP="00953C63">
      <w:pPr>
        <w:rPr>
          <w:bCs/>
          <w:i/>
          <w:iCs/>
        </w:rPr>
      </w:pPr>
    </w:p>
    <w:p w14:paraId="2754C457" w14:textId="362BEB2A" w:rsidR="00B9421B" w:rsidRPr="00B9421B" w:rsidRDefault="00B9421B" w:rsidP="00953C63">
      <w:pPr>
        <w:rPr>
          <w:bCs/>
          <w:i/>
          <w:iCs/>
        </w:rPr>
      </w:pPr>
      <w:r>
        <w:rPr>
          <w:bCs/>
          <w:i/>
          <w:iCs/>
        </w:rPr>
        <w:t>PRIOR TO PROMOTION TO PROFESSOR</w:t>
      </w:r>
    </w:p>
    <w:p w14:paraId="4A616014" w14:textId="7943565A" w:rsidR="009F4261" w:rsidRPr="009F4261" w:rsidRDefault="009F4261" w:rsidP="00953C63">
      <w:pPr>
        <w:rPr>
          <w:b/>
          <w:i/>
        </w:rPr>
      </w:pPr>
      <w:r>
        <w:rPr>
          <w:b/>
        </w:rPr>
        <w:t xml:space="preserve">Contreras, R.N. </w:t>
      </w:r>
      <w:r>
        <w:t xml:space="preserve">2017.  Nursery and Garden Tours on the Big Island of Hawaii.  American Society of Horticultural Science Annual Conference.  </w:t>
      </w:r>
      <w:r w:rsidR="0071065D">
        <w:t>Kailua-Kona, HI</w:t>
      </w:r>
      <w:r>
        <w:t xml:space="preserve">.  </w:t>
      </w:r>
      <w:r>
        <w:rPr>
          <w:b/>
          <w:i/>
        </w:rPr>
        <w:t>Coordinator on behalf of Nursery Working Group</w:t>
      </w:r>
    </w:p>
    <w:p w14:paraId="14AFA939" w14:textId="032E12CA" w:rsidR="009F4261" w:rsidRDefault="009F4261" w:rsidP="00953C63">
      <w:pPr>
        <w:rPr>
          <w:b/>
        </w:rPr>
      </w:pPr>
    </w:p>
    <w:p w14:paraId="4BF03982" w14:textId="28932785" w:rsidR="00B9421B" w:rsidRPr="00B9421B" w:rsidRDefault="00B9421B" w:rsidP="00B9421B">
      <w:pPr>
        <w:rPr>
          <w:bCs/>
          <w:i/>
          <w:iCs/>
        </w:rPr>
      </w:pPr>
      <w:r>
        <w:rPr>
          <w:bCs/>
          <w:i/>
          <w:iCs/>
        </w:rPr>
        <w:t>PRIOR TO PROMOTION TO ASSOCIATE PROFESSOR</w:t>
      </w:r>
    </w:p>
    <w:p w14:paraId="199388B5" w14:textId="77777777" w:rsidR="00B9421B" w:rsidRDefault="00B9421B" w:rsidP="00953C63">
      <w:pPr>
        <w:rPr>
          <w:b/>
        </w:rPr>
      </w:pPr>
    </w:p>
    <w:p w14:paraId="3DC5A0F7" w14:textId="520926B8" w:rsidR="00836413" w:rsidRDefault="00836413" w:rsidP="00953C63">
      <w:pPr>
        <w:rPr>
          <w:b/>
          <w:i/>
        </w:rPr>
      </w:pPr>
      <w:r>
        <w:rPr>
          <w:b/>
        </w:rPr>
        <w:t xml:space="preserve">Contreras, R.N. </w:t>
      </w:r>
      <w:r>
        <w:t xml:space="preserve">and W. Dai.  2013.  The Role and Importance of Polyploidy in Ornamental Plant Breeding.  American Society of Horticultural Science Annual Conference.  Palm Desert, CA.  </w:t>
      </w:r>
      <w:r w:rsidRPr="007F5812">
        <w:rPr>
          <w:b/>
          <w:i/>
        </w:rPr>
        <w:t>Coordinator</w:t>
      </w:r>
    </w:p>
    <w:p w14:paraId="0D576CDA" w14:textId="77777777" w:rsidR="00836413" w:rsidRDefault="00836413" w:rsidP="00953C63">
      <w:pPr>
        <w:rPr>
          <w:b/>
        </w:rPr>
      </w:pPr>
    </w:p>
    <w:p w14:paraId="76C83850" w14:textId="77777777" w:rsidR="00DA7296" w:rsidRDefault="007F5812" w:rsidP="00953C63">
      <w:r w:rsidRPr="007F5812">
        <w:rPr>
          <w:b/>
        </w:rPr>
        <w:lastRenderedPageBreak/>
        <w:t>Contreras, R.N.</w:t>
      </w:r>
      <w:r>
        <w:t xml:space="preserve"> and J. </w:t>
      </w:r>
      <w:proofErr w:type="spellStart"/>
      <w:r>
        <w:t>Altland</w:t>
      </w:r>
      <w:proofErr w:type="spellEnd"/>
      <w:r>
        <w:t xml:space="preserve">.  2012.  </w:t>
      </w:r>
      <w:r w:rsidRPr="007F5812">
        <w:t>Invasive Plants: Breeding, Production, Ecology, and Management</w:t>
      </w:r>
      <w:r>
        <w:t xml:space="preserve">.  American Society of Horticultural Science Annual Conference.  Miami, FL.  </w:t>
      </w:r>
      <w:r w:rsidRPr="007F5812">
        <w:rPr>
          <w:b/>
          <w:i/>
        </w:rPr>
        <w:t>Coordinator</w:t>
      </w:r>
    </w:p>
    <w:p w14:paraId="04A17E83" w14:textId="048A8B96" w:rsidR="00385743" w:rsidRDefault="00385743" w:rsidP="00B4162A">
      <w:pPr>
        <w:ind w:left="720"/>
      </w:pPr>
    </w:p>
    <w:p w14:paraId="6EBD01DA" w14:textId="0085BA56" w:rsidR="006470CC" w:rsidRPr="006470CC" w:rsidRDefault="006470CC" w:rsidP="00B4162A">
      <w:pPr>
        <w:ind w:left="720"/>
        <w:rPr>
          <w:i/>
          <w:iCs/>
        </w:rPr>
      </w:pPr>
      <w:r>
        <w:rPr>
          <w:i/>
          <w:iCs/>
        </w:rPr>
        <w:t>This space left intentionally blank to fit summary table for grant and contract support on single page.</w:t>
      </w:r>
    </w:p>
    <w:p w14:paraId="306B1A62" w14:textId="17DFE890" w:rsidR="00FA6F1F" w:rsidRDefault="00FA6F1F" w:rsidP="00B4162A">
      <w:pPr>
        <w:ind w:left="720"/>
      </w:pPr>
    </w:p>
    <w:p w14:paraId="12A40111" w14:textId="38C99C47" w:rsidR="00FD3204" w:rsidRDefault="00FD3204" w:rsidP="00D81711"/>
    <w:p w14:paraId="297D24FD" w14:textId="4100C58B" w:rsidR="00FD3204" w:rsidRDefault="00FD3204" w:rsidP="00B4162A">
      <w:pPr>
        <w:ind w:left="720"/>
      </w:pPr>
    </w:p>
    <w:p w14:paraId="3D11AC20" w14:textId="268F6AF1" w:rsidR="00D96EBB" w:rsidRPr="00826B08" w:rsidRDefault="00590FCF" w:rsidP="00F44AE6">
      <w:pPr>
        <w:tabs>
          <w:tab w:val="left" w:pos="6750"/>
        </w:tabs>
        <w:outlineLvl w:val="0"/>
        <w:rPr>
          <w:b/>
        </w:rPr>
      </w:pPr>
      <w:r w:rsidRPr="00465FE0">
        <w:rPr>
          <w:b/>
        </w:rPr>
        <w:t>3</w:t>
      </w:r>
      <w:r w:rsidR="00CE2A45" w:rsidRPr="00465FE0">
        <w:rPr>
          <w:b/>
        </w:rPr>
        <w:t xml:space="preserve">. </w:t>
      </w:r>
      <w:r w:rsidR="00A62470" w:rsidRPr="00465FE0">
        <w:rPr>
          <w:b/>
        </w:rPr>
        <w:t xml:space="preserve"> Grant and Contract Support</w:t>
      </w:r>
      <w:r w:rsidR="006470CC">
        <w:rPr>
          <w:b/>
        </w:rPr>
        <w:t>.</w:t>
      </w:r>
      <w:r w:rsidR="009E4FD6">
        <w:t xml:space="preserve">  </w:t>
      </w:r>
      <w:r w:rsidR="009E4FD6" w:rsidRPr="00C429DB">
        <w:t>I have generated $</w:t>
      </w:r>
      <w:r w:rsidR="00A56AAA">
        <w:t>3,</w:t>
      </w:r>
      <w:r w:rsidR="00FA6F1F">
        <w:t>474,037</w:t>
      </w:r>
      <w:r w:rsidR="003232AA" w:rsidRPr="00C429DB">
        <w:t xml:space="preserve"> in extramural support</w:t>
      </w:r>
      <w:r w:rsidR="00663901" w:rsidRPr="00C429DB">
        <w:t xml:space="preserve"> since 2009, of which $</w:t>
      </w:r>
      <w:r w:rsidR="00C429DB" w:rsidRPr="00C429DB">
        <w:t>1,</w:t>
      </w:r>
      <w:r w:rsidR="00FA6F1F">
        <w:t>514,529</w:t>
      </w:r>
      <w:r w:rsidR="00663901" w:rsidRPr="00C429DB">
        <w:t xml:space="preserve"> came to</w:t>
      </w:r>
      <w:r w:rsidR="003232AA" w:rsidRPr="00C429DB">
        <w:t xml:space="preserve"> my program</w:t>
      </w:r>
      <w:r w:rsidR="00C56199" w:rsidRPr="00C429DB">
        <w:t>.</w:t>
      </w:r>
      <w:r w:rsidR="003232AA">
        <w:t xml:space="preserve"> </w:t>
      </w:r>
    </w:p>
    <w:p w14:paraId="6007593D" w14:textId="07FBBD32" w:rsidR="00A62470" w:rsidRDefault="00A62470" w:rsidP="006470CC">
      <w:pPr>
        <w:tabs>
          <w:tab w:val="left" w:pos="4860"/>
          <w:tab w:val="left" w:pos="5490"/>
          <w:tab w:val="left" w:pos="6840"/>
        </w:tabs>
      </w:pPr>
      <w:r w:rsidRPr="00EE3034">
        <w:rPr>
          <w:u w:val="single"/>
        </w:rPr>
        <w:t>Organization</w:t>
      </w:r>
      <w:r>
        <w:tab/>
      </w:r>
      <w:r>
        <w:tab/>
      </w:r>
      <w:r w:rsidRPr="00EE3034">
        <w:rPr>
          <w:u w:val="single"/>
        </w:rPr>
        <w:t>Funded</w:t>
      </w:r>
      <w:r>
        <w:tab/>
      </w:r>
      <w:r w:rsidR="005A2B73" w:rsidRPr="005A2B73">
        <w:rPr>
          <w:u w:val="single"/>
        </w:rPr>
        <w:t>Received by my program</w:t>
      </w:r>
    </w:p>
    <w:p w14:paraId="14F76E5A" w14:textId="77777777" w:rsidR="00070ACD" w:rsidRPr="00070ACD" w:rsidRDefault="00070ACD" w:rsidP="006470CC">
      <w:pPr>
        <w:tabs>
          <w:tab w:val="left" w:pos="4860"/>
          <w:tab w:val="left" w:pos="5490"/>
          <w:tab w:val="left" w:pos="6840"/>
        </w:tabs>
        <w:rPr>
          <w:b/>
          <w:i/>
        </w:rPr>
      </w:pPr>
      <w:r w:rsidRPr="00070ACD">
        <w:rPr>
          <w:b/>
          <w:i/>
        </w:rPr>
        <w:t>Grants</w:t>
      </w:r>
    </w:p>
    <w:p w14:paraId="0CC060A7" w14:textId="7E345169" w:rsidR="0037500D" w:rsidRDefault="0037500D" w:rsidP="006470CC">
      <w:pPr>
        <w:tabs>
          <w:tab w:val="left" w:pos="4860"/>
          <w:tab w:val="left" w:pos="5490"/>
          <w:tab w:val="left" w:pos="6840"/>
        </w:tabs>
      </w:pPr>
      <w:r>
        <w:t>USDA-SCRI</w:t>
      </w:r>
      <w:r>
        <w:tab/>
      </w:r>
      <w:r>
        <w:tab/>
      </w:r>
      <w:r w:rsidR="00E73EBE">
        <w:t>10</w:t>
      </w:r>
      <w:r>
        <w:t>0,000</w:t>
      </w:r>
      <w:r>
        <w:tab/>
        <w:t>0</w:t>
      </w:r>
    </w:p>
    <w:p w14:paraId="57DE950F" w14:textId="38241BC9" w:rsidR="00204960" w:rsidRDefault="00204960" w:rsidP="006470CC">
      <w:pPr>
        <w:tabs>
          <w:tab w:val="left" w:pos="4860"/>
          <w:tab w:val="left" w:pos="5490"/>
          <w:tab w:val="left" w:pos="6840"/>
        </w:tabs>
      </w:pPr>
      <w:r w:rsidRPr="004218EA">
        <w:t xml:space="preserve">USDA-ARS-Northwest Nursery Res. </w:t>
      </w:r>
      <w:proofErr w:type="spellStart"/>
      <w:r w:rsidRPr="004218EA">
        <w:t>Cntr</w:t>
      </w:r>
      <w:proofErr w:type="spellEnd"/>
      <w:r w:rsidRPr="004218EA">
        <w:t>.</w:t>
      </w:r>
      <w:r w:rsidR="00E73EBE" w:rsidRPr="004218EA">
        <w:t xml:space="preserve"> </w:t>
      </w:r>
      <w:r w:rsidRPr="004218EA">
        <w:tab/>
      </w:r>
      <w:r w:rsidRPr="004218EA">
        <w:tab/>
      </w:r>
      <w:r w:rsidR="005D00DB" w:rsidRPr="004218EA">
        <w:t>72,000</w:t>
      </w:r>
      <w:r w:rsidRPr="004218EA">
        <w:tab/>
      </w:r>
      <w:r w:rsidR="005D00DB" w:rsidRPr="004218EA">
        <w:t>72</w:t>
      </w:r>
      <w:r w:rsidRPr="004218EA">
        <w:t>,000</w:t>
      </w:r>
    </w:p>
    <w:p w14:paraId="48DFD075" w14:textId="6DEC5E49" w:rsidR="0010712D" w:rsidRDefault="0010712D" w:rsidP="006470CC">
      <w:pPr>
        <w:tabs>
          <w:tab w:val="left" w:pos="4860"/>
          <w:tab w:val="left" w:pos="5490"/>
          <w:tab w:val="left" w:pos="6840"/>
        </w:tabs>
      </w:pPr>
      <w:commentRangeStart w:id="2"/>
      <w:r>
        <w:t>USDA-ARS-SCA</w:t>
      </w:r>
      <w:commentRangeEnd w:id="2"/>
      <w:r w:rsidR="00F63285">
        <w:rPr>
          <w:rStyle w:val="CommentReference"/>
        </w:rPr>
        <w:commentReference w:id="2"/>
      </w:r>
      <w:r>
        <w:tab/>
      </w:r>
      <w:r>
        <w:tab/>
        <w:t>25,000</w:t>
      </w:r>
      <w:r>
        <w:tab/>
        <w:t>25,000</w:t>
      </w:r>
    </w:p>
    <w:p w14:paraId="2B2F6118" w14:textId="59B79180" w:rsidR="00431E7A" w:rsidRDefault="00431E7A" w:rsidP="006470CC">
      <w:pPr>
        <w:tabs>
          <w:tab w:val="left" w:pos="4860"/>
          <w:tab w:val="left" w:pos="5490"/>
          <w:tab w:val="left" w:pos="6840"/>
        </w:tabs>
      </w:pPr>
      <w:r w:rsidRPr="00F63285">
        <w:rPr>
          <w:highlight w:val="magenta"/>
        </w:rPr>
        <w:t>Horticultural Research Institute</w:t>
      </w:r>
      <w:r w:rsidRPr="00F63285">
        <w:rPr>
          <w:highlight w:val="magenta"/>
        </w:rPr>
        <w:tab/>
      </w:r>
      <w:r w:rsidRPr="00F63285">
        <w:rPr>
          <w:highlight w:val="magenta"/>
        </w:rPr>
        <w:tab/>
      </w:r>
      <w:r w:rsidR="00A42D16" w:rsidRPr="00F63285">
        <w:rPr>
          <w:highlight w:val="magenta"/>
        </w:rPr>
        <w:t>100</w:t>
      </w:r>
      <w:r w:rsidR="0010712D" w:rsidRPr="00F63285">
        <w:rPr>
          <w:highlight w:val="magenta"/>
        </w:rPr>
        <w:t>,</w:t>
      </w:r>
      <w:r w:rsidR="00A42D16" w:rsidRPr="00F63285">
        <w:rPr>
          <w:highlight w:val="magenta"/>
        </w:rPr>
        <w:t>442</w:t>
      </w:r>
      <w:r w:rsidRPr="00F63285">
        <w:rPr>
          <w:highlight w:val="magenta"/>
        </w:rPr>
        <w:tab/>
      </w:r>
      <w:r w:rsidR="00A42D16" w:rsidRPr="00F63285">
        <w:rPr>
          <w:highlight w:val="magenta"/>
        </w:rPr>
        <w:t>65</w:t>
      </w:r>
      <w:r w:rsidR="005D00DB" w:rsidRPr="00F63285">
        <w:rPr>
          <w:highlight w:val="magenta"/>
        </w:rPr>
        <w:t>,</w:t>
      </w:r>
      <w:r w:rsidR="00A42D16" w:rsidRPr="00F63285">
        <w:rPr>
          <w:highlight w:val="magenta"/>
        </w:rPr>
        <w:t>442</w:t>
      </w:r>
    </w:p>
    <w:p w14:paraId="5E652A60" w14:textId="4263A228" w:rsidR="003F4C38" w:rsidRDefault="003F4C38" w:rsidP="006470CC">
      <w:pPr>
        <w:tabs>
          <w:tab w:val="left" w:pos="4860"/>
          <w:tab w:val="left" w:pos="5490"/>
          <w:tab w:val="left" w:pos="6840"/>
        </w:tabs>
      </w:pPr>
      <w:r>
        <w:t>American Rhododendron Society</w:t>
      </w:r>
      <w:r>
        <w:tab/>
      </w:r>
      <w:r w:rsidR="001C56EE">
        <w:tab/>
        <w:t>1,000</w:t>
      </w:r>
      <w:r w:rsidR="005A2B73">
        <w:tab/>
        <w:t>1,000</w:t>
      </w:r>
    </w:p>
    <w:p w14:paraId="1CD8D3E6" w14:textId="00ACF1F1" w:rsidR="000302C9" w:rsidRDefault="000302C9" w:rsidP="006470CC">
      <w:pPr>
        <w:tabs>
          <w:tab w:val="left" w:pos="4860"/>
          <w:tab w:val="left" w:pos="5490"/>
          <w:tab w:val="left" w:pos="6840"/>
        </w:tabs>
      </w:pPr>
      <w:r>
        <w:t>USDA</w:t>
      </w:r>
      <w:r w:rsidR="00B613F4">
        <w:t>-ARS-U.S. National Arboretum</w:t>
      </w:r>
      <w:r>
        <w:tab/>
      </w:r>
      <w:r w:rsidR="00836413">
        <w:tab/>
        <w:t>1</w:t>
      </w:r>
      <w:r w:rsidR="00FD20BE">
        <w:t>2</w:t>
      </w:r>
      <w:r w:rsidR="00836413">
        <w:t>,</w:t>
      </w:r>
      <w:r w:rsidR="00FD20BE">
        <w:t>658</w:t>
      </w:r>
      <w:r w:rsidR="005A2B73">
        <w:tab/>
        <w:t>12,658</w:t>
      </w:r>
    </w:p>
    <w:p w14:paraId="05CA63F3" w14:textId="20AF312C" w:rsidR="00A57B50" w:rsidRDefault="00A57B50" w:rsidP="006470CC">
      <w:pPr>
        <w:tabs>
          <w:tab w:val="left" w:pos="4860"/>
          <w:tab w:val="left" w:pos="5490"/>
          <w:tab w:val="left" w:pos="6840"/>
        </w:tabs>
      </w:pPr>
      <w:r>
        <w:t>USDA-ARS-Small Fruit Crop Germplasm Comm</w:t>
      </w:r>
      <w:r>
        <w:tab/>
      </w:r>
      <w:r>
        <w:tab/>
      </w:r>
      <w:r w:rsidR="000E7BE5">
        <w:t>17,500</w:t>
      </w:r>
      <w:r w:rsidR="000E7BE5">
        <w:tab/>
        <w:t>17,500</w:t>
      </w:r>
    </w:p>
    <w:p w14:paraId="031CCFCF" w14:textId="2AABF78C" w:rsidR="000302C9" w:rsidRDefault="000302C9" w:rsidP="006470CC">
      <w:pPr>
        <w:tabs>
          <w:tab w:val="left" w:pos="4860"/>
          <w:tab w:val="left" w:pos="5490"/>
          <w:tab w:val="left" w:pos="6840"/>
        </w:tabs>
      </w:pPr>
      <w:r>
        <w:t>American Penstemon Society</w:t>
      </w:r>
      <w:r>
        <w:tab/>
      </w:r>
      <w:r>
        <w:tab/>
      </w:r>
      <w:r w:rsidR="009448CD">
        <w:t>1,713</w:t>
      </w:r>
      <w:r w:rsidR="005A2B73">
        <w:tab/>
        <w:t>1,713</w:t>
      </w:r>
    </w:p>
    <w:p w14:paraId="73512977" w14:textId="22EA9D4F" w:rsidR="00A62470" w:rsidRDefault="00A62470" w:rsidP="006470CC">
      <w:pPr>
        <w:tabs>
          <w:tab w:val="left" w:pos="4860"/>
          <w:tab w:val="left" w:pos="5490"/>
          <w:tab w:val="left" w:pos="6840"/>
        </w:tabs>
      </w:pPr>
      <w:r>
        <w:t>Agriculture Research Foundation</w:t>
      </w:r>
      <w:r>
        <w:tab/>
      </w:r>
      <w:r w:rsidR="006470CC">
        <w:tab/>
      </w:r>
      <w:r w:rsidR="00A57B50">
        <w:t>51</w:t>
      </w:r>
      <w:r w:rsidR="004206AC">
        <w:t>,</w:t>
      </w:r>
      <w:r w:rsidR="000F4D27">
        <w:t>1</w:t>
      </w:r>
      <w:r w:rsidR="004206AC">
        <w:t>17</w:t>
      </w:r>
      <w:r>
        <w:tab/>
      </w:r>
      <w:r w:rsidR="00A57B50">
        <w:t>45</w:t>
      </w:r>
      <w:r w:rsidR="00CC6A32">
        <w:t>,617</w:t>
      </w:r>
    </w:p>
    <w:p w14:paraId="0BB0B1F8" w14:textId="3392F879" w:rsidR="00A62470" w:rsidRDefault="00A62470" w:rsidP="006470CC">
      <w:pPr>
        <w:tabs>
          <w:tab w:val="left" w:pos="4860"/>
          <w:tab w:val="left" w:pos="5490"/>
          <w:tab w:val="left" w:pos="6840"/>
        </w:tabs>
      </w:pPr>
      <w:r>
        <w:t>Oregon Department of Agriculture</w:t>
      </w:r>
      <w:r>
        <w:tab/>
      </w:r>
      <w:r>
        <w:tab/>
      </w:r>
      <w:r w:rsidR="00AA5B78">
        <w:t>6</w:t>
      </w:r>
      <w:r w:rsidR="00A57B50">
        <w:t>91</w:t>
      </w:r>
      <w:r w:rsidR="00AA5B78">
        <w:t>,</w:t>
      </w:r>
      <w:r w:rsidR="00A57B50">
        <w:t>937</w:t>
      </w:r>
      <w:r w:rsidR="00CC6A32">
        <w:tab/>
      </w:r>
      <w:r w:rsidR="00A57B50">
        <w:t>691,937</w:t>
      </w:r>
    </w:p>
    <w:p w14:paraId="14A834C3" w14:textId="12CA946E" w:rsidR="00A62470" w:rsidRDefault="00A62470" w:rsidP="006470CC">
      <w:pPr>
        <w:tabs>
          <w:tab w:val="left" w:pos="4860"/>
          <w:tab w:val="left" w:pos="5490"/>
          <w:tab w:val="left" w:pos="6840"/>
        </w:tabs>
      </w:pPr>
      <w:r>
        <w:t>Schmidt Family Charitable Foundation</w:t>
      </w:r>
      <w:r>
        <w:tab/>
      </w:r>
      <w:r>
        <w:tab/>
      </w:r>
      <w:r w:rsidR="00A57B50">
        <w:t>164,375</w:t>
      </w:r>
      <w:r>
        <w:tab/>
      </w:r>
      <w:r w:rsidR="00A57B50">
        <w:t>164,375</w:t>
      </w:r>
    </w:p>
    <w:p w14:paraId="635472A3" w14:textId="5323A094" w:rsidR="00CC6A32" w:rsidRDefault="00DC73E4" w:rsidP="006470CC">
      <w:pPr>
        <w:tabs>
          <w:tab w:val="left" w:pos="4860"/>
          <w:tab w:val="left" w:pos="5490"/>
          <w:tab w:val="left" w:pos="6840"/>
        </w:tabs>
      </w:pPr>
      <w:r>
        <w:t>California Dept. Food and Agriculture</w:t>
      </w:r>
      <w:r>
        <w:tab/>
      </w:r>
      <w:r>
        <w:tab/>
        <w:t>309,348</w:t>
      </w:r>
      <w:r w:rsidR="00343963">
        <w:tab/>
        <w:t>14,240</w:t>
      </w:r>
    </w:p>
    <w:p w14:paraId="45010C5C" w14:textId="4B051247" w:rsidR="0064087A" w:rsidRDefault="0064087A" w:rsidP="006470CC">
      <w:pPr>
        <w:tabs>
          <w:tab w:val="left" w:pos="4860"/>
          <w:tab w:val="left" w:pos="5490"/>
          <w:tab w:val="left" w:pos="6840"/>
        </w:tabs>
      </w:pPr>
      <w:r>
        <w:t>Center for Applied Nursery Research</w:t>
      </w:r>
      <w:r>
        <w:tab/>
      </w:r>
      <w:r>
        <w:tab/>
        <w:t>2,500</w:t>
      </w:r>
      <w:r>
        <w:tab/>
        <w:t>2,500</w:t>
      </w:r>
    </w:p>
    <w:p w14:paraId="1C9B05FC" w14:textId="653D169D" w:rsidR="00F80D7E" w:rsidRDefault="00F80D7E" w:rsidP="006470CC">
      <w:pPr>
        <w:tabs>
          <w:tab w:val="left" w:pos="4860"/>
          <w:tab w:val="left" w:pos="5490"/>
          <w:tab w:val="left" w:pos="6840"/>
        </w:tabs>
      </w:pPr>
      <w:r>
        <w:t>USDA-Spec Crop Block Grant</w:t>
      </w:r>
      <w:r>
        <w:tab/>
      </w:r>
      <w:r>
        <w:tab/>
        <w:t>999,992</w:t>
      </w:r>
      <w:r w:rsidR="00FA6F1F">
        <w:tab/>
        <w:t>20,256</w:t>
      </w:r>
    </w:p>
    <w:p w14:paraId="6BD3D0BD" w14:textId="5F56D1E4" w:rsidR="00F80D7E" w:rsidRDefault="00F80D7E" w:rsidP="006470CC">
      <w:pPr>
        <w:tabs>
          <w:tab w:val="left" w:pos="4860"/>
          <w:tab w:val="left" w:pos="5490"/>
          <w:tab w:val="left" w:pos="6840"/>
        </w:tabs>
      </w:pPr>
      <w:r>
        <w:t>OSU Research Office (Accelerator)</w:t>
      </w:r>
      <w:r>
        <w:tab/>
      </w:r>
      <w:r>
        <w:tab/>
        <w:t>15,000</w:t>
      </w:r>
      <w:r>
        <w:tab/>
        <w:t>15,000</w:t>
      </w:r>
    </w:p>
    <w:p w14:paraId="7B99758A" w14:textId="3095ABB0" w:rsidR="00035CA9" w:rsidRPr="00035CA9" w:rsidRDefault="00035CA9" w:rsidP="006470CC">
      <w:pPr>
        <w:tabs>
          <w:tab w:val="left" w:pos="4860"/>
          <w:tab w:val="left" w:pos="5490"/>
          <w:tab w:val="left" w:pos="6840"/>
        </w:tabs>
        <w:rPr>
          <w:b/>
        </w:rPr>
      </w:pPr>
      <w:r w:rsidRPr="008D3CF8">
        <w:rPr>
          <w:b/>
          <w:i/>
        </w:rPr>
        <w:t>Subtotal</w:t>
      </w:r>
      <w:r>
        <w:tab/>
      </w:r>
      <w:r>
        <w:tab/>
      </w:r>
      <w:r w:rsidR="00F80D7E">
        <w:rPr>
          <w:b/>
        </w:rPr>
        <w:t>2</w:t>
      </w:r>
      <w:r w:rsidR="00431E7A">
        <w:rPr>
          <w:b/>
        </w:rPr>
        <w:t>,</w:t>
      </w:r>
      <w:r w:rsidR="000E7BE5">
        <w:rPr>
          <w:b/>
        </w:rPr>
        <w:t>6</w:t>
      </w:r>
      <w:r w:rsidR="00582D0B">
        <w:rPr>
          <w:b/>
        </w:rPr>
        <w:t>59</w:t>
      </w:r>
      <w:r w:rsidR="000E7BE5">
        <w:rPr>
          <w:b/>
        </w:rPr>
        <w:t>,5</w:t>
      </w:r>
      <w:r w:rsidR="00582D0B">
        <w:rPr>
          <w:b/>
        </w:rPr>
        <w:t>55</w:t>
      </w:r>
      <w:r>
        <w:rPr>
          <w:b/>
        </w:rPr>
        <w:tab/>
      </w:r>
      <w:r w:rsidR="00A42D16">
        <w:rPr>
          <w:b/>
        </w:rPr>
        <w:t>1,</w:t>
      </w:r>
      <w:r w:rsidR="000E7BE5">
        <w:rPr>
          <w:b/>
        </w:rPr>
        <w:t>24</w:t>
      </w:r>
      <w:r w:rsidR="00582D0B">
        <w:rPr>
          <w:b/>
        </w:rPr>
        <w:t>4</w:t>
      </w:r>
      <w:r w:rsidR="000E7BE5">
        <w:rPr>
          <w:b/>
        </w:rPr>
        <w:t>,2</w:t>
      </w:r>
      <w:r w:rsidR="00582D0B">
        <w:rPr>
          <w:b/>
        </w:rPr>
        <w:t>11</w:t>
      </w:r>
    </w:p>
    <w:p w14:paraId="67A204A2" w14:textId="77777777" w:rsidR="00FB52F4" w:rsidRDefault="00070ACD" w:rsidP="006470CC">
      <w:pPr>
        <w:tabs>
          <w:tab w:val="left" w:pos="4860"/>
          <w:tab w:val="left" w:pos="5490"/>
          <w:tab w:val="left" w:pos="6840"/>
        </w:tabs>
      </w:pPr>
      <w:r>
        <w:rPr>
          <w:b/>
          <w:i/>
        </w:rPr>
        <w:t>Fees/Donations</w:t>
      </w:r>
      <w:r w:rsidR="00EE3034">
        <w:tab/>
      </w:r>
      <w:r w:rsidR="00EE3034">
        <w:tab/>
      </w:r>
    </w:p>
    <w:p w14:paraId="06386D87" w14:textId="3B92D0CD" w:rsidR="003F4C38" w:rsidRDefault="003F4C38" w:rsidP="006470CC">
      <w:pPr>
        <w:tabs>
          <w:tab w:val="left" w:pos="4860"/>
          <w:tab w:val="left" w:pos="5490"/>
          <w:tab w:val="left" w:pos="6840"/>
        </w:tabs>
      </w:pPr>
      <w:r>
        <w:t>JLPN Liners</w:t>
      </w:r>
      <w:r>
        <w:tab/>
      </w:r>
      <w:r>
        <w:tab/>
        <w:t>500</w:t>
      </w:r>
      <w:r w:rsidR="00F2518C">
        <w:tab/>
        <w:t>500</w:t>
      </w:r>
    </w:p>
    <w:p w14:paraId="4D98BC07" w14:textId="0A6124A3" w:rsidR="00070ACD" w:rsidRDefault="00070ACD" w:rsidP="006470CC">
      <w:pPr>
        <w:tabs>
          <w:tab w:val="left" w:pos="4860"/>
          <w:tab w:val="left" w:pos="5490"/>
          <w:tab w:val="left" w:pos="6840"/>
        </w:tabs>
      </w:pPr>
      <w:r>
        <w:t>Bailey Nurseries</w:t>
      </w:r>
      <w:r>
        <w:tab/>
      </w:r>
      <w:r>
        <w:tab/>
        <w:t>1,</w:t>
      </w:r>
      <w:r w:rsidR="00FC743B">
        <w:t>5</w:t>
      </w:r>
      <w:r>
        <w:t>00</w:t>
      </w:r>
      <w:r w:rsidR="00F2518C">
        <w:tab/>
        <w:t>1,500</w:t>
      </w:r>
    </w:p>
    <w:p w14:paraId="77723813" w14:textId="4BC744BA" w:rsidR="00070ACD" w:rsidRDefault="00070ACD" w:rsidP="006470CC">
      <w:pPr>
        <w:tabs>
          <w:tab w:val="left" w:pos="4860"/>
          <w:tab w:val="left" w:pos="5490"/>
          <w:tab w:val="left" w:pos="6840"/>
        </w:tabs>
      </w:pPr>
      <w:r>
        <w:t>Heritage Seedlings</w:t>
      </w:r>
      <w:r>
        <w:tab/>
      </w:r>
      <w:r>
        <w:tab/>
        <w:t>3,250</w:t>
      </w:r>
      <w:r w:rsidR="00F2518C">
        <w:tab/>
        <w:t>3,250</w:t>
      </w:r>
    </w:p>
    <w:p w14:paraId="50B68D18" w14:textId="36A4604C" w:rsidR="00FE6F89" w:rsidRDefault="00FE6F89" w:rsidP="006470CC">
      <w:pPr>
        <w:tabs>
          <w:tab w:val="left" w:pos="4860"/>
          <w:tab w:val="left" w:pos="5490"/>
          <w:tab w:val="left" w:pos="6840"/>
        </w:tabs>
      </w:pPr>
      <w:r>
        <w:t>Fall Creek Nursery</w:t>
      </w:r>
      <w:r>
        <w:tab/>
      </w:r>
      <w:r>
        <w:tab/>
        <w:t>3,500</w:t>
      </w:r>
      <w:r w:rsidR="00F2518C">
        <w:tab/>
        <w:t>3,500</w:t>
      </w:r>
    </w:p>
    <w:p w14:paraId="73DE2171" w14:textId="5B0F1D72" w:rsidR="00070ACD" w:rsidRDefault="00070ACD" w:rsidP="006470CC">
      <w:pPr>
        <w:tabs>
          <w:tab w:val="left" w:pos="4860"/>
          <w:tab w:val="left" w:pos="5490"/>
          <w:tab w:val="left" w:pos="6840"/>
        </w:tabs>
      </w:pPr>
      <w:r>
        <w:t>O</w:t>
      </w:r>
      <w:r w:rsidR="00A34685">
        <w:t>regon Department of Agriculture</w:t>
      </w:r>
      <w:r>
        <w:tab/>
      </w:r>
      <w:r>
        <w:tab/>
        <w:t>2,050</w:t>
      </w:r>
      <w:r w:rsidR="00F2518C">
        <w:tab/>
        <w:t>2,050</w:t>
      </w:r>
    </w:p>
    <w:p w14:paraId="2BB5E5A9" w14:textId="6DE99672" w:rsidR="00070ACD" w:rsidRDefault="00A34685" w:rsidP="006470CC">
      <w:pPr>
        <w:tabs>
          <w:tab w:val="left" w:pos="4860"/>
          <w:tab w:val="left" w:pos="5490"/>
          <w:tab w:val="left" w:pos="6840"/>
        </w:tabs>
      </w:pPr>
      <w:r>
        <w:t>Univ. of Georgia</w:t>
      </w:r>
      <w:r w:rsidR="00070ACD">
        <w:t xml:space="preserve"> Turfgrass Program</w:t>
      </w:r>
      <w:r w:rsidR="00070ACD">
        <w:tab/>
      </w:r>
      <w:r w:rsidR="00070ACD">
        <w:tab/>
        <w:t>5,000</w:t>
      </w:r>
      <w:r w:rsidR="00F2518C">
        <w:tab/>
        <w:t>5,000</w:t>
      </w:r>
    </w:p>
    <w:p w14:paraId="7C3856BD" w14:textId="22725BFC" w:rsidR="00070ACD" w:rsidRDefault="00070ACD" w:rsidP="006470CC">
      <w:pPr>
        <w:tabs>
          <w:tab w:val="left" w:pos="4860"/>
          <w:tab w:val="left" w:pos="5490"/>
          <w:tab w:val="left" w:pos="6840"/>
        </w:tabs>
      </w:pPr>
      <w:r w:rsidRPr="00F63285">
        <w:rPr>
          <w:highlight w:val="magenta"/>
        </w:rPr>
        <w:t>Online Courses</w:t>
      </w:r>
      <w:r w:rsidRPr="00F63285">
        <w:rPr>
          <w:highlight w:val="magenta"/>
        </w:rPr>
        <w:tab/>
      </w:r>
      <w:r w:rsidRPr="00F63285">
        <w:rPr>
          <w:highlight w:val="magenta"/>
        </w:rPr>
        <w:tab/>
      </w:r>
      <w:r w:rsidR="00CC2E9C" w:rsidRPr="00F63285">
        <w:rPr>
          <w:highlight w:val="magenta"/>
        </w:rPr>
        <w:t>1,</w:t>
      </w:r>
      <w:r w:rsidR="00A907FC" w:rsidRPr="00F63285">
        <w:rPr>
          <w:highlight w:val="magenta"/>
        </w:rPr>
        <w:t>591,619</w:t>
      </w:r>
      <w:r w:rsidR="00F2518C" w:rsidRPr="00F63285">
        <w:rPr>
          <w:highlight w:val="magenta"/>
        </w:rPr>
        <w:tab/>
      </w:r>
      <w:r w:rsidR="00A907FC" w:rsidRPr="00F63285">
        <w:rPr>
          <w:highlight w:val="magenta"/>
        </w:rPr>
        <w:t>936,245</w:t>
      </w:r>
    </w:p>
    <w:p w14:paraId="69F406B8" w14:textId="705D413D" w:rsidR="00B93633" w:rsidRDefault="00B93633" w:rsidP="006470CC">
      <w:pPr>
        <w:tabs>
          <w:tab w:val="left" w:pos="4860"/>
          <w:tab w:val="left" w:pos="5490"/>
          <w:tab w:val="left" w:pos="6840"/>
        </w:tabs>
        <w:rPr>
          <w:b/>
        </w:rPr>
      </w:pPr>
      <w:r w:rsidRPr="008D3CF8">
        <w:rPr>
          <w:b/>
          <w:i/>
        </w:rPr>
        <w:t>Subtotal</w:t>
      </w:r>
      <w:r w:rsidRPr="008D3CF8">
        <w:rPr>
          <w:b/>
          <w:i/>
        </w:rPr>
        <w:tab/>
      </w:r>
      <w:r w:rsidRPr="008D3CF8">
        <w:rPr>
          <w:b/>
        </w:rPr>
        <w:tab/>
      </w:r>
      <w:r w:rsidR="00F80D7E">
        <w:rPr>
          <w:b/>
        </w:rPr>
        <w:t>1,</w:t>
      </w:r>
      <w:r w:rsidR="00A907FC">
        <w:rPr>
          <w:b/>
        </w:rPr>
        <w:t>607,419</w:t>
      </w:r>
      <w:r w:rsidR="00537B81">
        <w:rPr>
          <w:b/>
        </w:rPr>
        <w:tab/>
      </w:r>
      <w:r w:rsidR="00A907FC">
        <w:rPr>
          <w:b/>
        </w:rPr>
        <w:t>952,045</w:t>
      </w:r>
    </w:p>
    <w:p w14:paraId="62EB7911" w14:textId="77777777" w:rsidR="00070ACD" w:rsidRPr="00070ACD" w:rsidRDefault="00070ACD" w:rsidP="006470CC">
      <w:pPr>
        <w:tabs>
          <w:tab w:val="left" w:pos="4860"/>
          <w:tab w:val="left" w:pos="5490"/>
          <w:tab w:val="left" w:pos="6840"/>
          <w:tab w:val="decimal" w:pos="7200"/>
        </w:tabs>
        <w:rPr>
          <w:b/>
          <w:i/>
        </w:rPr>
      </w:pPr>
      <w:r>
        <w:rPr>
          <w:b/>
          <w:i/>
        </w:rPr>
        <w:t>Contracts</w:t>
      </w:r>
    </w:p>
    <w:p w14:paraId="7E905E3C" w14:textId="26E594F3" w:rsidR="00EE3034" w:rsidRDefault="00B613F4" w:rsidP="006470CC">
      <w:pPr>
        <w:tabs>
          <w:tab w:val="left" w:pos="4860"/>
          <w:tab w:val="left" w:pos="5490"/>
          <w:tab w:val="left" w:pos="6840"/>
          <w:tab w:val="decimal" w:pos="7200"/>
        </w:tabs>
      </w:pPr>
      <w:r>
        <w:t xml:space="preserve">Landscape Plant Development Center (LPDC) </w:t>
      </w:r>
      <w:r w:rsidR="00FB52F4">
        <w:tab/>
      </w:r>
      <w:r w:rsidR="006470CC">
        <w:tab/>
      </w:r>
      <w:r w:rsidR="00563D68">
        <w:t>90,500</w:t>
      </w:r>
      <w:r w:rsidR="0023503B">
        <w:tab/>
        <w:t>90,500</w:t>
      </w:r>
    </w:p>
    <w:p w14:paraId="508FFFB9" w14:textId="37F9B9A9" w:rsidR="00F63285" w:rsidRDefault="00F63285" w:rsidP="006470CC">
      <w:pPr>
        <w:tabs>
          <w:tab w:val="left" w:pos="4860"/>
          <w:tab w:val="left" w:pos="5490"/>
          <w:tab w:val="left" w:pos="6840"/>
          <w:tab w:val="decimal" w:pos="7200"/>
        </w:tabs>
      </w:pPr>
      <w:r w:rsidRPr="00F63285">
        <w:rPr>
          <w:highlight w:val="magenta"/>
        </w:rPr>
        <w:t>CREES with USDA (Carolyn?)</w:t>
      </w:r>
    </w:p>
    <w:p w14:paraId="4A2DC063" w14:textId="02F8102B" w:rsidR="00EE3034" w:rsidRPr="00EC4B8A" w:rsidRDefault="00EE3034" w:rsidP="006470CC">
      <w:pPr>
        <w:tabs>
          <w:tab w:val="left" w:pos="4860"/>
          <w:tab w:val="left" w:pos="5490"/>
          <w:tab w:val="left" w:pos="6840"/>
          <w:tab w:val="decimal" w:pos="7200"/>
        </w:tabs>
        <w:outlineLvl w:val="0"/>
      </w:pPr>
      <w:r w:rsidRPr="00F63285">
        <w:rPr>
          <w:b/>
          <w:highlight w:val="magenta"/>
        </w:rPr>
        <w:t>Total</w:t>
      </w:r>
      <w:r w:rsidRPr="00F63285">
        <w:rPr>
          <w:b/>
          <w:highlight w:val="magenta"/>
        </w:rPr>
        <w:tab/>
      </w:r>
      <w:r w:rsidR="00EC4B8A" w:rsidRPr="00F63285">
        <w:rPr>
          <w:b/>
          <w:highlight w:val="magenta"/>
        </w:rPr>
        <w:tab/>
      </w:r>
      <w:r w:rsidR="00A907FC" w:rsidRPr="00F63285">
        <w:rPr>
          <w:b/>
          <w:highlight w:val="magenta"/>
        </w:rPr>
        <w:t>4,357,474</w:t>
      </w:r>
      <w:r w:rsidR="0023503B" w:rsidRPr="00F63285">
        <w:rPr>
          <w:b/>
          <w:highlight w:val="magenta"/>
        </w:rPr>
        <w:tab/>
      </w:r>
      <w:r w:rsidR="00A907FC" w:rsidRPr="00F63285">
        <w:rPr>
          <w:b/>
          <w:highlight w:val="magenta"/>
        </w:rPr>
        <w:t>2,005,885</w:t>
      </w:r>
    </w:p>
    <w:p w14:paraId="78860DA0" w14:textId="41E2D3D9" w:rsidR="00A56AAA" w:rsidRDefault="00A56AAA" w:rsidP="00590FCF">
      <w:pPr>
        <w:ind w:left="360"/>
        <w:rPr>
          <w:vertAlign w:val="superscript"/>
        </w:rPr>
      </w:pPr>
    </w:p>
    <w:p w14:paraId="35E5F5DD" w14:textId="5215E471" w:rsidR="00D81711" w:rsidRDefault="00D81711" w:rsidP="00590FCF">
      <w:pPr>
        <w:ind w:left="360"/>
        <w:rPr>
          <w:vertAlign w:val="superscript"/>
        </w:rPr>
      </w:pPr>
    </w:p>
    <w:p w14:paraId="2CE9B5FE" w14:textId="1CF79D2E" w:rsidR="00D81711" w:rsidRDefault="00D81711" w:rsidP="00590FCF">
      <w:pPr>
        <w:ind w:left="360"/>
        <w:rPr>
          <w:vertAlign w:val="superscript"/>
        </w:rPr>
      </w:pPr>
    </w:p>
    <w:p w14:paraId="6255A143" w14:textId="77777777" w:rsidR="00D81711" w:rsidRDefault="00D81711" w:rsidP="00590FCF">
      <w:pPr>
        <w:ind w:left="360"/>
        <w:rPr>
          <w:vertAlign w:val="superscript"/>
        </w:rPr>
      </w:pPr>
    </w:p>
    <w:p w14:paraId="51E62F55" w14:textId="59C22D7E" w:rsidR="00C6046F" w:rsidRPr="009448CD" w:rsidRDefault="00465FE0" w:rsidP="006470CC">
      <w:pPr>
        <w:outlineLvl w:val="0"/>
        <w:rPr>
          <w:b/>
        </w:rPr>
      </w:pPr>
      <w:r>
        <w:rPr>
          <w:b/>
        </w:rPr>
        <w:lastRenderedPageBreak/>
        <w:t>a</w:t>
      </w:r>
      <w:r w:rsidR="00103482">
        <w:rPr>
          <w:b/>
        </w:rPr>
        <w:t>.</w:t>
      </w:r>
      <w:r w:rsidR="00590FCF" w:rsidRPr="009448CD">
        <w:rPr>
          <w:b/>
        </w:rPr>
        <w:t xml:space="preserve"> </w:t>
      </w:r>
      <w:r w:rsidR="006470CC">
        <w:rPr>
          <w:b/>
        </w:rPr>
        <w:t>Competitive grants</w:t>
      </w:r>
    </w:p>
    <w:p w14:paraId="45C3C2AD" w14:textId="77777777" w:rsidR="00F63285" w:rsidRDefault="00F63285" w:rsidP="00953C63">
      <w:pPr>
        <w:ind w:left="360" w:hanging="360"/>
        <w:outlineLvl w:val="0"/>
        <w:rPr>
          <w:b/>
        </w:rPr>
      </w:pPr>
    </w:p>
    <w:p w14:paraId="1794117B" w14:textId="73EC27E7" w:rsidR="00B76547" w:rsidRPr="00F63285" w:rsidRDefault="00F63285" w:rsidP="00953C63">
      <w:pPr>
        <w:ind w:left="360" w:hanging="360"/>
        <w:outlineLvl w:val="0"/>
        <w:rPr>
          <w:b/>
          <w:highlight w:val="magenta"/>
        </w:rPr>
      </w:pPr>
      <w:r w:rsidRPr="00F63285">
        <w:rPr>
          <w:b/>
          <w:highlight w:val="magenta"/>
        </w:rPr>
        <w:t>Oregon Specialty Crop Block Grant 2022</w:t>
      </w:r>
    </w:p>
    <w:p w14:paraId="7BBD489C" w14:textId="3FBB077B" w:rsidR="00F63285" w:rsidRPr="00F63285" w:rsidRDefault="00F63285" w:rsidP="00953C63">
      <w:pPr>
        <w:ind w:left="360" w:hanging="360"/>
        <w:outlineLvl w:val="0"/>
        <w:rPr>
          <w:b/>
          <w:highlight w:val="magenta"/>
        </w:rPr>
      </w:pPr>
      <w:r w:rsidRPr="00F63285">
        <w:rPr>
          <w:b/>
          <w:highlight w:val="magenta"/>
        </w:rPr>
        <w:t>ODA nursery grants 2023 x 2</w:t>
      </w:r>
    </w:p>
    <w:p w14:paraId="528608D6" w14:textId="05B8C7A7" w:rsidR="00F63285" w:rsidRPr="00F63285" w:rsidRDefault="00F63285" w:rsidP="00953C63">
      <w:pPr>
        <w:ind w:left="360" w:hanging="360"/>
        <w:outlineLvl w:val="0"/>
        <w:rPr>
          <w:b/>
          <w:highlight w:val="magenta"/>
        </w:rPr>
      </w:pPr>
      <w:r w:rsidRPr="00F63285">
        <w:rPr>
          <w:b/>
          <w:highlight w:val="magenta"/>
        </w:rPr>
        <w:t>Frank and Evelyn Schmidt Trust 2023</w:t>
      </w:r>
    </w:p>
    <w:p w14:paraId="1CD008BE" w14:textId="2D4D3F2E" w:rsidR="00F63285" w:rsidRPr="00F63285" w:rsidRDefault="00F63285" w:rsidP="00953C63">
      <w:pPr>
        <w:ind w:left="360" w:hanging="360"/>
        <w:outlineLvl w:val="0"/>
        <w:rPr>
          <w:b/>
          <w:highlight w:val="magenta"/>
        </w:rPr>
      </w:pPr>
      <w:r w:rsidRPr="00F63285">
        <w:rPr>
          <w:b/>
          <w:highlight w:val="magenta"/>
        </w:rPr>
        <w:t>HRI 2023</w:t>
      </w:r>
      <w:r w:rsidR="004218EA">
        <w:rPr>
          <w:b/>
          <w:highlight w:val="magenta"/>
        </w:rPr>
        <w:t xml:space="preserve">.  $20,000.  </w:t>
      </w:r>
    </w:p>
    <w:p w14:paraId="1498FA46" w14:textId="55C0A46B" w:rsidR="00F63285" w:rsidRPr="00F63285" w:rsidRDefault="00F63285" w:rsidP="00953C63">
      <w:pPr>
        <w:ind w:left="360" w:hanging="360"/>
        <w:outlineLvl w:val="0"/>
        <w:rPr>
          <w:b/>
          <w:highlight w:val="magenta"/>
        </w:rPr>
      </w:pPr>
      <w:r w:rsidRPr="00F63285">
        <w:rPr>
          <w:b/>
          <w:highlight w:val="magenta"/>
        </w:rPr>
        <w:t>NNCRC 2023?</w:t>
      </w:r>
    </w:p>
    <w:p w14:paraId="5A707B0E" w14:textId="77777777" w:rsidR="00F63285" w:rsidRPr="00F63285" w:rsidRDefault="00F63285" w:rsidP="00953C63">
      <w:pPr>
        <w:ind w:left="360" w:hanging="360"/>
        <w:outlineLvl w:val="0"/>
        <w:rPr>
          <w:b/>
          <w:highlight w:val="magenta"/>
        </w:rPr>
      </w:pPr>
    </w:p>
    <w:p w14:paraId="694A002F" w14:textId="56F5F014" w:rsidR="00F63285" w:rsidRPr="00F63285" w:rsidRDefault="00F63285" w:rsidP="00953C63">
      <w:pPr>
        <w:ind w:left="360" w:hanging="360"/>
        <w:outlineLvl w:val="0"/>
        <w:rPr>
          <w:b/>
          <w:highlight w:val="magenta"/>
        </w:rPr>
      </w:pPr>
    </w:p>
    <w:p w14:paraId="34080369" w14:textId="67FFEE02" w:rsidR="00F63285" w:rsidRDefault="00F63285" w:rsidP="00953C63">
      <w:pPr>
        <w:ind w:left="360" w:hanging="360"/>
        <w:outlineLvl w:val="0"/>
        <w:rPr>
          <w:b/>
        </w:rPr>
      </w:pPr>
      <w:r w:rsidRPr="00F63285">
        <w:rPr>
          <w:b/>
          <w:highlight w:val="magenta"/>
        </w:rPr>
        <w:t>NNCRC 2022?</w:t>
      </w:r>
      <w:r>
        <w:rPr>
          <w:b/>
        </w:rPr>
        <w:t xml:space="preserve"> </w:t>
      </w:r>
    </w:p>
    <w:p w14:paraId="1AAA97D7" w14:textId="1EEE4EF2" w:rsidR="00582D0B" w:rsidRPr="00582D0B" w:rsidRDefault="00582D0B" w:rsidP="00953C63">
      <w:pPr>
        <w:ind w:left="360" w:hanging="360"/>
        <w:outlineLvl w:val="0"/>
        <w:rPr>
          <w:bCs/>
        </w:rPr>
      </w:pPr>
      <w:r>
        <w:rPr>
          <w:bCs/>
        </w:rPr>
        <w:t xml:space="preserve">Thompson et al.  2022. </w:t>
      </w:r>
      <w:r w:rsidRPr="00582D0B">
        <w:rPr>
          <w:bCs/>
        </w:rPr>
        <w:t xml:space="preserve">Increasing </w:t>
      </w:r>
      <w:r>
        <w:rPr>
          <w:bCs/>
        </w:rPr>
        <w:t>r</w:t>
      </w:r>
      <w:r w:rsidRPr="00582D0B">
        <w:rPr>
          <w:bCs/>
        </w:rPr>
        <w:t xml:space="preserve">esiliency through </w:t>
      </w:r>
      <w:r>
        <w:rPr>
          <w:bCs/>
        </w:rPr>
        <w:t>g</w:t>
      </w:r>
      <w:r w:rsidRPr="00582D0B">
        <w:rPr>
          <w:bCs/>
        </w:rPr>
        <w:t xml:space="preserve">reater </w:t>
      </w:r>
      <w:r>
        <w:rPr>
          <w:bCs/>
        </w:rPr>
        <w:t>u</w:t>
      </w:r>
      <w:r w:rsidRPr="00582D0B">
        <w:rPr>
          <w:bCs/>
        </w:rPr>
        <w:t xml:space="preserve">rban </w:t>
      </w:r>
      <w:r>
        <w:rPr>
          <w:bCs/>
        </w:rPr>
        <w:t>t</w:t>
      </w:r>
      <w:r w:rsidRPr="00582D0B">
        <w:rPr>
          <w:bCs/>
        </w:rPr>
        <w:t xml:space="preserve">ree </w:t>
      </w:r>
      <w:r>
        <w:rPr>
          <w:bCs/>
        </w:rPr>
        <w:t>d</w:t>
      </w:r>
      <w:r w:rsidRPr="00582D0B">
        <w:rPr>
          <w:bCs/>
        </w:rPr>
        <w:t>iversity</w:t>
      </w:r>
      <w:r>
        <w:rPr>
          <w:bCs/>
        </w:rPr>
        <w:t>.  USDA-SCRI Planning Grant.  $50,000</w:t>
      </w:r>
    </w:p>
    <w:p w14:paraId="02BBD2AE" w14:textId="46648E0E" w:rsidR="00BD13A3" w:rsidRPr="00BD13A3" w:rsidRDefault="00BD13A3" w:rsidP="00953C63">
      <w:pPr>
        <w:ind w:left="360" w:hanging="360"/>
        <w:outlineLvl w:val="0"/>
        <w:rPr>
          <w:bCs/>
        </w:rPr>
      </w:pPr>
      <w:r>
        <w:rPr>
          <w:b/>
        </w:rPr>
        <w:t xml:space="preserve">Contreras, R.N. </w:t>
      </w:r>
      <w:r>
        <w:rPr>
          <w:bCs/>
        </w:rPr>
        <w:t>and K. Hummer.</w:t>
      </w:r>
      <w:r>
        <w:rPr>
          <w:b/>
        </w:rPr>
        <w:t xml:space="preserve">  </w:t>
      </w:r>
      <w:r>
        <w:rPr>
          <w:bCs/>
        </w:rPr>
        <w:t xml:space="preserve">2022.  Ploidy in </w:t>
      </w:r>
      <w:r w:rsidRPr="00BD13A3">
        <w:rPr>
          <w:bCs/>
          <w:i/>
          <w:iCs/>
        </w:rPr>
        <w:t>Vaccinium</w:t>
      </w:r>
      <w:r>
        <w:rPr>
          <w:bCs/>
        </w:rPr>
        <w:t xml:space="preserve"> species.  </w:t>
      </w:r>
      <w:r w:rsidR="00582D0B">
        <w:rPr>
          <w:bCs/>
        </w:rPr>
        <w:t>USDA-ARS Small Fruit Crop Germplasm Committee.  $16,473.</w:t>
      </w:r>
    </w:p>
    <w:p w14:paraId="02566700" w14:textId="567C89B5" w:rsidR="000E7BE5" w:rsidRDefault="00BD13A3" w:rsidP="00953C63">
      <w:pPr>
        <w:ind w:left="360" w:hanging="360"/>
        <w:outlineLvl w:val="0"/>
        <w:rPr>
          <w:b/>
        </w:rPr>
      </w:pPr>
      <w:r>
        <w:rPr>
          <w:b/>
        </w:rPr>
        <w:t xml:space="preserve">Contreras, R.N.  </w:t>
      </w:r>
      <w:r>
        <w:rPr>
          <w:bCs/>
        </w:rPr>
        <w:t>2022.  Continued efforts to develop and evaluate sterile triploid maples with verticillium resistance.  Schmidt Family Charitable Foundation - $12,500</w:t>
      </w:r>
    </w:p>
    <w:p w14:paraId="58EFDF01" w14:textId="2497D1D6" w:rsidR="00BD13A3" w:rsidRPr="00BD13A3" w:rsidRDefault="00BD13A3" w:rsidP="00C85815">
      <w:pPr>
        <w:ind w:left="360" w:hanging="360"/>
        <w:outlineLvl w:val="0"/>
        <w:rPr>
          <w:bCs/>
        </w:rPr>
      </w:pPr>
      <w:r>
        <w:rPr>
          <w:b/>
        </w:rPr>
        <w:t xml:space="preserve">Contreras, R.N.  </w:t>
      </w:r>
      <w:r>
        <w:rPr>
          <w:bCs/>
        </w:rPr>
        <w:t>2022.  Tree form hybrid hibiscus may reduce labor associated with training.  Schmidt Family Charitable Foundation - $12,000</w:t>
      </w:r>
    </w:p>
    <w:p w14:paraId="338613F5" w14:textId="19A7E459" w:rsidR="00C85815" w:rsidRDefault="00C85815" w:rsidP="00C85815">
      <w:pPr>
        <w:ind w:left="360" w:hanging="360"/>
        <w:outlineLvl w:val="0"/>
      </w:pPr>
      <w:r>
        <w:rPr>
          <w:b/>
        </w:rPr>
        <w:t xml:space="preserve">Contreras, R.N.  </w:t>
      </w:r>
      <w:r>
        <w:t xml:space="preserve">2022.  </w:t>
      </w:r>
      <w:r w:rsidRPr="00171992">
        <w:t>Developing sterile forms of economically important nursery crops</w:t>
      </w:r>
      <w:r>
        <w:t>.  Oregon Department of Agriculture - $39,668.</w:t>
      </w:r>
    </w:p>
    <w:p w14:paraId="482A9746" w14:textId="3C4E0F25" w:rsidR="000E7BE5" w:rsidRDefault="00C85815" w:rsidP="00953C63">
      <w:pPr>
        <w:ind w:left="360" w:hanging="360"/>
        <w:outlineLvl w:val="0"/>
        <w:rPr>
          <w:b/>
        </w:rPr>
      </w:pPr>
      <w:r>
        <w:rPr>
          <w:b/>
        </w:rPr>
        <w:t xml:space="preserve">Contreras, R.N.  </w:t>
      </w:r>
      <w:r>
        <w:t xml:space="preserve">2022.  </w:t>
      </w:r>
      <w:r w:rsidRPr="009448CD">
        <w:t>Developing novel, disease resistant forms of nursery crops</w:t>
      </w:r>
      <w:r>
        <w:t>.  Oregon Department of Agriculture - $</w:t>
      </w:r>
      <w:r w:rsidR="00BD13A3">
        <w:t>29,390</w:t>
      </w:r>
      <w:r>
        <w:t>.</w:t>
      </w:r>
    </w:p>
    <w:p w14:paraId="2CF737C9" w14:textId="2DFCE7D5" w:rsidR="000E7BE5" w:rsidRPr="00C85815" w:rsidRDefault="00C85815" w:rsidP="00953C63">
      <w:pPr>
        <w:ind w:left="360" w:hanging="360"/>
        <w:outlineLvl w:val="0"/>
        <w:rPr>
          <w:bCs/>
        </w:rPr>
      </w:pPr>
      <w:r>
        <w:rPr>
          <w:b/>
        </w:rPr>
        <w:t>Contreras, R.N.</w:t>
      </w:r>
      <w:r>
        <w:rPr>
          <w:bCs/>
        </w:rPr>
        <w:t xml:space="preserve">  2022.  </w:t>
      </w:r>
      <w:r w:rsidRPr="00C85815">
        <w:rPr>
          <w:bCs/>
        </w:rPr>
        <w:t>Optimizing propagation and production of Amur maples through cutting and micropropagation to facilitate introducing sterile, disease resistant cultivars</w:t>
      </w:r>
      <w:r>
        <w:rPr>
          <w:bCs/>
        </w:rPr>
        <w:t>.  Ag Research Foundation - $15,000</w:t>
      </w:r>
    </w:p>
    <w:p w14:paraId="51062F6E" w14:textId="49FF9123" w:rsidR="00A42D16" w:rsidRDefault="00A42D16" w:rsidP="00953C63">
      <w:pPr>
        <w:ind w:left="360" w:hanging="360"/>
        <w:outlineLvl w:val="0"/>
        <w:rPr>
          <w:bCs/>
        </w:rPr>
      </w:pPr>
      <w:r>
        <w:rPr>
          <w:b/>
        </w:rPr>
        <w:t>Contreras, R.N.</w:t>
      </w:r>
      <w:r>
        <w:t xml:space="preserve">, G. </w:t>
      </w:r>
      <w:proofErr w:type="spellStart"/>
      <w:r>
        <w:t>Langellotto</w:t>
      </w:r>
      <w:proofErr w:type="spellEnd"/>
      <w:r>
        <w:t xml:space="preserve">, J. </w:t>
      </w:r>
      <w:proofErr w:type="spellStart"/>
      <w:r>
        <w:t>Lambrinos</w:t>
      </w:r>
      <w:proofErr w:type="spellEnd"/>
      <w:r>
        <w:t>.</w:t>
      </w:r>
      <w:r>
        <w:rPr>
          <w:b/>
        </w:rPr>
        <w:t xml:space="preserve">  </w:t>
      </w:r>
      <w:r>
        <w:t xml:space="preserve">2021.  </w:t>
      </w:r>
      <w:r w:rsidRPr="00431E7A">
        <w:t xml:space="preserve">Fertility, population dynamics, and pollinator attractiveness of standard and “sterile” cultivars of </w:t>
      </w:r>
      <w:r w:rsidRPr="00431E7A">
        <w:rPr>
          <w:i/>
        </w:rPr>
        <w:t>Buddleia</w:t>
      </w:r>
      <w:r>
        <w:t>.  Horticultural Research Institute - $35,442.</w:t>
      </w:r>
    </w:p>
    <w:p w14:paraId="75E2D9AC" w14:textId="354FCA07" w:rsidR="00B76547" w:rsidRDefault="00FA6F1F" w:rsidP="00953C63">
      <w:pPr>
        <w:ind w:left="360" w:hanging="360"/>
        <w:outlineLvl w:val="0"/>
        <w:rPr>
          <w:b/>
        </w:rPr>
      </w:pPr>
      <w:r w:rsidRPr="00B9421B">
        <w:rPr>
          <w:b/>
        </w:rPr>
        <w:t>Contreras, R.N.</w:t>
      </w:r>
      <w:r>
        <w:rPr>
          <w:bCs/>
        </w:rPr>
        <w:t xml:space="preserve">  2021.  Developing large po</w:t>
      </w:r>
      <w:r w:rsidR="00F60A82">
        <w:rPr>
          <w:bCs/>
        </w:rPr>
        <w:t>p</w:t>
      </w:r>
      <w:r>
        <w:rPr>
          <w:bCs/>
        </w:rPr>
        <w:t xml:space="preserve">ulations of </w:t>
      </w:r>
      <w:proofErr w:type="spellStart"/>
      <w:r>
        <w:rPr>
          <w:bCs/>
        </w:rPr>
        <w:t>hexaploid</w:t>
      </w:r>
      <w:proofErr w:type="spellEnd"/>
      <w:r>
        <w:rPr>
          <w:bCs/>
        </w:rPr>
        <w:t xml:space="preserve"> althea.  </w:t>
      </w:r>
      <w:r>
        <w:t>USDA-Northwest Nursery Crop Research Center - $24,000.</w:t>
      </w:r>
    </w:p>
    <w:p w14:paraId="1A920200" w14:textId="7E116BFB" w:rsidR="00AA5B78" w:rsidRDefault="00AA5B78" w:rsidP="00AA5B78">
      <w:pPr>
        <w:ind w:left="360" w:hanging="360"/>
        <w:outlineLvl w:val="0"/>
      </w:pPr>
      <w:r>
        <w:rPr>
          <w:b/>
        </w:rPr>
        <w:t xml:space="preserve">Contreras, R.N.  </w:t>
      </w:r>
      <w:r>
        <w:t>202</w:t>
      </w:r>
      <w:r w:rsidR="00C85815">
        <w:t>1</w:t>
      </w:r>
      <w:r>
        <w:t xml:space="preserve">.  </w:t>
      </w:r>
      <w:r w:rsidRPr="00171992">
        <w:t>Developing sterile forms of economically important nursery crops</w:t>
      </w:r>
      <w:r>
        <w:t>.  Oregon Department of Agriculture - $29,026.</w:t>
      </w:r>
    </w:p>
    <w:p w14:paraId="6E636C0D" w14:textId="7F764443" w:rsidR="00AA5B78" w:rsidRDefault="00AA5B78" w:rsidP="00AA5B78">
      <w:pPr>
        <w:ind w:left="360" w:hanging="360"/>
        <w:outlineLvl w:val="0"/>
        <w:rPr>
          <w:b/>
        </w:rPr>
      </w:pPr>
      <w:r>
        <w:rPr>
          <w:b/>
        </w:rPr>
        <w:t xml:space="preserve">Contreras, R.N.  </w:t>
      </w:r>
      <w:r>
        <w:t>202</w:t>
      </w:r>
      <w:r w:rsidR="00C85815">
        <w:t>1</w:t>
      </w:r>
      <w:r>
        <w:t xml:space="preserve">.  </w:t>
      </w:r>
      <w:r w:rsidRPr="009448CD">
        <w:t>Developing novel, disease resistant forms of nursery crops</w:t>
      </w:r>
      <w:r>
        <w:t>.  Oregon Department of Agriculture - $29,390.</w:t>
      </w:r>
    </w:p>
    <w:p w14:paraId="51D8ED78" w14:textId="78A698E3" w:rsidR="00DC1829" w:rsidRPr="00DC1829" w:rsidRDefault="00DC1829" w:rsidP="00953C63">
      <w:pPr>
        <w:ind w:left="360" w:hanging="360"/>
        <w:outlineLvl w:val="0"/>
        <w:rPr>
          <w:bCs/>
        </w:rPr>
      </w:pPr>
      <w:r>
        <w:rPr>
          <w:b/>
        </w:rPr>
        <w:t xml:space="preserve">Contreras, R.N.  </w:t>
      </w:r>
      <w:r>
        <w:rPr>
          <w:bCs/>
        </w:rPr>
        <w:t>2021.  Continued efforts to develop and evaluate sterile triploid maples.  Schmidt Family Charitable Foundation - $12,500</w:t>
      </w:r>
    </w:p>
    <w:p w14:paraId="73A406AB" w14:textId="21D1C0F9" w:rsidR="00B709BC" w:rsidRPr="00B709BC" w:rsidRDefault="00B709BC" w:rsidP="00953C63">
      <w:pPr>
        <w:ind w:left="360" w:hanging="360"/>
        <w:outlineLvl w:val="0"/>
        <w:rPr>
          <w:bCs/>
        </w:rPr>
      </w:pPr>
      <w:r>
        <w:rPr>
          <w:b/>
        </w:rPr>
        <w:t xml:space="preserve">Contreras, R.N.  </w:t>
      </w:r>
      <w:r>
        <w:rPr>
          <w:bCs/>
        </w:rPr>
        <w:t xml:space="preserve">2020.  Optimizing micropropagation of Amur and Norway maple.  </w:t>
      </w:r>
      <w:r w:rsidR="00F80D7E">
        <w:rPr>
          <w:bCs/>
        </w:rPr>
        <w:t xml:space="preserve">OSU Research Office </w:t>
      </w:r>
      <w:r>
        <w:rPr>
          <w:bCs/>
        </w:rPr>
        <w:t>Advantage Accelerator - $15,000.</w:t>
      </w:r>
    </w:p>
    <w:p w14:paraId="762A5259" w14:textId="1C11D84F" w:rsidR="00B709BC" w:rsidRDefault="00B709BC" w:rsidP="00953C63">
      <w:pPr>
        <w:ind w:left="360" w:hanging="360"/>
        <w:outlineLvl w:val="0"/>
      </w:pPr>
      <w:r>
        <w:rPr>
          <w:b/>
        </w:rPr>
        <w:t xml:space="preserve">Contreras, R.N.  </w:t>
      </w:r>
      <w:r>
        <w:t xml:space="preserve">2020.  </w:t>
      </w:r>
      <w:r w:rsidRPr="00171992">
        <w:t>Developing sterile forms of economically important nursery crops</w:t>
      </w:r>
      <w:r>
        <w:t>.  Oregon Department of Agriculture - $29,125.</w:t>
      </w:r>
    </w:p>
    <w:p w14:paraId="0BFC6A68" w14:textId="75676EC8" w:rsidR="00B709BC" w:rsidRDefault="00B709BC" w:rsidP="00953C63">
      <w:pPr>
        <w:ind w:left="360" w:hanging="360"/>
        <w:outlineLvl w:val="0"/>
        <w:rPr>
          <w:b/>
        </w:rPr>
      </w:pPr>
      <w:r>
        <w:rPr>
          <w:b/>
        </w:rPr>
        <w:t xml:space="preserve">Contreras, R.N.  </w:t>
      </w:r>
      <w:r>
        <w:t xml:space="preserve">2020.  </w:t>
      </w:r>
      <w:r w:rsidRPr="009448CD">
        <w:t>Developing novel, disease resistant forms of nursery crops</w:t>
      </w:r>
      <w:r>
        <w:t>.  Oregon Department of Agriculture - $29,862.</w:t>
      </w:r>
    </w:p>
    <w:p w14:paraId="015A929B" w14:textId="2BE0EF22" w:rsidR="005E6221" w:rsidRPr="00BD13C6" w:rsidRDefault="00BD13C6" w:rsidP="00953C63">
      <w:pPr>
        <w:ind w:left="360" w:hanging="360"/>
        <w:outlineLvl w:val="0"/>
        <w:rPr>
          <w:bCs/>
        </w:rPr>
      </w:pPr>
      <w:r>
        <w:rPr>
          <w:b/>
        </w:rPr>
        <w:t xml:space="preserve">Contreras, R.N.  </w:t>
      </w:r>
      <w:r w:rsidR="005E6221">
        <w:rPr>
          <w:b/>
        </w:rPr>
        <w:t>2020</w:t>
      </w:r>
      <w:r>
        <w:rPr>
          <w:b/>
        </w:rPr>
        <w:t xml:space="preserve">.  </w:t>
      </w:r>
      <w:r>
        <w:rPr>
          <w:bCs/>
        </w:rPr>
        <w:t>Mutation breeding to develop new shade trees.</w:t>
      </w:r>
      <w:r w:rsidR="005E6221">
        <w:rPr>
          <w:b/>
        </w:rPr>
        <w:t xml:space="preserve"> </w:t>
      </w:r>
      <w:r w:rsidR="005E6221" w:rsidRPr="00BD13C6">
        <w:rPr>
          <w:bCs/>
        </w:rPr>
        <w:t xml:space="preserve">J. Frank Schmidt </w:t>
      </w:r>
      <w:r>
        <w:rPr>
          <w:bCs/>
        </w:rPr>
        <w:t xml:space="preserve">Family Charitable Foundation - </w:t>
      </w:r>
      <w:r w:rsidR="005E6221" w:rsidRPr="00BD13C6">
        <w:rPr>
          <w:bCs/>
        </w:rPr>
        <w:t>$8,000</w:t>
      </w:r>
      <w:r w:rsidR="005E6221">
        <w:rPr>
          <w:b/>
        </w:rPr>
        <w:t xml:space="preserve"> </w:t>
      </w:r>
    </w:p>
    <w:p w14:paraId="279A73B6" w14:textId="38F3B410" w:rsidR="005E6221" w:rsidRDefault="00BD13C6" w:rsidP="00953C63">
      <w:pPr>
        <w:ind w:left="360" w:hanging="360"/>
        <w:outlineLvl w:val="0"/>
        <w:rPr>
          <w:bCs/>
        </w:rPr>
      </w:pPr>
      <w:r>
        <w:rPr>
          <w:b/>
        </w:rPr>
        <w:t xml:space="preserve">Contreras, R.N.  2020.  </w:t>
      </w:r>
      <w:r>
        <w:rPr>
          <w:bCs/>
        </w:rPr>
        <w:t xml:space="preserve">Continued efforts to develop and evaluate sterile triploid maples with verticillium resistance.  </w:t>
      </w:r>
      <w:r w:rsidRPr="00BD13C6">
        <w:rPr>
          <w:bCs/>
        </w:rPr>
        <w:t xml:space="preserve">J. Frank Schmidt </w:t>
      </w:r>
      <w:r>
        <w:rPr>
          <w:bCs/>
        </w:rPr>
        <w:t xml:space="preserve">Family Charitable Foundation - </w:t>
      </w:r>
      <w:r w:rsidR="005E6221" w:rsidRPr="00BD13C6">
        <w:rPr>
          <w:bCs/>
        </w:rPr>
        <w:t xml:space="preserve">$12,500 </w:t>
      </w:r>
    </w:p>
    <w:p w14:paraId="0CCF23DE" w14:textId="4DDB522B" w:rsidR="00CC2E9C" w:rsidRPr="00CC2E9C" w:rsidRDefault="00CC2E9C" w:rsidP="00953C63">
      <w:pPr>
        <w:ind w:left="360" w:hanging="360"/>
        <w:outlineLvl w:val="0"/>
        <w:rPr>
          <w:bCs/>
        </w:rPr>
      </w:pPr>
      <w:r>
        <w:rPr>
          <w:bCs/>
        </w:rPr>
        <w:lastRenderedPageBreak/>
        <w:t xml:space="preserve">Oki, L., K. Reid, D. Haver, S. Kim, L. </w:t>
      </w:r>
      <w:proofErr w:type="spellStart"/>
      <w:r>
        <w:rPr>
          <w:bCs/>
        </w:rPr>
        <w:t>Nackley</w:t>
      </w:r>
      <w:proofErr w:type="spellEnd"/>
      <w:r>
        <w:rPr>
          <w:bCs/>
        </w:rPr>
        <w:t xml:space="preserve">, </w:t>
      </w:r>
      <w:r>
        <w:rPr>
          <w:b/>
        </w:rPr>
        <w:t>R. Contreras</w:t>
      </w:r>
      <w:r>
        <w:rPr>
          <w:bCs/>
        </w:rPr>
        <w:t xml:space="preserve">, Y. Sun, L. Rupp, and U. </w:t>
      </w:r>
      <w:proofErr w:type="spellStart"/>
      <w:r>
        <w:rPr>
          <w:bCs/>
        </w:rPr>
        <w:t>Schuch</w:t>
      </w:r>
      <w:proofErr w:type="spellEnd"/>
      <w:r>
        <w:rPr>
          <w:bCs/>
        </w:rPr>
        <w:t>.  2020.  USDA-Specialty Crop Multistate Program - $999, 992.</w:t>
      </w:r>
    </w:p>
    <w:p w14:paraId="30146248" w14:textId="021222D6" w:rsidR="002016FF" w:rsidRPr="00BD13C6" w:rsidRDefault="00BD13C6" w:rsidP="00953C63">
      <w:pPr>
        <w:ind w:left="360" w:hanging="360"/>
        <w:outlineLvl w:val="0"/>
        <w:rPr>
          <w:bCs/>
        </w:rPr>
      </w:pPr>
      <w:r>
        <w:rPr>
          <w:b/>
        </w:rPr>
        <w:t xml:space="preserve">Contreras, R.N.  </w:t>
      </w:r>
      <w:r w:rsidR="002016FF">
        <w:rPr>
          <w:b/>
        </w:rPr>
        <w:t>2019</w:t>
      </w:r>
      <w:r>
        <w:rPr>
          <w:b/>
        </w:rPr>
        <w:t xml:space="preserve">.  </w:t>
      </w:r>
      <w:r>
        <w:rPr>
          <w:bCs/>
        </w:rPr>
        <w:t xml:space="preserve">Equipment upgrade to conduct breeding using ploidy manipulation and genome size determination.  </w:t>
      </w:r>
      <w:r>
        <w:t>USDA-Northwest Nursery Crop Research Center - $24,000.</w:t>
      </w:r>
    </w:p>
    <w:p w14:paraId="2A664446" w14:textId="265410B8" w:rsidR="00CC2E9C" w:rsidRPr="00CC2E9C" w:rsidRDefault="00CC2E9C" w:rsidP="00953C63">
      <w:pPr>
        <w:ind w:left="360" w:hanging="360"/>
        <w:outlineLvl w:val="0"/>
        <w:rPr>
          <w:bCs/>
        </w:rPr>
      </w:pPr>
      <w:r>
        <w:rPr>
          <w:bCs/>
        </w:rPr>
        <w:t xml:space="preserve">Oki, L., K. Reid, </w:t>
      </w:r>
      <w:r>
        <w:rPr>
          <w:b/>
        </w:rPr>
        <w:t>R. Contreras</w:t>
      </w:r>
      <w:r>
        <w:rPr>
          <w:bCs/>
        </w:rPr>
        <w:t>, and D. Haver.  2019.  Horticultural Research Institute - $35,000.</w:t>
      </w:r>
    </w:p>
    <w:p w14:paraId="5C7B33F1" w14:textId="1CA2BE2B" w:rsidR="002016FF" w:rsidRDefault="00BD13C6" w:rsidP="00953C63">
      <w:pPr>
        <w:ind w:left="360" w:hanging="360"/>
        <w:outlineLvl w:val="0"/>
        <w:rPr>
          <w:b/>
        </w:rPr>
      </w:pPr>
      <w:r>
        <w:rPr>
          <w:b/>
        </w:rPr>
        <w:t xml:space="preserve">Contreras, R.N.  </w:t>
      </w:r>
      <w:r w:rsidR="002016FF">
        <w:rPr>
          <w:b/>
        </w:rPr>
        <w:t xml:space="preserve">2019 </w:t>
      </w:r>
      <w:r>
        <w:rPr>
          <w:bCs/>
        </w:rPr>
        <w:t>Improving nursery profitability by engineering superior substrates.  USDA-ARS - $25,000.</w:t>
      </w:r>
    </w:p>
    <w:p w14:paraId="23B735CE" w14:textId="60C2E692" w:rsidR="00431E7A" w:rsidRPr="00431E7A" w:rsidRDefault="00431E7A" w:rsidP="00953C63">
      <w:pPr>
        <w:ind w:left="360" w:hanging="360"/>
        <w:outlineLvl w:val="0"/>
      </w:pPr>
      <w:r>
        <w:rPr>
          <w:b/>
        </w:rPr>
        <w:t>Contreras, R.N.</w:t>
      </w:r>
      <w:r>
        <w:t xml:space="preserve">, G. </w:t>
      </w:r>
      <w:proofErr w:type="spellStart"/>
      <w:r>
        <w:t>Langellotto</w:t>
      </w:r>
      <w:proofErr w:type="spellEnd"/>
      <w:r>
        <w:t xml:space="preserve">, J. </w:t>
      </w:r>
      <w:proofErr w:type="spellStart"/>
      <w:r>
        <w:t>Lambrinos</w:t>
      </w:r>
      <w:proofErr w:type="spellEnd"/>
      <w:r>
        <w:t>.</w:t>
      </w:r>
      <w:r>
        <w:rPr>
          <w:b/>
        </w:rPr>
        <w:t xml:space="preserve">  </w:t>
      </w:r>
      <w:r>
        <w:t xml:space="preserve">2019.  </w:t>
      </w:r>
      <w:r w:rsidRPr="00431E7A">
        <w:t xml:space="preserve">Fertility, population dynamics, and pollinator attractiveness of standard and “sterile” cultivars of </w:t>
      </w:r>
      <w:r w:rsidRPr="00431E7A">
        <w:rPr>
          <w:i/>
        </w:rPr>
        <w:t>Buddleia</w:t>
      </w:r>
      <w:r>
        <w:t>.  Horticultural Research Institute - $</w:t>
      </w:r>
      <w:r w:rsidR="0010712D">
        <w:t>30,000</w:t>
      </w:r>
      <w:r>
        <w:t>.</w:t>
      </w:r>
    </w:p>
    <w:p w14:paraId="3488CA78" w14:textId="45CB4F8A" w:rsidR="003471BB" w:rsidRDefault="003471BB" w:rsidP="00953C63">
      <w:pPr>
        <w:ind w:left="360" w:hanging="360"/>
        <w:outlineLvl w:val="0"/>
        <w:rPr>
          <w:b/>
        </w:rPr>
      </w:pPr>
      <w:r>
        <w:rPr>
          <w:b/>
        </w:rPr>
        <w:t xml:space="preserve">Contreras, R.N.  </w:t>
      </w:r>
      <w:r>
        <w:t>2019.  Evaluating a diverse germplasm collection of maples for breeding and introduction.</w:t>
      </w:r>
      <w:r w:rsidRPr="003471BB">
        <w:t xml:space="preserve"> </w:t>
      </w:r>
      <w:r>
        <w:t xml:space="preserve"> J. Frank Schmidt Family Charitable Foundation - $5,000.</w:t>
      </w:r>
    </w:p>
    <w:p w14:paraId="2D1C6279" w14:textId="1EED3B13" w:rsidR="003471BB" w:rsidRPr="003471BB" w:rsidRDefault="003471BB" w:rsidP="00953C63">
      <w:pPr>
        <w:ind w:left="360" w:hanging="360"/>
        <w:outlineLvl w:val="0"/>
      </w:pPr>
      <w:r>
        <w:rPr>
          <w:b/>
        </w:rPr>
        <w:t xml:space="preserve">Contreras, R.N.  </w:t>
      </w:r>
      <w:r>
        <w:t xml:space="preserve">2019.  </w:t>
      </w:r>
      <w:r w:rsidRPr="003471BB">
        <w:t xml:space="preserve">Continued efforts to develop and evaluate sterile triploid maples. </w:t>
      </w:r>
      <w:r>
        <w:t xml:space="preserve"> J. Frank Schmidt Family Charitable Foundation - $10,000.</w:t>
      </w:r>
    </w:p>
    <w:p w14:paraId="380BA6EC" w14:textId="2C17A6A4" w:rsidR="00431E7A" w:rsidRDefault="00431E7A" w:rsidP="00953C63">
      <w:pPr>
        <w:ind w:left="360" w:hanging="360"/>
        <w:outlineLvl w:val="0"/>
      </w:pPr>
      <w:r>
        <w:rPr>
          <w:b/>
        </w:rPr>
        <w:t xml:space="preserve">Contreras, R.N.  </w:t>
      </w:r>
      <w:r>
        <w:t xml:space="preserve">2019.  </w:t>
      </w:r>
      <w:r w:rsidRPr="00171992">
        <w:t>Developing sterile forms of economically important nursery crops</w:t>
      </w:r>
      <w:r>
        <w:t>.  Oregon Department of Agriculture - $</w:t>
      </w:r>
      <w:r w:rsidR="00537B81">
        <w:t>20,000</w:t>
      </w:r>
      <w:r>
        <w:t>.</w:t>
      </w:r>
    </w:p>
    <w:p w14:paraId="48106551" w14:textId="0680C502" w:rsidR="00431E7A" w:rsidRDefault="00431E7A" w:rsidP="00953C63">
      <w:pPr>
        <w:ind w:left="360" w:hanging="360"/>
        <w:outlineLvl w:val="0"/>
        <w:rPr>
          <w:b/>
        </w:rPr>
      </w:pPr>
      <w:r>
        <w:rPr>
          <w:b/>
        </w:rPr>
        <w:t xml:space="preserve">Contreras, R.N.  </w:t>
      </w:r>
      <w:r>
        <w:t xml:space="preserve">2019.  </w:t>
      </w:r>
      <w:r w:rsidRPr="009448CD">
        <w:t>Developing novel, disease resistant forms of nursery crops</w:t>
      </w:r>
      <w:r>
        <w:t>.  Oregon Department of Agriculture - $30,001.</w:t>
      </w:r>
    </w:p>
    <w:p w14:paraId="774F4FC7" w14:textId="44E823A4" w:rsidR="003471BB" w:rsidRPr="003471BB" w:rsidRDefault="003471BB" w:rsidP="00953C63">
      <w:pPr>
        <w:ind w:left="360" w:hanging="360"/>
        <w:outlineLvl w:val="0"/>
      </w:pPr>
      <w:r>
        <w:rPr>
          <w:b/>
        </w:rPr>
        <w:t xml:space="preserve">Contreras, R.N.  </w:t>
      </w:r>
      <w:r w:rsidRPr="003471BB">
        <w:t>2018.  Infrastructure for development and evaluation of shade trees</w:t>
      </w:r>
      <w:r>
        <w:t>.  J. Frank Schmidt Family Charitable Foundation - $5,000.</w:t>
      </w:r>
    </w:p>
    <w:p w14:paraId="6A651FD8" w14:textId="68E414BA" w:rsidR="003471BB" w:rsidRPr="003471BB" w:rsidRDefault="003471BB" w:rsidP="00953C63">
      <w:pPr>
        <w:ind w:left="360" w:hanging="360"/>
        <w:outlineLvl w:val="0"/>
      </w:pPr>
      <w:r>
        <w:rPr>
          <w:b/>
        </w:rPr>
        <w:t xml:space="preserve">Contreras, R.N.  </w:t>
      </w:r>
      <w:r>
        <w:t xml:space="preserve">2018.  Evaluating triploid amur, </w:t>
      </w:r>
      <w:proofErr w:type="spellStart"/>
      <w:r>
        <w:t>norway</w:t>
      </w:r>
      <w:proofErr w:type="spellEnd"/>
      <w:r>
        <w:t>, and trident maples.  J. Frank Schmidt Family Charitable Foundation - $10,000.</w:t>
      </w:r>
    </w:p>
    <w:p w14:paraId="7F04A421" w14:textId="15D5E91D" w:rsidR="00204960" w:rsidRDefault="00204960" w:rsidP="00953C63">
      <w:pPr>
        <w:ind w:left="360" w:hanging="360"/>
        <w:outlineLvl w:val="0"/>
        <w:rPr>
          <w:b/>
        </w:rPr>
      </w:pPr>
      <w:r>
        <w:rPr>
          <w:b/>
        </w:rPr>
        <w:t xml:space="preserve">Contreras, R.N.  </w:t>
      </w:r>
      <w:r>
        <w:t xml:space="preserve">2018.  </w:t>
      </w:r>
      <w:r w:rsidRPr="00C62B28">
        <w:t xml:space="preserve">Developing </w:t>
      </w:r>
      <w:r>
        <w:t>triploid</w:t>
      </w:r>
      <w:r w:rsidRPr="00C62B28">
        <w:t xml:space="preserve"> forms of maples to breed for reduced invasiveness</w:t>
      </w:r>
      <w:r>
        <w:t>.  USDA-Northwest Nursery Crop Research Center - $24,000.</w:t>
      </w:r>
    </w:p>
    <w:p w14:paraId="19A0997F" w14:textId="08E04084" w:rsidR="00687919" w:rsidRDefault="00687919" w:rsidP="00953C63">
      <w:pPr>
        <w:ind w:left="360" w:hanging="360"/>
        <w:outlineLvl w:val="0"/>
      </w:pPr>
      <w:r>
        <w:rPr>
          <w:b/>
        </w:rPr>
        <w:t xml:space="preserve">Contreras, R.N.  </w:t>
      </w:r>
      <w:r>
        <w:t xml:space="preserve">2018.  </w:t>
      </w:r>
      <w:r w:rsidRPr="00171992">
        <w:t>Developing sterile forms of economically important nursery crops</w:t>
      </w:r>
      <w:r>
        <w:t>.  Oregon Department of Agriculture - $28,</w:t>
      </w:r>
      <w:r w:rsidR="009C4093">
        <w:t>158</w:t>
      </w:r>
    </w:p>
    <w:p w14:paraId="27DAE74C" w14:textId="09AE903E" w:rsidR="003471BB" w:rsidRDefault="003471BB" w:rsidP="00953C63">
      <w:pPr>
        <w:ind w:left="360" w:hanging="360"/>
        <w:outlineLvl w:val="0"/>
        <w:rPr>
          <w:b/>
        </w:rPr>
      </w:pPr>
      <w:r>
        <w:rPr>
          <w:b/>
        </w:rPr>
        <w:t xml:space="preserve">Contreras, R.N.  </w:t>
      </w:r>
      <w:r>
        <w:t xml:space="preserve">2018.  </w:t>
      </w:r>
      <w:r w:rsidRPr="009448CD">
        <w:t>Developing novel, disease resistant forms of nursery crops</w:t>
      </w:r>
      <w:r>
        <w:t>.  Oregon Department of Agriculture - $30,000.</w:t>
      </w:r>
    </w:p>
    <w:p w14:paraId="79C0D2F8" w14:textId="11CAACE1" w:rsidR="003471BB" w:rsidRPr="003471BB" w:rsidRDefault="003471BB" w:rsidP="00953C63">
      <w:pPr>
        <w:ind w:left="360" w:hanging="360"/>
        <w:outlineLvl w:val="0"/>
      </w:pPr>
      <w:r>
        <w:rPr>
          <w:b/>
        </w:rPr>
        <w:t xml:space="preserve">Contreras, R.N.  </w:t>
      </w:r>
      <w:r>
        <w:t xml:space="preserve">2017.  </w:t>
      </w:r>
      <w:r w:rsidRPr="00C62B28">
        <w:t>Developing tetraploid forms of maples to breed for reduced invasiveness</w:t>
      </w:r>
      <w:r>
        <w:t xml:space="preserve">.  </w:t>
      </w:r>
      <w:r w:rsidR="00204960">
        <w:t>USDA-Northwest Nursery Crop Research Center - $24,000.</w:t>
      </w:r>
    </w:p>
    <w:p w14:paraId="6C40F843" w14:textId="412D5A5A" w:rsidR="00300446" w:rsidRDefault="00300446" w:rsidP="00953C63">
      <w:pPr>
        <w:ind w:left="360" w:hanging="360"/>
        <w:outlineLvl w:val="0"/>
      </w:pPr>
      <w:r>
        <w:rPr>
          <w:b/>
        </w:rPr>
        <w:t xml:space="preserve">Contreras, R.N.  </w:t>
      </w:r>
      <w:r>
        <w:t xml:space="preserve">2017.  </w:t>
      </w:r>
      <w:r w:rsidRPr="00171992">
        <w:t>Developing sterile forms of economically important nursery crops</w:t>
      </w:r>
      <w:r>
        <w:t>.  Oregon Department of Agriculture - $23,</w:t>
      </w:r>
      <w:r w:rsidR="005C23E4">
        <w:t>600</w:t>
      </w:r>
      <w:r>
        <w:t>.</w:t>
      </w:r>
    </w:p>
    <w:p w14:paraId="5B78E748" w14:textId="7B482E63" w:rsidR="00300446" w:rsidRDefault="00300446" w:rsidP="00953C63">
      <w:pPr>
        <w:ind w:left="360" w:hanging="360"/>
        <w:outlineLvl w:val="0"/>
        <w:rPr>
          <w:b/>
        </w:rPr>
      </w:pPr>
      <w:r>
        <w:rPr>
          <w:b/>
        </w:rPr>
        <w:t xml:space="preserve">Contreras, R.N.  </w:t>
      </w:r>
      <w:r>
        <w:t xml:space="preserve">2017.  </w:t>
      </w:r>
      <w:r w:rsidRPr="009448CD">
        <w:t>Developing novel, disease resistant forms of nursery crops</w:t>
      </w:r>
      <w:r>
        <w:t>.  Oregon Department of Agriculture - $</w:t>
      </w:r>
      <w:r w:rsidR="005C23E4">
        <w:t>35,125</w:t>
      </w:r>
      <w:r>
        <w:t>.</w:t>
      </w:r>
    </w:p>
    <w:p w14:paraId="54A516B5" w14:textId="25C85F6A" w:rsidR="003A1CCE" w:rsidRDefault="003A1CCE" w:rsidP="00953C63">
      <w:pPr>
        <w:ind w:left="360" w:hanging="360"/>
        <w:outlineLvl w:val="0"/>
        <w:rPr>
          <w:b/>
        </w:rPr>
      </w:pPr>
      <w:r w:rsidRPr="00563D68">
        <w:rPr>
          <w:b/>
        </w:rPr>
        <w:t>Contreras, R.N.</w:t>
      </w:r>
      <w:r>
        <w:t xml:space="preserve">  2017.  Induced polyploidy in three maple species to breed for sterile triploids.  J. Frank Schmidt Family Charitable Foundation - $12,000.</w:t>
      </w:r>
    </w:p>
    <w:p w14:paraId="55FBD13F" w14:textId="642A4760" w:rsidR="002673A0" w:rsidRPr="0064087A" w:rsidRDefault="0064087A" w:rsidP="00953C63">
      <w:pPr>
        <w:ind w:left="360" w:hanging="360"/>
        <w:outlineLvl w:val="0"/>
      </w:pPr>
      <w:r>
        <w:t xml:space="preserve">Oki, L., J. </w:t>
      </w:r>
      <w:proofErr w:type="spellStart"/>
      <w:r>
        <w:t>Sisneroz</w:t>
      </w:r>
      <w:proofErr w:type="spellEnd"/>
      <w:r>
        <w:t xml:space="preserve">, K. Reid, </w:t>
      </w:r>
      <w:r w:rsidRPr="0064087A">
        <w:rPr>
          <w:b/>
        </w:rPr>
        <w:t>R. Contreras</w:t>
      </w:r>
      <w:r>
        <w:t xml:space="preserve">, D. Haver, and D. </w:t>
      </w:r>
      <w:proofErr w:type="spellStart"/>
      <w:r>
        <w:t>Fujino</w:t>
      </w:r>
      <w:proofErr w:type="spellEnd"/>
      <w:r>
        <w:t xml:space="preserve">.  2016.  </w:t>
      </w:r>
      <w:r w:rsidRPr="0064087A">
        <w:t>Landscape Plant Performance: Water Use and Disease Resistance Assessments and New Cultivar Selections</w:t>
      </w:r>
      <w:r>
        <w:t>.  California Department of Food and Agriculture, Specialty Crop Block Grant Program - $309,348.</w:t>
      </w:r>
    </w:p>
    <w:p w14:paraId="08A79BAE" w14:textId="790EE2EC" w:rsidR="00035CA9" w:rsidRPr="00035CA9" w:rsidRDefault="00035CA9" w:rsidP="00953C63">
      <w:pPr>
        <w:ind w:left="360" w:hanging="360"/>
        <w:outlineLvl w:val="0"/>
      </w:pPr>
      <w:r>
        <w:rPr>
          <w:b/>
        </w:rPr>
        <w:t xml:space="preserve">Contreras, R.N.  </w:t>
      </w:r>
      <w:r>
        <w:t xml:space="preserve">2016.  </w:t>
      </w:r>
      <w:r w:rsidRPr="00035CA9">
        <w:t>Evaluating five improved genotypes of cotoneasters for container production in southeastern U.S.</w:t>
      </w:r>
      <w:r>
        <w:t xml:space="preserve">  Center for Applied Nursery Research - $2,500.</w:t>
      </w:r>
    </w:p>
    <w:p w14:paraId="0EF9111C" w14:textId="2BFB67A6" w:rsidR="00513B93" w:rsidRDefault="00513B93" w:rsidP="00953C63">
      <w:pPr>
        <w:ind w:left="360" w:hanging="360"/>
        <w:outlineLvl w:val="0"/>
      </w:pPr>
      <w:r w:rsidRPr="00563D68">
        <w:rPr>
          <w:b/>
        </w:rPr>
        <w:t>Contreras, R.N.</w:t>
      </w:r>
      <w:r>
        <w:t xml:space="preserve">  2016.  </w:t>
      </w:r>
      <w:r w:rsidRPr="00513B93">
        <w:t>Assessing genome size in maples: an express route to improved cultivars with reduced fertility</w:t>
      </w:r>
      <w:r>
        <w:t>.  J. Frank Schmidt Family Charitable Foundation - $10,000.</w:t>
      </w:r>
    </w:p>
    <w:p w14:paraId="46F19E7D" w14:textId="35B0B75B" w:rsidR="00513B93" w:rsidRDefault="00513B93" w:rsidP="00953C63">
      <w:pPr>
        <w:ind w:left="360" w:hanging="360"/>
        <w:outlineLvl w:val="0"/>
        <w:rPr>
          <w:b/>
        </w:rPr>
      </w:pPr>
      <w:r w:rsidRPr="00563D68">
        <w:rPr>
          <w:b/>
        </w:rPr>
        <w:t>Contreras, R.N.</w:t>
      </w:r>
      <w:r>
        <w:t xml:space="preserve">  2016.  Induced polyploidy in three maple species to breed for sterile triploids.  J. Frank Schmidt Family Charitable Foundation - $5,000.</w:t>
      </w:r>
    </w:p>
    <w:p w14:paraId="63FC6E19" w14:textId="6F7CD0BD" w:rsidR="00513B93" w:rsidRDefault="00513B93" w:rsidP="00953C63">
      <w:pPr>
        <w:ind w:left="360" w:hanging="360"/>
        <w:outlineLvl w:val="0"/>
      </w:pPr>
      <w:r>
        <w:rPr>
          <w:b/>
        </w:rPr>
        <w:lastRenderedPageBreak/>
        <w:t xml:space="preserve">Contreras, R.N.  </w:t>
      </w:r>
      <w:r>
        <w:t xml:space="preserve">2016.  </w:t>
      </w:r>
      <w:r w:rsidRPr="00171992">
        <w:t>Developing sterile forms of economically important nursery crops</w:t>
      </w:r>
      <w:r>
        <w:t>.  Oregon Department of Agriculture - $23,402.</w:t>
      </w:r>
    </w:p>
    <w:p w14:paraId="6618A3DD" w14:textId="1F8725DA" w:rsidR="00513B93" w:rsidRDefault="00537B81" w:rsidP="00953C63">
      <w:pPr>
        <w:ind w:left="360" w:hanging="360"/>
        <w:outlineLvl w:val="0"/>
        <w:rPr>
          <w:b/>
        </w:rPr>
      </w:pPr>
      <w:r>
        <w:rPr>
          <w:b/>
        </w:rPr>
        <w:t xml:space="preserve">Contreras, R.N.  </w:t>
      </w:r>
      <w:r>
        <w:t xml:space="preserve">2016.  </w:t>
      </w:r>
      <w:r w:rsidRPr="009448CD">
        <w:t>Developing novel, disease resistant forms of nursery crops</w:t>
      </w:r>
      <w:r>
        <w:t>.  Oregon Department of Agriculture - $34,260.</w:t>
      </w:r>
    </w:p>
    <w:p w14:paraId="52B9C255" w14:textId="77777777" w:rsidR="00537B81" w:rsidRPr="00751E44" w:rsidRDefault="00537B81" w:rsidP="00953C63">
      <w:pPr>
        <w:ind w:left="360" w:hanging="360"/>
        <w:outlineLvl w:val="0"/>
        <w:rPr>
          <w:b/>
        </w:rPr>
      </w:pPr>
    </w:p>
    <w:p w14:paraId="0AD74CB6" w14:textId="410D68C5" w:rsidR="00751E44" w:rsidRPr="00751E44" w:rsidRDefault="00751E44" w:rsidP="00953C63">
      <w:pPr>
        <w:ind w:left="360" w:hanging="360"/>
        <w:outlineLvl w:val="0"/>
        <w:rPr>
          <w:b/>
          <w:i/>
        </w:rPr>
      </w:pPr>
      <w:r w:rsidRPr="00751E44">
        <w:rPr>
          <w:b/>
          <w:i/>
        </w:rPr>
        <w:t>PRIOR TO PROMOTION</w:t>
      </w:r>
    </w:p>
    <w:p w14:paraId="63DB08C1" w14:textId="77777777" w:rsidR="008A20B2" w:rsidRDefault="008A20B2" w:rsidP="00953C63">
      <w:pPr>
        <w:ind w:left="360" w:hanging="360"/>
        <w:outlineLvl w:val="0"/>
        <w:rPr>
          <w:b/>
        </w:rPr>
      </w:pPr>
    </w:p>
    <w:p w14:paraId="1B5C216A" w14:textId="77777777" w:rsidR="009E4FD6" w:rsidRDefault="009E4FD6" w:rsidP="00953C63">
      <w:pPr>
        <w:ind w:left="360" w:hanging="360"/>
        <w:outlineLvl w:val="0"/>
      </w:pPr>
      <w:r>
        <w:rPr>
          <w:b/>
        </w:rPr>
        <w:t xml:space="preserve">Contreras, R.N.  </w:t>
      </w:r>
      <w:r>
        <w:t xml:space="preserve">2015.  </w:t>
      </w:r>
      <w:r w:rsidRPr="00171992">
        <w:t>Developing sterile forms of economically important nursery crops</w:t>
      </w:r>
      <w:r>
        <w:t>.  Oregon Department of Agriculture - $23,225.</w:t>
      </w:r>
    </w:p>
    <w:p w14:paraId="52FAECFC" w14:textId="77777777" w:rsidR="009E4FD6" w:rsidRPr="009448CD" w:rsidRDefault="009E4FD6" w:rsidP="00953C63">
      <w:pPr>
        <w:ind w:left="360" w:hanging="360"/>
        <w:outlineLvl w:val="0"/>
      </w:pPr>
      <w:r>
        <w:rPr>
          <w:b/>
        </w:rPr>
        <w:t xml:space="preserve">Contreras, R.N.  </w:t>
      </w:r>
      <w:r>
        <w:t xml:space="preserve">2015.  </w:t>
      </w:r>
      <w:r w:rsidRPr="009448CD">
        <w:t>Developing novel, disease resistant forms of nursery crops</w:t>
      </w:r>
      <w:r>
        <w:t>.  Oregon Department of Agriculture - $33,610.</w:t>
      </w:r>
    </w:p>
    <w:p w14:paraId="4089C3C3" w14:textId="77777777" w:rsidR="00BD0585" w:rsidRDefault="00BD0585" w:rsidP="00953C63">
      <w:pPr>
        <w:ind w:left="360" w:hanging="360"/>
        <w:outlineLvl w:val="0"/>
      </w:pPr>
      <w:r w:rsidRPr="00563D68">
        <w:rPr>
          <w:b/>
        </w:rPr>
        <w:t>Contreras, R.N.</w:t>
      </w:r>
      <w:r>
        <w:t xml:space="preserve">  2015.  Combining weeping and purple foliage traits in </w:t>
      </w:r>
      <w:proofErr w:type="spellStart"/>
      <w:r>
        <w:t>katsuratree</w:t>
      </w:r>
      <w:proofErr w:type="spellEnd"/>
      <w:r>
        <w:t>.  J. Frank Schmidt Family Charitable Foundation - $6,000.</w:t>
      </w:r>
    </w:p>
    <w:p w14:paraId="47B331C9" w14:textId="1484BDAC" w:rsidR="00BD0585" w:rsidRDefault="00BD0585" w:rsidP="00953C63">
      <w:pPr>
        <w:ind w:left="360" w:hanging="360"/>
        <w:outlineLvl w:val="0"/>
        <w:rPr>
          <w:b/>
        </w:rPr>
      </w:pPr>
      <w:r w:rsidRPr="00563D68">
        <w:rPr>
          <w:b/>
        </w:rPr>
        <w:t>Contreras, R.N.</w:t>
      </w:r>
      <w:r>
        <w:t xml:space="preserve">  2015.  Induced polyploidy in five maple species to breed for sterile triploids.  J. Frank Schmidt Family Charitable Foundation - $5,000.</w:t>
      </w:r>
    </w:p>
    <w:p w14:paraId="4A8384D6" w14:textId="2F62D756" w:rsidR="009448CD" w:rsidRPr="008231F0" w:rsidRDefault="009448CD" w:rsidP="00953C63">
      <w:pPr>
        <w:ind w:left="360" w:hanging="360"/>
        <w:outlineLvl w:val="0"/>
      </w:pPr>
      <w:r>
        <w:rPr>
          <w:b/>
        </w:rPr>
        <w:t>Contreras, R.N.</w:t>
      </w:r>
      <w:r>
        <w:t xml:space="preserve">  2014.  </w:t>
      </w:r>
      <w:r w:rsidRPr="004A057F">
        <w:t xml:space="preserve">Developing garden-worthy varieties using interspecific hybridization in subgenus </w:t>
      </w:r>
      <w:proofErr w:type="spellStart"/>
      <w:r w:rsidRPr="008231F0">
        <w:rPr>
          <w:i/>
        </w:rPr>
        <w:t>Dasanthera</w:t>
      </w:r>
      <w:proofErr w:type="spellEnd"/>
      <w:r w:rsidRPr="004A057F">
        <w:t xml:space="preserve"> and subgenus </w:t>
      </w:r>
      <w:proofErr w:type="spellStart"/>
      <w:r w:rsidRPr="008231F0">
        <w:rPr>
          <w:i/>
        </w:rPr>
        <w:t>Saccanthera</w:t>
      </w:r>
      <w:proofErr w:type="spellEnd"/>
      <w:r w:rsidRPr="004A057F">
        <w:t>, respectively.</w:t>
      </w:r>
      <w:r>
        <w:t xml:space="preserve">  American Penstemon Society - $750.</w:t>
      </w:r>
    </w:p>
    <w:p w14:paraId="73845046" w14:textId="2FCE9193" w:rsidR="001C56EE" w:rsidRDefault="001C56EE" w:rsidP="00953C63">
      <w:pPr>
        <w:ind w:left="360" w:hanging="360"/>
        <w:outlineLvl w:val="0"/>
      </w:pPr>
      <w:r>
        <w:rPr>
          <w:b/>
        </w:rPr>
        <w:t xml:space="preserve">Contreras, R.N., </w:t>
      </w:r>
      <w:r>
        <w:t xml:space="preserve">J. Perkins, S. Perkins, J. </w:t>
      </w:r>
      <w:r w:rsidRPr="00F548C1">
        <w:t>Loureiro</w:t>
      </w:r>
      <w:r w:rsidR="003A1CCE">
        <w:t>.</w:t>
      </w:r>
      <w:r>
        <w:t xml:space="preserve"> 2014.  </w:t>
      </w:r>
      <w:r w:rsidRPr="00401AB0">
        <w:t xml:space="preserve">Counting Chromosomes of Species in </w:t>
      </w:r>
      <w:r w:rsidRPr="00401AB0">
        <w:rPr>
          <w:i/>
        </w:rPr>
        <w:t xml:space="preserve">Rhododendron </w:t>
      </w:r>
      <w:r w:rsidRPr="003F4C38">
        <w:t xml:space="preserve">Subgenus </w:t>
      </w:r>
      <w:r w:rsidRPr="00401AB0">
        <w:rPr>
          <w:i/>
        </w:rPr>
        <w:t xml:space="preserve">Rhododendron </w:t>
      </w:r>
      <w:r w:rsidRPr="003F4C38">
        <w:t>Section</w:t>
      </w:r>
      <w:r w:rsidRPr="00401AB0">
        <w:t xml:space="preserve"> </w:t>
      </w:r>
      <w:proofErr w:type="spellStart"/>
      <w:r w:rsidRPr="00401AB0">
        <w:rPr>
          <w:rStyle w:val="st"/>
          <w:i/>
          <w:color w:val="222222"/>
        </w:rPr>
        <w:t>Schistanthe</w:t>
      </w:r>
      <w:proofErr w:type="spellEnd"/>
      <w:r w:rsidRPr="00401AB0">
        <w:t xml:space="preserve"> </w:t>
      </w:r>
      <w:r w:rsidRPr="003F4C38">
        <w:t>(</w:t>
      </w:r>
      <w:proofErr w:type="spellStart"/>
      <w:r w:rsidRPr="00401AB0">
        <w:rPr>
          <w:i/>
        </w:rPr>
        <w:t>Vireya</w:t>
      </w:r>
      <w:proofErr w:type="spellEnd"/>
      <w:r w:rsidRPr="003F4C38">
        <w:t xml:space="preserve">) </w:t>
      </w:r>
      <w:r w:rsidRPr="00401AB0">
        <w:t xml:space="preserve">Having Flow Cytometry Scores Well Above the Range Normally Expected for Diploid Species in </w:t>
      </w:r>
      <w:r w:rsidRPr="00401AB0">
        <w:rPr>
          <w:i/>
        </w:rPr>
        <w:t xml:space="preserve">Rhododendron </w:t>
      </w:r>
      <w:r w:rsidRPr="003F4C38">
        <w:t xml:space="preserve">Subgenus </w:t>
      </w:r>
      <w:r w:rsidRPr="00401AB0">
        <w:rPr>
          <w:i/>
        </w:rPr>
        <w:t>Rhododendron</w:t>
      </w:r>
      <w:r w:rsidRPr="00401AB0">
        <w:t>.</w:t>
      </w:r>
      <w:r>
        <w:t xml:space="preserve"> - $1,000</w:t>
      </w:r>
    </w:p>
    <w:p w14:paraId="67E9054A" w14:textId="092087DB" w:rsidR="00F57B1F" w:rsidRDefault="00F57B1F" w:rsidP="00953C63">
      <w:pPr>
        <w:ind w:left="360" w:hanging="360"/>
        <w:outlineLvl w:val="0"/>
      </w:pPr>
      <w:r w:rsidRPr="00563D68">
        <w:rPr>
          <w:b/>
        </w:rPr>
        <w:t>Contreras, R.N.</w:t>
      </w:r>
      <w:r>
        <w:t xml:space="preserve">  2014.  Induced polyploidy in five maple species to breed for sterile triploids.  J. Frank Schmidt Family Charitable Foundation - $4,500.</w:t>
      </w:r>
    </w:p>
    <w:p w14:paraId="609A448A" w14:textId="2B0C1AE7" w:rsidR="00CE3CAB" w:rsidRDefault="00F57B1F" w:rsidP="00953C63">
      <w:pPr>
        <w:ind w:left="360" w:hanging="360"/>
        <w:outlineLvl w:val="0"/>
      </w:pPr>
      <w:r w:rsidRPr="00563D68">
        <w:rPr>
          <w:b/>
        </w:rPr>
        <w:t>Contreras, R.N.</w:t>
      </w:r>
      <w:r>
        <w:t xml:space="preserve">  2014.  Combining weeping and purple foliage traits in </w:t>
      </w:r>
      <w:proofErr w:type="spellStart"/>
      <w:r>
        <w:t>katsuratree</w:t>
      </w:r>
      <w:proofErr w:type="spellEnd"/>
      <w:r>
        <w:t>.  J. Frank Schmidt Family Charitable Foundation - $5,000.</w:t>
      </w:r>
    </w:p>
    <w:p w14:paraId="79BA9619" w14:textId="2804AB07" w:rsidR="00F57B1F" w:rsidRDefault="00F57B1F" w:rsidP="00953C63">
      <w:pPr>
        <w:ind w:left="360" w:hanging="360"/>
        <w:outlineLvl w:val="0"/>
      </w:pPr>
      <w:r w:rsidRPr="00CE3CAB">
        <w:rPr>
          <w:b/>
        </w:rPr>
        <w:t>Contreras, R.N.</w:t>
      </w:r>
      <w:r>
        <w:t xml:space="preserve">  2014.  Developing sterile forms of economically important nursery crops.  Oregon Department of Agriculture - $20,000.</w:t>
      </w:r>
    </w:p>
    <w:p w14:paraId="3626394C" w14:textId="5CC21474" w:rsidR="00F57B1F" w:rsidRDefault="00F57B1F" w:rsidP="00953C63">
      <w:pPr>
        <w:ind w:left="360" w:hanging="360"/>
        <w:outlineLvl w:val="0"/>
      </w:pPr>
      <w:r w:rsidRPr="00CE3CAB">
        <w:rPr>
          <w:b/>
        </w:rPr>
        <w:t>Contreras, R.N.</w:t>
      </w:r>
      <w:r>
        <w:t xml:space="preserve">  2014.  Developing novel, disease resistant forms of nursery crops.  Oregon Department of Agriculture - $18,000.</w:t>
      </w:r>
    </w:p>
    <w:p w14:paraId="5E32B875" w14:textId="10A7656D" w:rsidR="00FD20BE" w:rsidRDefault="00FD20BE" w:rsidP="00953C63">
      <w:pPr>
        <w:ind w:left="360" w:hanging="360"/>
        <w:outlineLvl w:val="0"/>
        <w:rPr>
          <w:b/>
        </w:rPr>
      </w:pPr>
      <w:r>
        <w:rPr>
          <w:b/>
        </w:rPr>
        <w:t xml:space="preserve">Contreras, R.N.  </w:t>
      </w:r>
      <w:r w:rsidRPr="005E5F65">
        <w:t>2013.</w:t>
      </w:r>
      <w:r>
        <w:rPr>
          <w:b/>
        </w:rPr>
        <w:t xml:space="preserve">  </w:t>
      </w:r>
      <w:r w:rsidRPr="005E5F65">
        <w:t xml:space="preserve">Evaluation of </w:t>
      </w:r>
      <w:r w:rsidRPr="005E5F65">
        <w:rPr>
          <w:i/>
        </w:rPr>
        <w:t>Cotoneaster</w:t>
      </w:r>
      <w:r w:rsidRPr="005E5F65">
        <w:t xml:space="preserve"> spp.:  Landscape performance, </w:t>
      </w:r>
      <w:proofErr w:type="spellStart"/>
      <w:r w:rsidRPr="005E5F65">
        <w:t>fireblight</w:t>
      </w:r>
      <w:proofErr w:type="spellEnd"/>
      <w:r w:rsidRPr="005E5F65">
        <w:t xml:space="preserve"> resistance, and ploidy levels</w:t>
      </w:r>
      <w:r>
        <w:t>.  USDA</w:t>
      </w:r>
      <w:r w:rsidR="00FE6F89">
        <w:t>-ARS</w:t>
      </w:r>
      <w:r w:rsidR="00B613F4">
        <w:t>-USNA</w:t>
      </w:r>
      <w:r>
        <w:t xml:space="preserve"> - $12,658</w:t>
      </w:r>
    </w:p>
    <w:p w14:paraId="230B4061" w14:textId="638C9FB6" w:rsidR="008231F0" w:rsidRPr="008231F0" w:rsidRDefault="008231F0" w:rsidP="00953C63">
      <w:pPr>
        <w:ind w:left="360" w:hanging="360"/>
        <w:outlineLvl w:val="0"/>
      </w:pPr>
      <w:r>
        <w:rPr>
          <w:b/>
        </w:rPr>
        <w:t>Contreras, R.N.</w:t>
      </w:r>
      <w:r>
        <w:t xml:space="preserve">  2013.  </w:t>
      </w:r>
      <w:r w:rsidRPr="004A057F">
        <w:t xml:space="preserve">Developing garden-worthy varieties using interspecific hybridization in subgenus </w:t>
      </w:r>
      <w:proofErr w:type="spellStart"/>
      <w:r w:rsidRPr="008231F0">
        <w:rPr>
          <w:i/>
        </w:rPr>
        <w:t>Dasanthera</w:t>
      </w:r>
      <w:proofErr w:type="spellEnd"/>
      <w:r w:rsidRPr="004A057F">
        <w:t xml:space="preserve"> and subgenus </w:t>
      </w:r>
      <w:proofErr w:type="spellStart"/>
      <w:r w:rsidRPr="008231F0">
        <w:rPr>
          <w:i/>
        </w:rPr>
        <w:t>Saccanthera</w:t>
      </w:r>
      <w:proofErr w:type="spellEnd"/>
      <w:r w:rsidRPr="004A057F">
        <w:t>, respectively.</w:t>
      </w:r>
      <w:r>
        <w:t xml:space="preserve">  American Penstemon Society - $963.</w:t>
      </w:r>
    </w:p>
    <w:p w14:paraId="19443C0D" w14:textId="77777777" w:rsidR="00CE3CAB" w:rsidRDefault="00CE3CAB" w:rsidP="00953C63">
      <w:pPr>
        <w:ind w:left="360" w:hanging="360"/>
        <w:outlineLvl w:val="0"/>
      </w:pPr>
      <w:r w:rsidRPr="00CE3CAB">
        <w:rPr>
          <w:b/>
        </w:rPr>
        <w:t>Contreras, R.N.</w:t>
      </w:r>
      <w:r>
        <w:t xml:space="preserve">  2013.  Developing sterile forms of economically important nursery crops.  Oregon Department of Agriculture - $20,000.</w:t>
      </w:r>
    </w:p>
    <w:p w14:paraId="16BBE245" w14:textId="77777777" w:rsidR="00CE3CAB" w:rsidRDefault="00CE3CAB" w:rsidP="00953C63">
      <w:pPr>
        <w:ind w:left="360" w:hanging="360"/>
        <w:outlineLvl w:val="0"/>
      </w:pPr>
      <w:r w:rsidRPr="00CE3CAB">
        <w:rPr>
          <w:b/>
        </w:rPr>
        <w:t>Contreras, R.N.</w:t>
      </w:r>
      <w:r>
        <w:t xml:space="preserve">  2013.  Retaining an industry-wide benefit by the OSU Ornamental Plant Breeding Program.  Oregon Department of Agriculture - $10,000.</w:t>
      </w:r>
    </w:p>
    <w:p w14:paraId="0F6B4B5B" w14:textId="77777777" w:rsidR="00CE3CAB" w:rsidRDefault="00CE3CAB" w:rsidP="00953C63">
      <w:pPr>
        <w:ind w:left="360" w:hanging="360"/>
        <w:outlineLvl w:val="0"/>
      </w:pPr>
      <w:r w:rsidRPr="00CE3CAB">
        <w:rPr>
          <w:b/>
        </w:rPr>
        <w:t>Contreras, R.N.</w:t>
      </w:r>
      <w:r>
        <w:t xml:space="preserve">  2013.  Developing novel, disease resistant forms of nursery crops.  Oregon Department of Agriculture - $20,000.</w:t>
      </w:r>
    </w:p>
    <w:p w14:paraId="23A8F3B8" w14:textId="77777777" w:rsidR="00563D68" w:rsidRDefault="00563D68" w:rsidP="00953C63">
      <w:pPr>
        <w:ind w:left="360" w:hanging="360"/>
        <w:outlineLvl w:val="0"/>
      </w:pPr>
      <w:r w:rsidRPr="00563D68">
        <w:rPr>
          <w:b/>
        </w:rPr>
        <w:t>Contreras, R.N.</w:t>
      </w:r>
      <w:r>
        <w:t xml:space="preserve">  2013.  Induced polyploidy in five maple species to breed for sterile triploids.  J. Frank Schmidt Family Charitable Foundation - $8,000</w:t>
      </w:r>
    </w:p>
    <w:p w14:paraId="7D7C79D1" w14:textId="77777777" w:rsidR="00563D68" w:rsidRDefault="00563D68" w:rsidP="00953C63">
      <w:pPr>
        <w:ind w:left="360" w:hanging="360"/>
        <w:outlineLvl w:val="0"/>
      </w:pPr>
      <w:r w:rsidRPr="00563D68">
        <w:rPr>
          <w:b/>
        </w:rPr>
        <w:t>Contreras, R.N.</w:t>
      </w:r>
      <w:r>
        <w:t xml:space="preserve">  2013.  Combining weeping and purple foliage traits in </w:t>
      </w:r>
      <w:proofErr w:type="spellStart"/>
      <w:r>
        <w:t>katsuratree</w:t>
      </w:r>
      <w:proofErr w:type="spellEnd"/>
      <w:r>
        <w:t>.  J. Frank Schmidt Family Charitable Foundation - $2,500.</w:t>
      </w:r>
    </w:p>
    <w:p w14:paraId="4098980C" w14:textId="77777777" w:rsidR="004206AC" w:rsidRDefault="004206AC" w:rsidP="00953C63">
      <w:pPr>
        <w:ind w:left="360" w:hanging="360"/>
      </w:pPr>
      <w:r>
        <w:rPr>
          <w:b/>
        </w:rPr>
        <w:lastRenderedPageBreak/>
        <w:t>Contreras, R.N.</w:t>
      </w:r>
      <w:r>
        <w:t xml:space="preserve">  2012.  In vitro chromosome doubling of common </w:t>
      </w:r>
      <w:proofErr w:type="spellStart"/>
      <w:r>
        <w:t>cherrylaurel</w:t>
      </w:r>
      <w:proofErr w:type="spellEnd"/>
      <w:r>
        <w:t xml:space="preserve"> and Norway maple.  Agriculture Research Foundation - $12,367.</w:t>
      </w:r>
    </w:p>
    <w:p w14:paraId="63854289" w14:textId="77777777" w:rsidR="00EC4B8A" w:rsidRDefault="005C7C34" w:rsidP="00953C63">
      <w:pPr>
        <w:ind w:left="360" w:hanging="360"/>
      </w:pPr>
      <w:r>
        <w:rPr>
          <w:b/>
        </w:rPr>
        <w:t xml:space="preserve">Contreras, R.N.  </w:t>
      </w:r>
      <w:r>
        <w:t xml:space="preserve">2011.  </w:t>
      </w:r>
      <w:r w:rsidRPr="005C7C34">
        <w:t>Induced polyploidy in six maple species to breed for sterile triploids</w:t>
      </w:r>
      <w:r>
        <w:t>.  Oregon Department of Agriculture - $15,868.</w:t>
      </w:r>
    </w:p>
    <w:p w14:paraId="2F7810A9" w14:textId="77777777" w:rsidR="005C7C34" w:rsidRDefault="005C7C34" w:rsidP="00953C63">
      <w:pPr>
        <w:ind w:left="360" w:hanging="360"/>
      </w:pPr>
      <w:r>
        <w:rPr>
          <w:b/>
        </w:rPr>
        <w:t xml:space="preserve">Contreras, R.N.  </w:t>
      </w:r>
      <w:r>
        <w:t xml:space="preserve">2011.  </w:t>
      </w:r>
      <w:r w:rsidRPr="005C7C34">
        <w:t xml:space="preserve">Development of tetraploid </w:t>
      </w:r>
      <w:proofErr w:type="spellStart"/>
      <w:r w:rsidRPr="005C7C34">
        <w:t>norway</w:t>
      </w:r>
      <w:proofErr w:type="spellEnd"/>
      <w:r w:rsidRPr="005C7C34">
        <w:t xml:space="preserve"> maple cultivars</w:t>
      </w:r>
      <w:r>
        <w:t xml:space="preserve">.  </w:t>
      </w:r>
      <w:r w:rsidR="00C5496F" w:rsidRPr="00C5496F">
        <w:t>J. Frank Schmidt Charitable Foundation</w:t>
      </w:r>
      <w:r w:rsidR="00C5496F">
        <w:t xml:space="preserve"> - $7,500.</w:t>
      </w:r>
    </w:p>
    <w:p w14:paraId="7C774FCD" w14:textId="77777777" w:rsidR="00C5496F" w:rsidRPr="00C5496F" w:rsidRDefault="00C5496F" w:rsidP="00953C63">
      <w:pPr>
        <w:ind w:left="360" w:hanging="360"/>
      </w:pPr>
      <w:r>
        <w:rPr>
          <w:b/>
        </w:rPr>
        <w:t xml:space="preserve">Contreras, R.N.  </w:t>
      </w:r>
      <w:r>
        <w:t xml:space="preserve">2011.  </w:t>
      </w:r>
      <w:r w:rsidRPr="00C5496F">
        <w:t>Mapping the woody plants of Oregon State University.  J. Frank Schmidt Charitable Foundation</w:t>
      </w:r>
      <w:r>
        <w:t xml:space="preserve"> - $5,000.</w:t>
      </w:r>
    </w:p>
    <w:p w14:paraId="36250B5C" w14:textId="77777777" w:rsidR="0063233D" w:rsidRPr="005C6197" w:rsidRDefault="0063233D" w:rsidP="00953C63">
      <w:pPr>
        <w:ind w:left="360" w:hanging="360"/>
      </w:pPr>
      <w:r>
        <w:rPr>
          <w:b/>
        </w:rPr>
        <w:t>Contreras, R.N.</w:t>
      </w:r>
      <w:r>
        <w:t xml:space="preserve">  2010 – 13.  Cultivar development for the LPDC.  Landscape Plant Development Center - $90,500. (Contract covering 0.25 FTE and OPE plus funds for supplies)</w:t>
      </w:r>
    </w:p>
    <w:p w14:paraId="7630F848" w14:textId="18E269E7" w:rsidR="00187F9A" w:rsidRPr="00187F9A" w:rsidRDefault="00187F9A" w:rsidP="00953C63">
      <w:pPr>
        <w:ind w:left="360" w:hanging="360"/>
      </w:pPr>
      <w:proofErr w:type="spellStart"/>
      <w:r>
        <w:t>Pellett</w:t>
      </w:r>
      <w:proofErr w:type="spellEnd"/>
      <w:r>
        <w:t xml:space="preserve">, H. and </w:t>
      </w:r>
      <w:r>
        <w:rPr>
          <w:b/>
        </w:rPr>
        <w:t>R.N. Contreras</w:t>
      </w:r>
      <w:r>
        <w:t>.  201</w:t>
      </w:r>
      <w:r w:rsidR="00C5496F">
        <w:t>0</w:t>
      </w:r>
      <w:r>
        <w:t xml:space="preserve">.  </w:t>
      </w:r>
      <w:r w:rsidR="003C454F">
        <w:t>Development of new, superior cu</w:t>
      </w:r>
      <w:r w:rsidR="00953C63">
        <w:t>lt</w:t>
      </w:r>
      <w:r w:rsidR="003C454F">
        <w:t>ivars of landscape plants.  Oregon Department of Agriculture - $30,000</w:t>
      </w:r>
    </w:p>
    <w:p w14:paraId="7323B92C" w14:textId="77777777" w:rsidR="00D0669D" w:rsidRPr="00D0669D" w:rsidRDefault="00D0669D" w:rsidP="00953C63">
      <w:pPr>
        <w:ind w:left="360" w:hanging="360"/>
      </w:pPr>
      <w:r>
        <w:rPr>
          <w:b/>
        </w:rPr>
        <w:t>Contreras, R.N.</w:t>
      </w:r>
      <w:r>
        <w:t xml:space="preserve">, S. </w:t>
      </w:r>
      <w:proofErr w:type="spellStart"/>
      <w:r>
        <w:t>Doane</w:t>
      </w:r>
      <w:proofErr w:type="spellEnd"/>
      <w:r>
        <w:t xml:space="preserve">, and M. </w:t>
      </w:r>
      <w:proofErr w:type="spellStart"/>
      <w:r>
        <w:t>Friddle</w:t>
      </w:r>
      <w:proofErr w:type="spellEnd"/>
      <w:r>
        <w:t>.</w:t>
      </w:r>
      <w:r>
        <w:rPr>
          <w:b/>
        </w:rPr>
        <w:t xml:space="preserve">  </w:t>
      </w:r>
      <w:r>
        <w:t xml:space="preserve">2010.  Development of sterile </w:t>
      </w:r>
      <w:proofErr w:type="spellStart"/>
      <w:r>
        <w:t>cherrylaurel</w:t>
      </w:r>
      <w:proofErr w:type="spellEnd"/>
      <w:r>
        <w:t xml:space="preserve"> cultivars.  Oregon Department of Agriculture - $20,570</w:t>
      </w:r>
    </w:p>
    <w:p w14:paraId="27271EFA" w14:textId="77777777" w:rsidR="004D371D" w:rsidRDefault="004D371D" w:rsidP="00953C63">
      <w:pPr>
        <w:ind w:left="360" w:hanging="360"/>
      </w:pPr>
      <w:r>
        <w:rPr>
          <w:b/>
        </w:rPr>
        <w:t>Contreras, R.N.</w:t>
      </w:r>
      <w:r>
        <w:t xml:space="preserve">  2009.  Development of tetraploid </w:t>
      </w:r>
      <w:proofErr w:type="spellStart"/>
      <w:r>
        <w:t>norway</w:t>
      </w:r>
      <w:proofErr w:type="spellEnd"/>
      <w:r>
        <w:t xml:space="preserve"> maple cultivars.  J. Frank Schmidt Charitable Foundation - $6,375.</w:t>
      </w:r>
    </w:p>
    <w:p w14:paraId="72E7FD0F" w14:textId="77777777" w:rsidR="004D371D" w:rsidRDefault="004D371D" w:rsidP="00953C63">
      <w:pPr>
        <w:ind w:left="360" w:hanging="360"/>
      </w:pPr>
      <w:r>
        <w:rPr>
          <w:b/>
        </w:rPr>
        <w:t>Contreras, R.N.</w:t>
      </w:r>
      <w:r>
        <w:t xml:space="preserve"> and T. Rinehart.  2009.  Development of tetraploid </w:t>
      </w:r>
      <w:r>
        <w:rPr>
          <w:i/>
        </w:rPr>
        <w:t>Hydrangea macrophylla</w:t>
      </w:r>
      <w:r>
        <w:t xml:space="preserve"> cultivars.  Oregon Department of Agriculture - $21,500.</w:t>
      </w:r>
    </w:p>
    <w:p w14:paraId="718E5C24" w14:textId="77777777" w:rsidR="005B7C62" w:rsidRDefault="004D371D" w:rsidP="00953C63">
      <w:pPr>
        <w:ind w:left="360" w:hanging="360"/>
      </w:pPr>
      <w:r>
        <w:rPr>
          <w:b/>
        </w:rPr>
        <w:t>Contreras, R.N.</w:t>
      </w:r>
      <w:r>
        <w:t xml:space="preserve">  2009.  Development of a sterile form of </w:t>
      </w:r>
      <w:proofErr w:type="spellStart"/>
      <w:r>
        <w:t>norway</w:t>
      </w:r>
      <w:proofErr w:type="spellEnd"/>
      <w:r>
        <w:t xml:space="preserve"> maple (</w:t>
      </w:r>
      <w:r>
        <w:rPr>
          <w:i/>
        </w:rPr>
        <w:t xml:space="preserve">Acer </w:t>
      </w:r>
      <w:proofErr w:type="spellStart"/>
      <w:r>
        <w:rPr>
          <w:i/>
        </w:rPr>
        <w:t>platanoides</w:t>
      </w:r>
      <w:proofErr w:type="spellEnd"/>
      <w:r>
        <w:t>).  Agricultural Research Foundation - $11,250.</w:t>
      </w:r>
    </w:p>
    <w:p w14:paraId="7D71D480" w14:textId="77777777" w:rsidR="00307F38" w:rsidRDefault="00307F38" w:rsidP="00590FCF">
      <w:pPr>
        <w:ind w:left="630"/>
      </w:pPr>
    </w:p>
    <w:p w14:paraId="52779664" w14:textId="77777777" w:rsidR="004218EA" w:rsidRDefault="0032509F" w:rsidP="004218EA">
      <w:pPr>
        <w:outlineLvl w:val="0"/>
        <w:rPr>
          <w:b/>
          <w:i/>
        </w:rPr>
      </w:pPr>
      <w:r w:rsidRPr="00C56199">
        <w:rPr>
          <w:b/>
          <w:i/>
        </w:rPr>
        <w:t>Non-competitive</w:t>
      </w:r>
    </w:p>
    <w:p w14:paraId="7B841D6D" w14:textId="2A33943E" w:rsidR="00F63285" w:rsidRPr="004218EA" w:rsidRDefault="004218EA" w:rsidP="004218EA">
      <w:pPr>
        <w:outlineLvl w:val="0"/>
        <w:rPr>
          <w:b/>
          <w:i/>
        </w:rPr>
      </w:pPr>
      <w:r>
        <w:rPr>
          <w:b/>
          <w:iCs/>
        </w:rPr>
        <w:t>Contreras, R.N</w:t>
      </w:r>
      <w:r>
        <w:rPr>
          <w:b/>
        </w:rPr>
        <w:t>.</w:t>
      </w:r>
      <w:r>
        <w:rPr>
          <w:bCs/>
        </w:rPr>
        <w:t xml:space="preserve">  2023.  </w:t>
      </w:r>
      <w:r w:rsidRPr="004218EA">
        <w:rPr>
          <w:bCs/>
        </w:rPr>
        <w:t>Evaluating physiology and gene expression following induced polyploidy of specialty crops</w:t>
      </w:r>
      <w:r>
        <w:rPr>
          <w:bCs/>
        </w:rPr>
        <w:t>.  USDA-ARS NACA.  $64,145</w:t>
      </w:r>
    </w:p>
    <w:p w14:paraId="3743E45B" w14:textId="282DAE4A" w:rsidR="00522AF8" w:rsidRPr="00522AF8" w:rsidRDefault="00522AF8" w:rsidP="00953C63">
      <w:pPr>
        <w:ind w:left="360" w:hanging="360"/>
      </w:pPr>
      <w:r>
        <w:rPr>
          <w:b/>
        </w:rPr>
        <w:t>Contreras, R.N.</w:t>
      </w:r>
      <w:r>
        <w:t xml:space="preserve">  2013.  Ploidy manipulation of </w:t>
      </w:r>
      <w:r>
        <w:rPr>
          <w:i/>
        </w:rPr>
        <w:t xml:space="preserve">Vaccinium </w:t>
      </w:r>
      <w:proofErr w:type="spellStart"/>
      <w:r>
        <w:rPr>
          <w:i/>
        </w:rPr>
        <w:t>arboreum</w:t>
      </w:r>
      <w:proofErr w:type="spellEnd"/>
      <w:r>
        <w:t xml:space="preserve"> ‘Sparkleberry’.  Fall Creek Nursery - $3,500.</w:t>
      </w:r>
    </w:p>
    <w:p w14:paraId="6E458F84" w14:textId="77777777" w:rsidR="00F308EA" w:rsidRPr="00F308EA" w:rsidRDefault="00F308EA" w:rsidP="00953C63">
      <w:pPr>
        <w:ind w:left="360" w:hanging="360"/>
      </w:pPr>
      <w:r>
        <w:rPr>
          <w:b/>
        </w:rPr>
        <w:t xml:space="preserve">Contreras, R.N.  </w:t>
      </w:r>
      <w:r>
        <w:t>2011.  RAPD screening of red maple cultivars.  Bailey Nursery, Inc. - $1,000.</w:t>
      </w:r>
    </w:p>
    <w:p w14:paraId="745759CA" w14:textId="75EDFD0E" w:rsidR="00FB52F4" w:rsidRPr="00FB52F4" w:rsidRDefault="00FB52F4" w:rsidP="00953C63">
      <w:pPr>
        <w:ind w:left="360" w:hanging="360"/>
      </w:pPr>
      <w:r>
        <w:rPr>
          <w:b/>
        </w:rPr>
        <w:t xml:space="preserve">Contreras, R.N.  </w:t>
      </w:r>
      <w:r>
        <w:t xml:space="preserve">2011.  Treatment of </w:t>
      </w:r>
      <w:r>
        <w:rPr>
          <w:i/>
        </w:rPr>
        <w:t xml:space="preserve">Stewartia </w:t>
      </w:r>
      <w:proofErr w:type="spellStart"/>
      <w:r>
        <w:rPr>
          <w:i/>
        </w:rPr>
        <w:t>pseudocamellia</w:t>
      </w:r>
      <w:proofErr w:type="spellEnd"/>
      <w:r>
        <w:t xml:space="preserve"> and </w:t>
      </w:r>
      <w:r>
        <w:rPr>
          <w:i/>
        </w:rPr>
        <w:t xml:space="preserve">Styrax japonicus </w:t>
      </w:r>
      <w:r w:rsidR="005C23E4">
        <w:t xml:space="preserve">with </w:t>
      </w:r>
      <w:r>
        <w:t>oryzalin and ethyl</w:t>
      </w:r>
      <w:r w:rsidR="0063233D">
        <w:t xml:space="preserve"> </w:t>
      </w:r>
      <w:proofErr w:type="spellStart"/>
      <w:r>
        <w:t>methanesulfonate</w:t>
      </w:r>
      <w:proofErr w:type="spellEnd"/>
      <w:r>
        <w:t xml:space="preserve"> to develop polyploids and induce variation.  Heritage Seedlings - $3,250.</w:t>
      </w:r>
    </w:p>
    <w:p w14:paraId="3EEF4963" w14:textId="77777777" w:rsidR="0032509F" w:rsidRDefault="0032509F" w:rsidP="00953C63">
      <w:pPr>
        <w:ind w:left="360" w:hanging="360"/>
      </w:pPr>
      <w:r>
        <w:rPr>
          <w:b/>
        </w:rPr>
        <w:t>Contreras, R.N.</w:t>
      </w:r>
      <w:r w:rsidRPr="004D371D">
        <w:t xml:space="preserve">  2010</w:t>
      </w:r>
      <w:r>
        <w:t xml:space="preserve">.  Evaluation of </w:t>
      </w:r>
      <w:r>
        <w:rPr>
          <w:i/>
        </w:rPr>
        <w:t>Pennisetum</w:t>
      </w:r>
      <w:r>
        <w:t xml:space="preserve"> spp. selections for the Pacific Northwest.  University of Georgia Turfgrass Program - $5,000.</w:t>
      </w:r>
    </w:p>
    <w:p w14:paraId="1B7AC32E" w14:textId="77777777" w:rsidR="0032509F" w:rsidRPr="005B7C62" w:rsidRDefault="0032509F" w:rsidP="00953C63">
      <w:pPr>
        <w:ind w:left="360" w:hanging="360"/>
      </w:pPr>
      <w:r>
        <w:rPr>
          <w:b/>
        </w:rPr>
        <w:t>Contreras, R.N.</w:t>
      </w:r>
      <w:r w:rsidR="00FB52F4">
        <w:t xml:space="preserve">  2010-11</w:t>
      </w:r>
      <w:r>
        <w:t>.  Evaluation of applications submitted to ODA for exemptions under ODA</w:t>
      </w:r>
      <w:r w:rsidRPr="00351559">
        <w:t>603-052-1200</w:t>
      </w:r>
      <w:r>
        <w:t>.  ODA - $</w:t>
      </w:r>
      <w:r w:rsidR="00FB52F4">
        <w:t>2,050</w:t>
      </w:r>
      <w:r>
        <w:t>.</w:t>
      </w:r>
    </w:p>
    <w:p w14:paraId="33A91CE5" w14:textId="77777777" w:rsidR="00953C63" w:rsidRDefault="00953C63" w:rsidP="00590FCF">
      <w:pPr>
        <w:ind w:left="360"/>
      </w:pPr>
    </w:p>
    <w:p w14:paraId="0738A50B" w14:textId="012E7544" w:rsidR="00C31E0C" w:rsidRDefault="00590FCF" w:rsidP="00C31E0C">
      <w:pPr>
        <w:outlineLvl w:val="0"/>
        <w:rPr>
          <w:b/>
        </w:rPr>
      </w:pPr>
      <w:r w:rsidRPr="00465FE0">
        <w:rPr>
          <w:b/>
        </w:rPr>
        <w:t xml:space="preserve">4.  </w:t>
      </w:r>
      <w:r w:rsidR="00F631A3" w:rsidRPr="00465FE0">
        <w:rPr>
          <w:b/>
        </w:rPr>
        <w:t xml:space="preserve">Patent </w:t>
      </w:r>
      <w:r w:rsidR="00F631A3">
        <w:rPr>
          <w:b/>
        </w:rPr>
        <w:t>a</w:t>
      </w:r>
      <w:r w:rsidR="00F631A3" w:rsidRPr="00465FE0">
        <w:rPr>
          <w:b/>
        </w:rPr>
        <w:t xml:space="preserve">wards, </w:t>
      </w:r>
      <w:r w:rsidR="00F631A3">
        <w:rPr>
          <w:b/>
        </w:rPr>
        <w:t>c</w:t>
      </w:r>
      <w:r w:rsidR="00F631A3" w:rsidRPr="00465FE0">
        <w:rPr>
          <w:b/>
        </w:rPr>
        <w:t xml:space="preserve">ultivar </w:t>
      </w:r>
      <w:r w:rsidR="00F631A3">
        <w:rPr>
          <w:b/>
        </w:rPr>
        <w:t>r</w:t>
      </w:r>
      <w:r w:rsidR="00F631A3" w:rsidRPr="00465FE0">
        <w:rPr>
          <w:b/>
        </w:rPr>
        <w:t>eleases</w:t>
      </w:r>
      <w:r w:rsidR="003B6F5A">
        <w:rPr>
          <w:b/>
        </w:rPr>
        <w:t>,</w:t>
      </w:r>
      <w:r w:rsidR="00F631A3" w:rsidRPr="00465FE0">
        <w:rPr>
          <w:b/>
        </w:rPr>
        <w:t xml:space="preserve"> </w:t>
      </w:r>
      <w:r w:rsidR="00F631A3">
        <w:rPr>
          <w:b/>
        </w:rPr>
        <w:t>a</w:t>
      </w:r>
      <w:r w:rsidR="00F631A3" w:rsidRPr="00465FE0">
        <w:rPr>
          <w:b/>
        </w:rPr>
        <w:t xml:space="preserve">nd </w:t>
      </w:r>
      <w:r w:rsidR="00F631A3">
        <w:rPr>
          <w:b/>
        </w:rPr>
        <w:t>i</w:t>
      </w:r>
      <w:r w:rsidR="00F631A3" w:rsidRPr="00465FE0">
        <w:rPr>
          <w:b/>
        </w:rPr>
        <w:t>nventions</w:t>
      </w:r>
    </w:p>
    <w:p w14:paraId="2DA9E3CA" w14:textId="168C3D92" w:rsidR="006632EF" w:rsidRPr="006632EF" w:rsidRDefault="006632EF" w:rsidP="00B9421B">
      <w:pPr>
        <w:pStyle w:val="ListParagraph"/>
        <w:numPr>
          <w:ilvl w:val="0"/>
          <w:numId w:val="21"/>
        </w:numPr>
        <w:ind w:left="360"/>
        <w:outlineLvl w:val="0"/>
      </w:pPr>
      <w:r>
        <w:rPr>
          <w:i/>
          <w:iCs/>
        </w:rPr>
        <w:t xml:space="preserve">Vaccinium </w:t>
      </w:r>
      <w:proofErr w:type="spellStart"/>
      <w:r>
        <w:rPr>
          <w:i/>
          <w:iCs/>
        </w:rPr>
        <w:t>ovatum</w:t>
      </w:r>
      <w:proofErr w:type="spellEnd"/>
      <w:r>
        <w:t xml:space="preserve"> ‘Cascade Jewel’.  Applied for release March 2023.</w:t>
      </w:r>
    </w:p>
    <w:p w14:paraId="2A00969F" w14:textId="1819B7B9" w:rsidR="00FD3204" w:rsidRPr="00FD3204" w:rsidRDefault="004C6DB3" w:rsidP="00B9421B">
      <w:pPr>
        <w:pStyle w:val="ListParagraph"/>
        <w:numPr>
          <w:ilvl w:val="0"/>
          <w:numId w:val="21"/>
        </w:numPr>
        <w:ind w:left="360"/>
        <w:outlineLvl w:val="0"/>
      </w:pPr>
      <w:r>
        <w:rPr>
          <w:i/>
          <w:iCs/>
        </w:rPr>
        <w:t xml:space="preserve">Hibiscus syriacus </w:t>
      </w:r>
      <w:r>
        <w:t>‘</w:t>
      </w:r>
      <w:r w:rsidR="006632EF">
        <w:t>Flamingo</w:t>
      </w:r>
      <w:r w:rsidR="00F63285">
        <w:t>’</w:t>
      </w:r>
      <w:r w:rsidR="00392EF7">
        <w:t xml:space="preserve">.  Released December 21, 2022.  PPAF </w:t>
      </w:r>
      <w:r w:rsidR="006632EF">
        <w:t>February 27, 2023</w:t>
      </w:r>
      <w:r w:rsidR="00392EF7">
        <w:t>.</w:t>
      </w:r>
    </w:p>
    <w:p w14:paraId="15EEABFA" w14:textId="56F5AD27" w:rsidR="00B9421B" w:rsidRDefault="00B9421B" w:rsidP="00B9421B">
      <w:pPr>
        <w:pStyle w:val="ListParagraph"/>
        <w:numPr>
          <w:ilvl w:val="0"/>
          <w:numId w:val="21"/>
        </w:numPr>
        <w:ind w:left="360"/>
        <w:outlineLvl w:val="0"/>
      </w:pPr>
      <w:r w:rsidRPr="00C31E0C">
        <w:rPr>
          <w:i/>
        </w:rPr>
        <w:t>Cotoneaster</w:t>
      </w:r>
      <w:r>
        <w:t xml:space="preserve"> ×</w:t>
      </w:r>
      <w:proofErr w:type="spellStart"/>
      <w:r w:rsidRPr="00C31E0C">
        <w:rPr>
          <w:i/>
        </w:rPr>
        <w:t>suecicus</w:t>
      </w:r>
      <w:proofErr w:type="spellEnd"/>
      <w:r w:rsidRPr="00C31E0C">
        <w:rPr>
          <w:i/>
        </w:rPr>
        <w:t xml:space="preserve"> </w:t>
      </w:r>
      <w:r>
        <w:t>‘Emerald Beauty’ USPP32,308.  Released May 21, 2019.  USPP granted October 13, 2020.</w:t>
      </w:r>
    </w:p>
    <w:p w14:paraId="741BED25" w14:textId="77777777" w:rsidR="00B9421B" w:rsidRDefault="00B9421B" w:rsidP="00B9421B">
      <w:pPr>
        <w:pStyle w:val="ListParagraph"/>
        <w:numPr>
          <w:ilvl w:val="0"/>
          <w:numId w:val="21"/>
        </w:numPr>
        <w:ind w:left="360"/>
        <w:outlineLvl w:val="0"/>
      </w:pPr>
      <w:r w:rsidRPr="00C31E0C">
        <w:rPr>
          <w:i/>
        </w:rPr>
        <w:t>Cotoneaster</w:t>
      </w:r>
      <w:r>
        <w:t xml:space="preserve"> ×</w:t>
      </w:r>
      <w:proofErr w:type="spellStart"/>
      <w:r w:rsidRPr="00C31E0C">
        <w:rPr>
          <w:i/>
        </w:rPr>
        <w:t>suecicus</w:t>
      </w:r>
      <w:proofErr w:type="spellEnd"/>
      <w:r w:rsidRPr="00C31E0C">
        <w:rPr>
          <w:i/>
        </w:rPr>
        <w:t xml:space="preserve"> </w:t>
      </w:r>
      <w:r>
        <w:t xml:space="preserve">‘Emerald Sprite’ USPP31,719.  Released August 30, 2018. USPP granted May 5, 2020. </w:t>
      </w:r>
    </w:p>
    <w:p w14:paraId="6F0B11E8" w14:textId="79AFE096" w:rsidR="00A413C3" w:rsidRPr="00C31E0C" w:rsidRDefault="00434838" w:rsidP="004B057C">
      <w:pPr>
        <w:pStyle w:val="ListParagraph"/>
        <w:numPr>
          <w:ilvl w:val="0"/>
          <w:numId w:val="21"/>
        </w:numPr>
        <w:ind w:left="360"/>
        <w:outlineLvl w:val="0"/>
        <w:rPr>
          <w:b/>
        </w:rPr>
      </w:pPr>
      <w:r w:rsidRPr="00C31E0C">
        <w:rPr>
          <w:i/>
        </w:rPr>
        <w:t xml:space="preserve">Ribes </w:t>
      </w:r>
      <w:proofErr w:type="spellStart"/>
      <w:r w:rsidRPr="00C31E0C">
        <w:rPr>
          <w:i/>
        </w:rPr>
        <w:t>sanguineum</w:t>
      </w:r>
      <w:proofErr w:type="spellEnd"/>
      <w:r w:rsidRPr="00C31E0C">
        <w:rPr>
          <w:i/>
        </w:rPr>
        <w:t xml:space="preserve"> </w:t>
      </w:r>
      <w:r>
        <w:t>‘Oregon Snowflake’</w:t>
      </w:r>
      <w:r w:rsidR="00403874" w:rsidRPr="00403874">
        <w:t xml:space="preserve"> </w:t>
      </w:r>
      <w:r w:rsidR="00403874">
        <w:t xml:space="preserve">USPP26,763. </w:t>
      </w:r>
      <w:r>
        <w:t xml:space="preserve"> </w:t>
      </w:r>
      <w:r w:rsidR="00403874">
        <w:t>R</w:t>
      </w:r>
      <w:r>
        <w:t>elease</w:t>
      </w:r>
      <w:r w:rsidR="00C1470B">
        <w:t>d</w:t>
      </w:r>
      <w:r>
        <w:t xml:space="preserve"> March</w:t>
      </w:r>
      <w:r w:rsidR="00B9421B">
        <w:t xml:space="preserve"> 31</w:t>
      </w:r>
      <w:r w:rsidR="00D8139A">
        <w:t>,</w:t>
      </w:r>
      <w:r>
        <w:t xml:space="preserve"> 2014</w:t>
      </w:r>
      <w:r w:rsidR="00953C63">
        <w:t xml:space="preserve">. </w:t>
      </w:r>
      <w:r w:rsidR="00403874">
        <w:t xml:space="preserve">USPP </w:t>
      </w:r>
      <w:r w:rsidR="00B958B8">
        <w:t xml:space="preserve">granted </w:t>
      </w:r>
      <w:r w:rsidR="003244E6">
        <w:t xml:space="preserve">May </w:t>
      </w:r>
      <w:r w:rsidR="00D8139A">
        <w:t xml:space="preserve">31, </w:t>
      </w:r>
      <w:r w:rsidR="003244E6">
        <w:t>2016</w:t>
      </w:r>
      <w:r w:rsidR="00403874">
        <w:t>.</w:t>
      </w:r>
    </w:p>
    <w:p w14:paraId="258A9800" w14:textId="77777777" w:rsidR="00F44AE6" w:rsidRDefault="00F44AE6" w:rsidP="00C31E0C">
      <w:pPr>
        <w:outlineLvl w:val="0"/>
      </w:pPr>
    </w:p>
    <w:p w14:paraId="200A2D24" w14:textId="6D9E85DD" w:rsidR="00360F29" w:rsidRDefault="009D6944" w:rsidP="00360F29">
      <w:pPr>
        <w:outlineLvl w:val="0"/>
        <w:rPr>
          <w:b/>
          <w:bCs/>
        </w:rPr>
      </w:pPr>
      <w:r>
        <w:rPr>
          <w:b/>
          <w:bCs/>
        </w:rPr>
        <w:lastRenderedPageBreak/>
        <w:t>5</w:t>
      </w:r>
      <w:r w:rsidR="00360F29" w:rsidRPr="00360F29">
        <w:rPr>
          <w:b/>
          <w:bCs/>
        </w:rPr>
        <w:t xml:space="preserve">.  </w:t>
      </w:r>
      <w:r w:rsidR="00F631A3" w:rsidRPr="00360F29">
        <w:rPr>
          <w:b/>
          <w:bCs/>
        </w:rPr>
        <w:t>Other information appropriate to the discipline</w:t>
      </w:r>
    </w:p>
    <w:p w14:paraId="6FD2259E" w14:textId="26BFAE62" w:rsidR="00360F29" w:rsidRDefault="00F631A3" w:rsidP="00360F29">
      <w:pPr>
        <w:outlineLvl w:val="0"/>
      </w:pPr>
      <w:r>
        <w:t>a</w:t>
      </w:r>
      <w:r w:rsidR="00360F29">
        <w:t>. Professional Meeting Participation</w:t>
      </w:r>
    </w:p>
    <w:p w14:paraId="7BFA3452" w14:textId="7DC02403" w:rsidR="007614D9" w:rsidRDefault="007614D9" w:rsidP="004B057C">
      <w:pPr>
        <w:pStyle w:val="ListParagraph"/>
        <w:numPr>
          <w:ilvl w:val="8"/>
          <w:numId w:val="13"/>
        </w:numPr>
        <w:ind w:left="360"/>
      </w:pPr>
      <w:r>
        <w:t>III International Symposium on Germplasm of Ornamentals, 2020</w:t>
      </w:r>
    </w:p>
    <w:p w14:paraId="6BFA1409" w14:textId="78DE1C8D" w:rsidR="00360F29" w:rsidRDefault="00360F29" w:rsidP="004B057C">
      <w:pPr>
        <w:pStyle w:val="ListParagraph"/>
        <w:numPr>
          <w:ilvl w:val="8"/>
          <w:numId w:val="13"/>
        </w:numPr>
        <w:ind w:left="360"/>
      </w:pPr>
      <w:r w:rsidRPr="00F75880">
        <w:t>Third International Symposium on Woody Ornamentals of the Temperate Zone</w:t>
      </w:r>
      <w:r>
        <w:t>, 2016</w:t>
      </w:r>
    </w:p>
    <w:p w14:paraId="73DF8963" w14:textId="778070B1" w:rsidR="00360F29" w:rsidRDefault="00F631A3" w:rsidP="00F631A3">
      <w:r>
        <w:t xml:space="preserve">ii.   </w:t>
      </w:r>
      <w:r w:rsidR="00360F29">
        <w:t>National Association of Plant Breeders, 2014</w:t>
      </w:r>
    </w:p>
    <w:p w14:paraId="61A69F5D" w14:textId="15702D11" w:rsidR="00360F29" w:rsidRDefault="00F631A3" w:rsidP="00F631A3">
      <w:r>
        <w:t xml:space="preserve">iii.  </w:t>
      </w:r>
      <w:r w:rsidR="00360F29">
        <w:t>13</w:t>
      </w:r>
      <w:r w:rsidR="00360F29" w:rsidRPr="00F631A3">
        <w:rPr>
          <w:vertAlign w:val="superscript"/>
        </w:rPr>
        <w:t>th</w:t>
      </w:r>
      <w:r w:rsidR="00360F29">
        <w:t xml:space="preserve"> International Workshop on Fire Blight, 2013</w:t>
      </w:r>
    </w:p>
    <w:p w14:paraId="503C8B20" w14:textId="103B808B" w:rsidR="00360F29" w:rsidRDefault="00F631A3" w:rsidP="00F631A3">
      <w:r>
        <w:t xml:space="preserve">iv.  </w:t>
      </w:r>
      <w:r w:rsidR="00360F29">
        <w:t>American Society for Horticultural Science, 2008 – 2013, 2017 – 20</w:t>
      </w:r>
      <w:r w:rsidR="00646240">
        <w:t>2</w:t>
      </w:r>
      <w:r w:rsidR="00392EF7">
        <w:t>3</w:t>
      </w:r>
      <w:r w:rsidR="00360F29">
        <w:t xml:space="preserve"> </w:t>
      </w:r>
    </w:p>
    <w:p w14:paraId="3DB22A62" w14:textId="2F8C442E" w:rsidR="00360F29" w:rsidRDefault="00F631A3" w:rsidP="00F631A3">
      <w:r>
        <w:t xml:space="preserve">v.   </w:t>
      </w:r>
      <w:r w:rsidR="00360F29">
        <w:t xml:space="preserve">Southern Nursery Association Research Conference, 2004 − 2008, 2010, 2012 – 2015, 2019 </w:t>
      </w:r>
    </w:p>
    <w:p w14:paraId="7710D0AF" w14:textId="77777777" w:rsidR="00360F29" w:rsidRDefault="00360F29" w:rsidP="00360F29"/>
    <w:p w14:paraId="5B22B6AB" w14:textId="7D6A4D51" w:rsidR="00360F29" w:rsidRDefault="00F631A3" w:rsidP="00360F29">
      <w:pPr>
        <w:outlineLvl w:val="0"/>
      </w:pPr>
      <w:r>
        <w:t>b</w:t>
      </w:r>
      <w:r w:rsidR="00360F29">
        <w:t>. M</w:t>
      </w:r>
      <w:r w:rsidR="00287B1A">
        <w:t>emberships</w:t>
      </w:r>
    </w:p>
    <w:p w14:paraId="29726B01" w14:textId="12A78501" w:rsidR="00360F29" w:rsidRDefault="00F631A3" w:rsidP="00F631A3">
      <w:proofErr w:type="spellStart"/>
      <w:r>
        <w:t>i</w:t>
      </w:r>
      <w:proofErr w:type="spellEnd"/>
      <w:r>
        <w:t xml:space="preserve">.   </w:t>
      </w:r>
      <w:r w:rsidR="00360F29">
        <w:t>American Society for Horticultural Science</w:t>
      </w:r>
    </w:p>
    <w:p w14:paraId="28D58D01" w14:textId="3FA63B2C" w:rsidR="00360F29" w:rsidRDefault="00F631A3" w:rsidP="00F631A3">
      <w:r>
        <w:t xml:space="preserve">ii.  </w:t>
      </w:r>
      <w:r w:rsidR="00360F29">
        <w:t>International Society for Horticultural Science</w:t>
      </w:r>
    </w:p>
    <w:p w14:paraId="257FC0C9" w14:textId="1FA34B48" w:rsidR="00360F29" w:rsidRDefault="00F631A3" w:rsidP="00F631A3">
      <w:r>
        <w:t xml:space="preserve">iii. </w:t>
      </w:r>
      <w:r w:rsidR="00360F29">
        <w:t>International Plant Propagators’ Society</w:t>
      </w:r>
    </w:p>
    <w:p w14:paraId="31139412" w14:textId="5DA39FD6" w:rsidR="00360F29" w:rsidRDefault="00F631A3" w:rsidP="00F631A3">
      <w:r>
        <w:t xml:space="preserve">iv. </w:t>
      </w:r>
      <w:r w:rsidR="00360F29">
        <w:t>Gamma Sigma Delta</w:t>
      </w:r>
    </w:p>
    <w:p w14:paraId="57244117" w14:textId="36DA2339" w:rsidR="00360F29" w:rsidRDefault="00F631A3" w:rsidP="00F631A3">
      <w:r>
        <w:t xml:space="preserve">v.  </w:t>
      </w:r>
      <w:r w:rsidR="00360F29">
        <w:t>Pi Alpha Xi</w:t>
      </w:r>
    </w:p>
    <w:p w14:paraId="24E2054B" w14:textId="3E22213D" w:rsidR="00360F29" w:rsidRDefault="00F631A3" w:rsidP="00F631A3">
      <w:r>
        <w:t xml:space="preserve">vi. </w:t>
      </w:r>
      <w:r w:rsidR="00360F29">
        <w:t>American Conifer Society</w:t>
      </w:r>
    </w:p>
    <w:p w14:paraId="0DF1E458" w14:textId="34326511" w:rsidR="00360F29" w:rsidRDefault="00F631A3" w:rsidP="00F631A3">
      <w:r>
        <w:t xml:space="preserve">vii. </w:t>
      </w:r>
      <w:r w:rsidR="00360F29">
        <w:t>American Penstemon Society</w:t>
      </w:r>
    </w:p>
    <w:p w14:paraId="13D1AC22" w14:textId="4BF940A9" w:rsidR="00360F29" w:rsidRDefault="00F631A3" w:rsidP="00F631A3">
      <w:r>
        <w:t xml:space="preserve">viii. </w:t>
      </w:r>
      <w:r w:rsidR="00360F29">
        <w:t>American Rhododendron Society</w:t>
      </w:r>
    </w:p>
    <w:p w14:paraId="6DC5559D" w14:textId="77777777" w:rsidR="00360F29" w:rsidRDefault="00360F29" w:rsidP="00F631A3">
      <w:pPr>
        <w:ind w:hanging="1440"/>
      </w:pPr>
    </w:p>
    <w:p w14:paraId="467249E4" w14:textId="5BBF2F1D" w:rsidR="00360F29" w:rsidRDefault="00F631A3" w:rsidP="00360F29">
      <w:pPr>
        <w:outlineLvl w:val="0"/>
      </w:pPr>
      <w:r>
        <w:t>c</w:t>
      </w:r>
      <w:r w:rsidR="00360F29">
        <w:t xml:space="preserve">. </w:t>
      </w:r>
      <w:r w:rsidR="00287B1A">
        <w:t>Professional development w</w:t>
      </w:r>
      <w:r w:rsidR="00360F29">
        <w:t>orkshops</w:t>
      </w:r>
    </w:p>
    <w:p w14:paraId="5713754F" w14:textId="335395FA" w:rsidR="00646240" w:rsidRDefault="00646240" w:rsidP="00D8139A">
      <w:pPr>
        <w:pStyle w:val="ListParagraph"/>
        <w:numPr>
          <w:ilvl w:val="0"/>
          <w:numId w:val="26"/>
        </w:numPr>
      </w:pPr>
      <w:r>
        <w:t>American Society for Horticultural Science, Leadership Fellow, Class I, 2021</w:t>
      </w:r>
      <w:r w:rsidR="00C72FB7">
        <w:t>-22</w:t>
      </w:r>
    </w:p>
    <w:p w14:paraId="3AF49A92" w14:textId="1AFA8003" w:rsidR="00D8139A" w:rsidRDefault="00D8139A" w:rsidP="00D8139A">
      <w:pPr>
        <w:pStyle w:val="ListParagraph"/>
        <w:numPr>
          <w:ilvl w:val="0"/>
          <w:numId w:val="26"/>
        </w:numPr>
      </w:pPr>
      <w:r>
        <w:t>Inclusive Teaching Workshop:  College of Agricultural Sciences.  Oregon State University.  2021</w:t>
      </w:r>
    </w:p>
    <w:p w14:paraId="424FF821" w14:textId="7BD4EFC9" w:rsidR="00B7270A" w:rsidRDefault="00B7270A" w:rsidP="00D8139A">
      <w:pPr>
        <w:pStyle w:val="ListParagraph"/>
        <w:numPr>
          <w:ilvl w:val="0"/>
          <w:numId w:val="26"/>
        </w:numPr>
      </w:pPr>
      <w:r>
        <w:t xml:space="preserve">Black Minds Matter.  </w:t>
      </w:r>
      <w:r w:rsidRPr="00B7270A">
        <w:t>Oregon State University Educational Opportunities Program and Advancing Academic Equity for Student Success</w:t>
      </w:r>
      <w:r>
        <w:t xml:space="preserve"> 2021</w:t>
      </w:r>
    </w:p>
    <w:p w14:paraId="24B5AE58" w14:textId="7AE63849" w:rsidR="00B7270A" w:rsidRDefault="00B7270A" w:rsidP="00D8139A">
      <w:pPr>
        <w:pStyle w:val="ListParagraph"/>
        <w:numPr>
          <w:ilvl w:val="0"/>
          <w:numId w:val="26"/>
        </w:numPr>
      </w:pPr>
      <w:r>
        <w:t>Search Advocate continuing education 2020.</w:t>
      </w:r>
    </w:p>
    <w:p w14:paraId="2989925C" w14:textId="0DDE1CE1" w:rsidR="00360F29" w:rsidRDefault="00360F29" w:rsidP="00D8139A">
      <w:pPr>
        <w:pStyle w:val="ListParagraph"/>
        <w:numPr>
          <w:ilvl w:val="0"/>
          <w:numId w:val="26"/>
        </w:numPr>
      </w:pPr>
      <w:r>
        <w:t>Search Advocate Training.  Panel discussion for continuing education.  Office of Equity and Inclusion at OSU – 2015.</w:t>
      </w:r>
    </w:p>
    <w:p w14:paraId="1DC0A7CB" w14:textId="7CFD7954" w:rsidR="00360F29" w:rsidRDefault="00360F29" w:rsidP="00D8139A">
      <w:pPr>
        <w:pStyle w:val="ListParagraph"/>
        <w:numPr>
          <w:ilvl w:val="0"/>
          <w:numId w:val="26"/>
        </w:numPr>
      </w:pPr>
      <w:r>
        <w:t xml:space="preserve">Search Advocate Training.  Office of Equity and Inclusion at OSU – 2014 </w:t>
      </w:r>
    </w:p>
    <w:p w14:paraId="02F1DE75" w14:textId="790B513A" w:rsidR="00360F29" w:rsidRDefault="00360F29" w:rsidP="00D8139A">
      <w:pPr>
        <w:pStyle w:val="ListParagraph"/>
        <w:numPr>
          <w:ilvl w:val="0"/>
          <w:numId w:val="26"/>
        </w:numPr>
      </w:pPr>
      <w:r>
        <w:t xml:space="preserve">Leading Coalitions Workshop.  Institute for Conservation Leadership – 2011 </w:t>
      </w:r>
    </w:p>
    <w:p w14:paraId="1AA85EEC" w14:textId="77777777" w:rsidR="00360F29" w:rsidRDefault="00360F29" w:rsidP="00360F29">
      <w:pPr>
        <w:outlineLvl w:val="0"/>
      </w:pPr>
    </w:p>
    <w:p w14:paraId="3C692510" w14:textId="573C6BC5" w:rsidR="00DD38E0" w:rsidRPr="00513F88" w:rsidRDefault="00DD38E0" w:rsidP="00C77817">
      <w:pPr>
        <w:outlineLvl w:val="0"/>
        <w:rPr>
          <w:b/>
        </w:rPr>
      </w:pPr>
      <w:r w:rsidRPr="00513F88">
        <w:rPr>
          <w:b/>
        </w:rPr>
        <w:t xml:space="preserve">D. </w:t>
      </w:r>
      <w:r w:rsidR="00B70993" w:rsidRPr="00B70993">
        <w:rPr>
          <w:b/>
        </w:rPr>
        <w:t>Service</w:t>
      </w:r>
    </w:p>
    <w:p w14:paraId="28BF9814" w14:textId="19E2F352" w:rsidR="00DD38E0" w:rsidRDefault="00DD38E0" w:rsidP="00953C63">
      <w:pPr>
        <w:outlineLvl w:val="0"/>
      </w:pPr>
      <w:r>
        <w:t>1</w:t>
      </w:r>
      <w:r w:rsidR="00B70993">
        <w:t>.</w:t>
      </w:r>
      <w:r>
        <w:t xml:space="preserve">  University Service</w:t>
      </w:r>
    </w:p>
    <w:p w14:paraId="5939F2C2" w14:textId="3312618E" w:rsidR="00DD38E0" w:rsidRDefault="00DD38E0" w:rsidP="00953C63">
      <w:r>
        <w:t>a</w:t>
      </w:r>
      <w:r w:rsidR="00B70993">
        <w:t>.</w:t>
      </w:r>
      <w:r>
        <w:t xml:space="preserve"> </w:t>
      </w:r>
      <w:r w:rsidRPr="009E6B09">
        <w:rPr>
          <w:b/>
          <w:bCs/>
        </w:rPr>
        <w:t>Department</w:t>
      </w:r>
      <w:r>
        <w:t xml:space="preserve"> </w:t>
      </w:r>
    </w:p>
    <w:p w14:paraId="02386323" w14:textId="329B80C0" w:rsidR="00646240" w:rsidRDefault="00646240" w:rsidP="008423A9">
      <w:pPr>
        <w:pStyle w:val="ListParagraph"/>
        <w:numPr>
          <w:ilvl w:val="0"/>
          <w:numId w:val="22"/>
        </w:numPr>
        <w:ind w:left="360" w:hanging="90"/>
      </w:pPr>
      <w:r>
        <w:t>Chair, Ad Hoc Committee for Strategic Planning, 2021</w:t>
      </w:r>
      <w:r w:rsidR="00FD3204">
        <w:t>-2022</w:t>
      </w:r>
    </w:p>
    <w:p w14:paraId="48917F4E" w14:textId="60570CEA" w:rsidR="00646240" w:rsidRDefault="00646240" w:rsidP="008423A9">
      <w:pPr>
        <w:pStyle w:val="ListParagraph"/>
        <w:numPr>
          <w:ilvl w:val="0"/>
          <w:numId w:val="22"/>
        </w:numPr>
        <w:ind w:left="360" w:hanging="90"/>
      </w:pPr>
      <w:r>
        <w:t xml:space="preserve">Chair, Space Committee, 2021 – current </w:t>
      </w:r>
    </w:p>
    <w:p w14:paraId="2C968961" w14:textId="58B8E762" w:rsidR="008423A9" w:rsidRDefault="008423A9" w:rsidP="008423A9">
      <w:pPr>
        <w:pStyle w:val="ListParagraph"/>
        <w:numPr>
          <w:ilvl w:val="0"/>
          <w:numId w:val="22"/>
        </w:numPr>
        <w:ind w:left="360" w:hanging="90"/>
      </w:pPr>
      <w:r>
        <w:t xml:space="preserve">Chair of peer review of teaching committee Lloyd </w:t>
      </w:r>
      <w:proofErr w:type="spellStart"/>
      <w:r>
        <w:t>Nackley</w:t>
      </w:r>
      <w:proofErr w:type="spellEnd"/>
      <w:r>
        <w:t xml:space="preserve"> – Fall 2020</w:t>
      </w:r>
    </w:p>
    <w:p w14:paraId="2DD0FB64" w14:textId="39F9509E" w:rsidR="00DB7807" w:rsidRDefault="00DB7807" w:rsidP="008423A9">
      <w:pPr>
        <w:pStyle w:val="ListParagraph"/>
        <w:numPr>
          <w:ilvl w:val="0"/>
          <w:numId w:val="22"/>
        </w:numPr>
        <w:ind w:left="360" w:hanging="90"/>
      </w:pPr>
      <w:r>
        <w:t xml:space="preserve">Search Committee </w:t>
      </w:r>
      <w:proofErr w:type="spellStart"/>
      <w:r>
        <w:t>Skinkis</w:t>
      </w:r>
      <w:proofErr w:type="spellEnd"/>
      <w:r>
        <w:t xml:space="preserve"> Lab FRA – 2019</w:t>
      </w:r>
    </w:p>
    <w:p w14:paraId="6A10FD9D" w14:textId="6F49BFD0" w:rsidR="0071065D" w:rsidRDefault="0071065D" w:rsidP="008423A9">
      <w:pPr>
        <w:pStyle w:val="ListParagraph"/>
        <w:numPr>
          <w:ilvl w:val="0"/>
          <w:numId w:val="22"/>
        </w:numPr>
        <w:ind w:left="360" w:hanging="90"/>
      </w:pPr>
      <w:r>
        <w:t xml:space="preserve">Promotion and Tenure Committee – 2017 – </w:t>
      </w:r>
      <w:r w:rsidR="00F2606C">
        <w:t>2019</w:t>
      </w:r>
      <w:r>
        <w:t>.</w:t>
      </w:r>
    </w:p>
    <w:p w14:paraId="580A3F87" w14:textId="1F0BEC9D" w:rsidR="00231F6D" w:rsidRDefault="00231F6D" w:rsidP="008423A9">
      <w:pPr>
        <w:pStyle w:val="ListParagraph"/>
        <w:numPr>
          <w:ilvl w:val="0"/>
          <w:numId w:val="22"/>
        </w:numPr>
        <w:ind w:left="360" w:hanging="90"/>
      </w:pPr>
      <w:r>
        <w:t xml:space="preserve">Chair of peer review of teaching committee Alec </w:t>
      </w:r>
      <w:proofErr w:type="spellStart"/>
      <w:r>
        <w:t>Kowalewski</w:t>
      </w:r>
      <w:proofErr w:type="spellEnd"/>
      <w:r>
        <w:t xml:space="preserve"> – Fall 2016</w:t>
      </w:r>
    </w:p>
    <w:p w14:paraId="2339CB60" w14:textId="357813E6" w:rsidR="00BF68FE" w:rsidRDefault="00BF68FE" w:rsidP="008423A9">
      <w:pPr>
        <w:pStyle w:val="ListParagraph"/>
        <w:numPr>
          <w:ilvl w:val="0"/>
          <w:numId w:val="22"/>
        </w:numPr>
        <w:ind w:left="360" w:hanging="90"/>
      </w:pPr>
      <w:r>
        <w:t>Southern Oregon Research and Extension Center – Assistant Professor of Viticulture Search Committee 2016</w:t>
      </w:r>
    </w:p>
    <w:p w14:paraId="6006E48A" w14:textId="1D2A10C2" w:rsidR="0053167B" w:rsidRDefault="0053167B" w:rsidP="008423A9">
      <w:pPr>
        <w:pStyle w:val="ListParagraph"/>
        <w:numPr>
          <w:ilvl w:val="0"/>
          <w:numId w:val="22"/>
        </w:numPr>
        <w:ind w:left="360" w:hanging="90"/>
      </w:pPr>
      <w:r>
        <w:t xml:space="preserve">Peer review of teaching committee Shawn </w:t>
      </w:r>
      <w:proofErr w:type="spellStart"/>
      <w:r>
        <w:t>Mehlenbacher</w:t>
      </w:r>
      <w:proofErr w:type="spellEnd"/>
      <w:r>
        <w:t xml:space="preserve"> – Spring 2015</w:t>
      </w:r>
    </w:p>
    <w:p w14:paraId="53082EEE" w14:textId="38C08956" w:rsidR="00F523BB" w:rsidRDefault="00F523BB" w:rsidP="008423A9">
      <w:pPr>
        <w:pStyle w:val="ListParagraph"/>
        <w:numPr>
          <w:ilvl w:val="0"/>
          <w:numId w:val="22"/>
        </w:numPr>
        <w:ind w:left="360" w:hanging="90"/>
      </w:pPr>
      <w:r>
        <w:t>Chair of the peer review of</w:t>
      </w:r>
      <w:r w:rsidR="0053167B">
        <w:t xml:space="preserve"> teaching committee</w:t>
      </w:r>
      <w:r>
        <w:t xml:space="preserve"> Kelly Donegan</w:t>
      </w:r>
      <w:r w:rsidR="0053167B">
        <w:t xml:space="preserve"> -</w:t>
      </w:r>
      <w:r>
        <w:t xml:space="preserve"> Winter 2015</w:t>
      </w:r>
    </w:p>
    <w:p w14:paraId="36B2DD62" w14:textId="1060C386" w:rsidR="00296DDE" w:rsidRDefault="00296DDE" w:rsidP="008423A9">
      <w:pPr>
        <w:pStyle w:val="ListParagraph"/>
        <w:numPr>
          <w:ilvl w:val="0"/>
          <w:numId w:val="22"/>
        </w:numPr>
        <w:ind w:left="360" w:hanging="90"/>
      </w:pPr>
      <w:r>
        <w:t xml:space="preserve">Chair of the </w:t>
      </w:r>
      <w:r w:rsidR="00F523BB">
        <w:t>p</w:t>
      </w:r>
      <w:r>
        <w:t>e</w:t>
      </w:r>
      <w:r w:rsidR="00F523BB">
        <w:t>er review of</w:t>
      </w:r>
      <w:r w:rsidR="0053167B">
        <w:t xml:space="preserve"> teaching committee</w:t>
      </w:r>
      <w:r w:rsidR="00F523BB">
        <w:t xml:space="preserve"> Alec </w:t>
      </w:r>
      <w:proofErr w:type="spellStart"/>
      <w:r w:rsidR="00F523BB">
        <w:t>Kowalewski</w:t>
      </w:r>
      <w:proofErr w:type="spellEnd"/>
      <w:r w:rsidR="00F523BB">
        <w:t xml:space="preserve"> </w:t>
      </w:r>
      <w:r w:rsidR="0053167B">
        <w:t xml:space="preserve">- </w:t>
      </w:r>
      <w:r w:rsidR="00F523BB">
        <w:t>Fall 2014</w:t>
      </w:r>
    </w:p>
    <w:p w14:paraId="10CB7EEA" w14:textId="6BBEBE5B" w:rsidR="00307B5A" w:rsidRDefault="00307B5A" w:rsidP="008423A9">
      <w:pPr>
        <w:pStyle w:val="ListParagraph"/>
        <w:numPr>
          <w:ilvl w:val="0"/>
          <w:numId w:val="22"/>
        </w:numPr>
        <w:ind w:left="360" w:hanging="90"/>
      </w:pPr>
      <w:r>
        <w:lastRenderedPageBreak/>
        <w:t>Co-Chair Nursery Crops Production and Management</w:t>
      </w:r>
      <w:r w:rsidR="0051012F">
        <w:t xml:space="preserve"> Search Committee</w:t>
      </w:r>
      <w:r>
        <w:t xml:space="preserve"> 2014</w:t>
      </w:r>
      <w:r w:rsidR="0051012F">
        <w:t>; member of revised committee 2015</w:t>
      </w:r>
      <w:r w:rsidR="006B3379">
        <w:t>-16</w:t>
      </w:r>
    </w:p>
    <w:p w14:paraId="34FBC04A" w14:textId="6F63855D" w:rsidR="00615346" w:rsidRDefault="00615346" w:rsidP="008423A9">
      <w:pPr>
        <w:pStyle w:val="ListParagraph"/>
        <w:numPr>
          <w:ilvl w:val="0"/>
          <w:numId w:val="22"/>
        </w:numPr>
        <w:ind w:left="360" w:hanging="90"/>
      </w:pPr>
      <w:r>
        <w:t>Horticulture Administrative Assistant Search Committee 2014</w:t>
      </w:r>
    </w:p>
    <w:p w14:paraId="1F22DEDC" w14:textId="7E8A1DDC" w:rsidR="00CE3CAB" w:rsidRDefault="00CE3CAB" w:rsidP="008423A9">
      <w:pPr>
        <w:pStyle w:val="ListParagraph"/>
        <w:numPr>
          <w:ilvl w:val="0"/>
          <w:numId w:val="22"/>
        </w:numPr>
        <w:ind w:left="360" w:hanging="90"/>
      </w:pPr>
      <w:r>
        <w:t>Department Head Search Committee 2012-13</w:t>
      </w:r>
    </w:p>
    <w:p w14:paraId="17CC645B" w14:textId="4304D454" w:rsidR="00991FF5" w:rsidRDefault="002B40DA" w:rsidP="008423A9">
      <w:pPr>
        <w:pStyle w:val="ListParagraph"/>
        <w:numPr>
          <w:ilvl w:val="0"/>
          <w:numId w:val="22"/>
        </w:numPr>
        <w:ind w:left="360" w:hanging="90"/>
      </w:pPr>
      <w:r>
        <w:t xml:space="preserve">Co-Chair </w:t>
      </w:r>
      <w:r w:rsidR="00991FF5">
        <w:t>Turf Specialist Search Committee 2012</w:t>
      </w:r>
    </w:p>
    <w:p w14:paraId="1732C703" w14:textId="6D20792C" w:rsidR="00DD38E0" w:rsidRDefault="00483C6E" w:rsidP="008423A9">
      <w:pPr>
        <w:pStyle w:val="ListParagraph"/>
        <w:numPr>
          <w:ilvl w:val="0"/>
          <w:numId w:val="22"/>
        </w:numPr>
        <w:ind w:left="360" w:hanging="90"/>
      </w:pPr>
      <w:r>
        <w:t xml:space="preserve">Horticulture </w:t>
      </w:r>
      <w:r w:rsidR="00DD38E0">
        <w:t xml:space="preserve">Curriculum Committee 2009 </w:t>
      </w:r>
      <w:r>
        <w:t>–</w:t>
      </w:r>
      <w:r w:rsidR="009E15FA">
        <w:t xml:space="preserve"> </w:t>
      </w:r>
      <w:r w:rsidR="00025C58">
        <w:t>present</w:t>
      </w:r>
    </w:p>
    <w:p w14:paraId="12096A4D" w14:textId="02FCA2C7" w:rsidR="00483C6E" w:rsidRDefault="00DD3C83" w:rsidP="008423A9">
      <w:pPr>
        <w:pStyle w:val="ListParagraph"/>
        <w:numPr>
          <w:ilvl w:val="0"/>
          <w:numId w:val="22"/>
        </w:numPr>
        <w:ind w:left="360" w:hanging="90"/>
      </w:pPr>
      <w:r>
        <w:t>IPSI Curriculum Committe</w:t>
      </w:r>
      <w:r w:rsidR="00483C6E">
        <w:t xml:space="preserve">e 2011 – </w:t>
      </w:r>
      <w:r w:rsidR="009448CD">
        <w:t>2012</w:t>
      </w:r>
    </w:p>
    <w:p w14:paraId="0E3FC5E5" w14:textId="5CA5A460" w:rsidR="005B0022" w:rsidRDefault="00F308EA" w:rsidP="008423A9">
      <w:pPr>
        <w:pStyle w:val="ListParagraph"/>
        <w:numPr>
          <w:ilvl w:val="0"/>
          <w:numId w:val="22"/>
        </w:numPr>
        <w:ind w:left="360" w:hanging="90"/>
      </w:pPr>
      <w:r>
        <w:t>Established and organized Travel Seminar 2011</w:t>
      </w:r>
    </w:p>
    <w:p w14:paraId="3F97A554" w14:textId="519EE792" w:rsidR="00833D42" w:rsidRDefault="00833D42" w:rsidP="008423A9">
      <w:pPr>
        <w:pStyle w:val="ListParagraph"/>
        <w:numPr>
          <w:ilvl w:val="0"/>
          <w:numId w:val="22"/>
        </w:numPr>
        <w:ind w:left="360" w:hanging="90"/>
      </w:pPr>
      <w:r>
        <w:t xml:space="preserve">Internal </w:t>
      </w:r>
      <w:r w:rsidR="005C057E">
        <w:t xml:space="preserve">Manuscript </w:t>
      </w:r>
      <w:r>
        <w:t>Review (</w:t>
      </w:r>
      <w:r w:rsidR="002B2E38">
        <w:t>2011 – 3, 2012 – 1</w:t>
      </w:r>
      <w:r w:rsidR="001C4980">
        <w:t xml:space="preserve">, 2013 – </w:t>
      </w:r>
      <w:r w:rsidR="0017709B">
        <w:t>5</w:t>
      </w:r>
      <w:r w:rsidR="005C057E">
        <w:t xml:space="preserve">, 2014 – </w:t>
      </w:r>
      <w:r w:rsidR="00047F5A">
        <w:t>3</w:t>
      </w:r>
      <w:r w:rsidR="00103482">
        <w:t xml:space="preserve">, 2015 – </w:t>
      </w:r>
      <w:r w:rsidR="009B2173">
        <w:t>2</w:t>
      </w:r>
      <w:r w:rsidR="00F122F2">
        <w:t xml:space="preserve">, 2016 – </w:t>
      </w:r>
      <w:r w:rsidR="00656675">
        <w:t>3</w:t>
      </w:r>
      <w:r w:rsidR="0071065D">
        <w:t>; 2017 – 5</w:t>
      </w:r>
      <w:r w:rsidR="00BA1030">
        <w:t>; 2018 – 2</w:t>
      </w:r>
      <w:r w:rsidR="00A8273D">
        <w:t xml:space="preserve">; 2019 – </w:t>
      </w:r>
      <w:r w:rsidR="00CF7058">
        <w:t>2</w:t>
      </w:r>
      <w:r w:rsidR="00626894">
        <w:t>; 2020 – 1; 2021 – 1</w:t>
      </w:r>
      <w:r w:rsidR="002B2E38">
        <w:t>)</w:t>
      </w:r>
    </w:p>
    <w:p w14:paraId="458BF7F3" w14:textId="77777777" w:rsidR="009E6B09" w:rsidRDefault="009E6B09" w:rsidP="00953C63"/>
    <w:p w14:paraId="37AE57C4" w14:textId="77777777" w:rsidR="00DD38E0" w:rsidRDefault="00DD38E0" w:rsidP="009E6B09">
      <w:r>
        <w:t xml:space="preserve">b. </w:t>
      </w:r>
      <w:r w:rsidRPr="009E6B09">
        <w:rPr>
          <w:b/>
          <w:bCs/>
        </w:rPr>
        <w:t>College of Agricultural Sciences</w:t>
      </w:r>
    </w:p>
    <w:p w14:paraId="0E9BB647" w14:textId="70109233" w:rsidR="00593EF8" w:rsidRDefault="00593EF8" w:rsidP="008423A9">
      <w:pPr>
        <w:pStyle w:val="ListParagraph"/>
        <w:numPr>
          <w:ilvl w:val="8"/>
          <w:numId w:val="24"/>
        </w:numPr>
        <w:ind w:left="360" w:hanging="90"/>
      </w:pPr>
      <w:r>
        <w:t>Visioning Committee for Plant Innovation Complex</w:t>
      </w:r>
    </w:p>
    <w:p w14:paraId="105075C4" w14:textId="79DE98BC" w:rsidR="006129F4" w:rsidRDefault="006129F4" w:rsidP="008423A9">
      <w:pPr>
        <w:pStyle w:val="ListParagraph"/>
        <w:numPr>
          <w:ilvl w:val="8"/>
          <w:numId w:val="24"/>
        </w:numPr>
        <w:ind w:left="360" w:hanging="90"/>
      </w:pPr>
      <w:r>
        <w:t>Greenhouse Advisory Committee 2022</w:t>
      </w:r>
      <w:r w:rsidR="00392EF7">
        <w:t xml:space="preserve"> – </w:t>
      </w:r>
    </w:p>
    <w:p w14:paraId="66365EAC" w14:textId="005639CD" w:rsidR="00392EF7" w:rsidRDefault="006129F4" w:rsidP="00392EF7">
      <w:pPr>
        <w:pStyle w:val="ListParagraph"/>
        <w:numPr>
          <w:ilvl w:val="8"/>
          <w:numId w:val="24"/>
        </w:numPr>
        <w:ind w:left="360" w:hanging="90"/>
      </w:pPr>
      <w:proofErr w:type="spellStart"/>
      <w:r>
        <w:t>Caneberry</w:t>
      </w:r>
      <w:proofErr w:type="spellEnd"/>
      <w:r>
        <w:t xml:space="preserve"> Crop Advisory Committee 2022</w:t>
      </w:r>
      <w:r w:rsidR="00392EF7">
        <w:t xml:space="preserve"> – </w:t>
      </w:r>
    </w:p>
    <w:p w14:paraId="34D5EE4C" w14:textId="06CFF4F6" w:rsidR="008423A9" w:rsidRDefault="008423A9" w:rsidP="008423A9">
      <w:pPr>
        <w:pStyle w:val="ListParagraph"/>
        <w:numPr>
          <w:ilvl w:val="8"/>
          <w:numId w:val="24"/>
        </w:numPr>
        <w:ind w:left="360" w:hanging="90"/>
      </w:pPr>
      <w:r>
        <w:t xml:space="preserve">CAS Thematic Area Development – Agricultural Competitiveness and Resilience Theme Group – 2020 </w:t>
      </w:r>
    </w:p>
    <w:p w14:paraId="6325E9F9" w14:textId="4D1EE221" w:rsidR="0071065D" w:rsidRDefault="0071065D" w:rsidP="008423A9">
      <w:pPr>
        <w:pStyle w:val="ListParagraph"/>
        <w:numPr>
          <w:ilvl w:val="8"/>
          <w:numId w:val="24"/>
        </w:numPr>
        <w:ind w:left="360" w:hanging="90"/>
      </w:pPr>
      <w:r>
        <w:t xml:space="preserve">Dean of College of Agricultural Sciences, Search Committee 2017-18. </w:t>
      </w:r>
    </w:p>
    <w:p w14:paraId="0EE68627" w14:textId="328119F7" w:rsidR="0071065D" w:rsidRDefault="0071065D" w:rsidP="008423A9">
      <w:pPr>
        <w:pStyle w:val="ListParagraph"/>
        <w:numPr>
          <w:ilvl w:val="8"/>
          <w:numId w:val="24"/>
        </w:numPr>
        <w:ind w:left="360" w:hanging="90"/>
      </w:pPr>
      <w:r>
        <w:t>RM Wade Award for Distinguished Teaching, Selection Committee 2017</w:t>
      </w:r>
    </w:p>
    <w:p w14:paraId="10378B60" w14:textId="468B52E7" w:rsidR="00F75880" w:rsidRDefault="00F75880" w:rsidP="008423A9">
      <w:pPr>
        <w:pStyle w:val="ListParagraph"/>
        <w:numPr>
          <w:ilvl w:val="8"/>
          <w:numId w:val="24"/>
        </w:numPr>
        <w:ind w:left="360" w:hanging="90"/>
      </w:pPr>
      <w:r>
        <w:t>CAS Faculty Awards Review Committee 2016</w:t>
      </w:r>
    </w:p>
    <w:p w14:paraId="033EE1D1" w14:textId="09ECEC66" w:rsidR="00A2525B" w:rsidRDefault="00A2525B" w:rsidP="008423A9">
      <w:pPr>
        <w:pStyle w:val="ListParagraph"/>
        <w:numPr>
          <w:ilvl w:val="8"/>
          <w:numId w:val="24"/>
        </w:numPr>
        <w:ind w:left="360" w:hanging="90"/>
      </w:pPr>
      <w:r>
        <w:t xml:space="preserve">Soil Fertility Search Committee, Search Advocate; Department of Crop and Soil Sciences – 2015 </w:t>
      </w:r>
    </w:p>
    <w:p w14:paraId="09715B7F" w14:textId="0F90B5F9" w:rsidR="00307B5A" w:rsidRDefault="00307B5A" w:rsidP="008423A9">
      <w:pPr>
        <w:pStyle w:val="ListParagraph"/>
        <w:numPr>
          <w:ilvl w:val="8"/>
          <w:numId w:val="24"/>
        </w:numPr>
        <w:ind w:left="360" w:hanging="90"/>
      </w:pPr>
      <w:r>
        <w:t>Achievement Rewards for College Scientists Selection Committee 2014 – 201</w:t>
      </w:r>
      <w:r w:rsidR="009436A8">
        <w:t>5</w:t>
      </w:r>
      <w:r>
        <w:t xml:space="preserve"> </w:t>
      </w:r>
    </w:p>
    <w:p w14:paraId="5C6F92E2" w14:textId="454CB28C" w:rsidR="00522AF8" w:rsidRDefault="00522AF8" w:rsidP="008423A9">
      <w:pPr>
        <w:pStyle w:val="ListParagraph"/>
        <w:numPr>
          <w:ilvl w:val="8"/>
          <w:numId w:val="24"/>
        </w:numPr>
        <w:ind w:left="360" w:hanging="90"/>
      </w:pPr>
      <w:r>
        <w:t>Curriculum and Assessment Committee 2013 –</w:t>
      </w:r>
      <w:r w:rsidR="009448CD">
        <w:t xml:space="preserve"> </w:t>
      </w:r>
      <w:r w:rsidR="00627B3B">
        <w:t>2018</w:t>
      </w:r>
    </w:p>
    <w:p w14:paraId="3669C249" w14:textId="66C07431" w:rsidR="00F6223A" w:rsidRDefault="00F6223A" w:rsidP="008423A9">
      <w:pPr>
        <w:pStyle w:val="ListParagraph"/>
        <w:numPr>
          <w:ilvl w:val="8"/>
          <w:numId w:val="24"/>
        </w:numPr>
        <w:ind w:left="360" w:hanging="90"/>
      </w:pPr>
      <w:r>
        <w:t xml:space="preserve">Hazelnut Variety Advisory Committee 2013 – </w:t>
      </w:r>
      <w:r w:rsidR="009448CD">
        <w:t>present</w:t>
      </w:r>
    </w:p>
    <w:p w14:paraId="047D206D" w14:textId="52FF0C0C" w:rsidR="00063066" w:rsidRDefault="00307B5A" w:rsidP="008423A9">
      <w:pPr>
        <w:pStyle w:val="ListParagraph"/>
        <w:numPr>
          <w:ilvl w:val="8"/>
          <w:numId w:val="24"/>
        </w:numPr>
        <w:ind w:left="360" w:hanging="90"/>
      </w:pPr>
      <w:r>
        <w:t xml:space="preserve">Steering Committee for Collaborative </w:t>
      </w:r>
      <w:r w:rsidR="001C56EE">
        <w:t>Megap</w:t>
      </w:r>
      <w:r>
        <w:t xml:space="preserve">roject:  </w:t>
      </w:r>
      <w:r w:rsidRPr="008423A9">
        <w:rPr>
          <w:i/>
        </w:rPr>
        <w:t>Breeding plants to address climate change</w:t>
      </w:r>
      <w:r>
        <w:t xml:space="preserve"> 2012 – 2015 </w:t>
      </w:r>
    </w:p>
    <w:p w14:paraId="4F51B7C2" w14:textId="7D65F790" w:rsidR="0095050D" w:rsidRDefault="0095050D" w:rsidP="008423A9">
      <w:pPr>
        <w:pStyle w:val="ListParagraph"/>
        <w:numPr>
          <w:ilvl w:val="8"/>
          <w:numId w:val="24"/>
        </w:numPr>
        <w:ind w:left="360" w:hanging="90"/>
      </w:pPr>
      <w:r>
        <w:t xml:space="preserve">PBG Undergraduate </w:t>
      </w:r>
      <w:r w:rsidR="007E72EF">
        <w:t>Coordinator</w:t>
      </w:r>
      <w:r>
        <w:t xml:space="preserve"> 2011 – </w:t>
      </w:r>
      <w:r w:rsidR="00DB5F43">
        <w:t>2016</w:t>
      </w:r>
    </w:p>
    <w:p w14:paraId="0D03763B" w14:textId="2EDD9F91" w:rsidR="00DD38E0" w:rsidRDefault="00DD38E0" w:rsidP="008423A9">
      <w:pPr>
        <w:pStyle w:val="ListParagraph"/>
        <w:numPr>
          <w:ilvl w:val="8"/>
          <w:numId w:val="24"/>
        </w:numPr>
        <w:ind w:left="360" w:hanging="90"/>
      </w:pPr>
      <w:r>
        <w:t xml:space="preserve">Variety Release Committee 2010 </w:t>
      </w:r>
      <w:r w:rsidR="00DD3C83">
        <w:t>–</w:t>
      </w:r>
      <w:r>
        <w:t xml:space="preserve"> 2015</w:t>
      </w:r>
    </w:p>
    <w:p w14:paraId="04074251" w14:textId="77777777" w:rsidR="009E6B09" w:rsidRDefault="009E6B09" w:rsidP="009E6B09">
      <w:pPr>
        <w:ind w:left="360" w:hanging="360"/>
      </w:pPr>
    </w:p>
    <w:p w14:paraId="58DB665C" w14:textId="77777777" w:rsidR="00DD3C83" w:rsidRDefault="00DD3C83" w:rsidP="009E6B09">
      <w:r>
        <w:t xml:space="preserve">c. </w:t>
      </w:r>
      <w:r w:rsidRPr="009E6B09">
        <w:rPr>
          <w:b/>
          <w:bCs/>
        </w:rPr>
        <w:t>University</w:t>
      </w:r>
    </w:p>
    <w:p w14:paraId="121536A6" w14:textId="38CE8FE4" w:rsidR="008D5B1E" w:rsidRDefault="008D5B1E" w:rsidP="008423A9">
      <w:pPr>
        <w:pStyle w:val="ListParagraph"/>
        <w:numPr>
          <w:ilvl w:val="8"/>
          <w:numId w:val="25"/>
        </w:numPr>
        <w:ind w:left="360" w:hanging="90"/>
      </w:pPr>
      <w:r>
        <w:t>STEM Leaders mentor 2022</w:t>
      </w:r>
    </w:p>
    <w:p w14:paraId="164D72E4" w14:textId="3A600E66" w:rsidR="00B7270A" w:rsidRDefault="00B7270A" w:rsidP="008423A9">
      <w:pPr>
        <w:pStyle w:val="ListParagraph"/>
        <w:numPr>
          <w:ilvl w:val="8"/>
          <w:numId w:val="25"/>
        </w:numPr>
        <w:ind w:left="360" w:hanging="90"/>
      </w:pPr>
      <w:r>
        <w:t>Faculty Senate 2021-2023</w:t>
      </w:r>
    </w:p>
    <w:p w14:paraId="490D5E5B" w14:textId="63BE4AEE" w:rsidR="00230E37" w:rsidRDefault="00230E37" w:rsidP="008423A9">
      <w:pPr>
        <w:pStyle w:val="ListParagraph"/>
        <w:numPr>
          <w:ilvl w:val="8"/>
          <w:numId w:val="25"/>
        </w:numPr>
        <w:ind w:left="360" w:hanging="90"/>
      </w:pPr>
      <w:r>
        <w:t>URSA Engage mentor 2019</w:t>
      </w:r>
      <w:r w:rsidR="001D26C8">
        <w:t>, 2020</w:t>
      </w:r>
    </w:p>
    <w:p w14:paraId="380065E3" w14:textId="0CFA0F61" w:rsidR="00BA1030" w:rsidRDefault="00BA1030" w:rsidP="008423A9">
      <w:pPr>
        <w:pStyle w:val="ListParagraph"/>
        <w:numPr>
          <w:ilvl w:val="8"/>
          <w:numId w:val="25"/>
        </w:numPr>
        <w:ind w:left="360" w:hanging="90"/>
      </w:pPr>
      <w:r>
        <w:t xml:space="preserve">Faculty Student Mentor Program 2018 – </w:t>
      </w:r>
      <w:r w:rsidR="00E05C44">
        <w:t>2019</w:t>
      </w:r>
    </w:p>
    <w:p w14:paraId="69CF308B" w14:textId="77D65943" w:rsidR="0071065D" w:rsidRDefault="0071065D" w:rsidP="008423A9">
      <w:pPr>
        <w:pStyle w:val="ListParagraph"/>
        <w:numPr>
          <w:ilvl w:val="8"/>
          <w:numId w:val="25"/>
        </w:numPr>
        <w:ind w:left="360" w:hanging="90"/>
      </w:pPr>
      <w:r>
        <w:t xml:space="preserve">Chair Graduate Council 2017 – </w:t>
      </w:r>
      <w:r w:rsidR="00BA1030">
        <w:t>2018</w:t>
      </w:r>
      <w:r>
        <w:t xml:space="preserve"> </w:t>
      </w:r>
    </w:p>
    <w:p w14:paraId="0967A085" w14:textId="411795BB" w:rsidR="0071065D" w:rsidRDefault="0071065D" w:rsidP="008423A9">
      <w:pPr>
        <w:pStyle w:val="ListParagraph"/>
        <w:numPr>
          <w:ilvl w:val="8"/>
          <w:numId w:val="25"/>
        </w:numPr>
        <w:ind w:left="360" w:hanging="90"/>
      </w:pPr>
      <w:r>
        <w:t>10-year program review of graduate program in History of Science 2017</w:t>
      </w:r>
    </w:p>
    <w:p w14:paraId="3B000D4D" w14:textId="729B5AC3" w:rsidR="0071065D" w:rsidRDefault="0071065D" w:rsidP="008423A9">
      <w:pPr>
        <w:pStyle w:val="ListParagraph"/>
        <w:numPr>
          <w:ilvl w:val="8"/>
          <w:numId w:val="25"/>
        </w:numPr>
        <w:ind w:left="360" w:hanging="90"/>
      </w:pPr>
      <w:r>
        <w:t>10-year program review of graduate program in Chemical Engineering 2017</w:t>
      </w:r>
    </w:p>
    <w:p w14:paraId="458964E1" w14:textId="4B49DD31" w:rsidR="00F122F2" w:rsidRDefault="00F122F2" w:rsidP="008423A9">
      <w:pPr>
        <w:pStyle w:val="ListParagraph"/>
        <w:numPr>
          <w:ilvl w:val="8"/>
          <w:numId w:val="25"/>
        </w:numPr>
        <w:ind w:left="360" w:hanging="90"/>
      </w:pPr>
      <w:r>
        <w:t>Search Committee for Associate Dean of the Graduate School</w:t>
      </w:r>
      <w:r w:rsidR="0071065D">
        <w:t xml:space="preserve"> 2016</w:t>
      </w:r>
      <w:r>
        <w:t>.</w:t>
      </w:r>
    </w:p>
    <w:p w14:paraId="2934B933" w14:textId="040D771D" w:rsidR="00F122F2" w:rsidRDefault="00B11514" w:rsidP="008423A9">
      <w:pPr>
        <w:pStyle w:val="ListParagraph"/>
        <w:numPr>
          <w:ilvl w:val="8"/>
          <w:numId w:val="25"/>
        </w:numPr>
        <w:ind w:left="360" w:hanging="90"/>
      </w:pPr>
      <w:r>
        <w:t xml:space="preserve">Review Committee </w:t>
      </w:r>
      <w:r w:rsidR="00F122F2">
        <w:t>Oregon Lottery</w:t>
      </w:r>
      <w:r>
        <w:t xml:space="preserve"> Graduate</w:t>
      </w:r>
      <w:r w:rsidR="00F122F2">
        <w:t xml:space="preserve"> Scholarship 2016</w:t>
      </w:r>
      <w:r>
        <w:t>, 2017</w:t>
      </w:r>
    </w:p>
    <w:p w14:paraId="42D0DC80" w14:textId="4442EFCB" w:rsidR="00993D52" w:rsidRDefault="00993D52" w:rsidP="008423A9">
      <w:pPr>
        <w:pStyle w:val="ListParagraph"/>
        <w:numPr>
          <w:ilvl w:val="8"/>
          <w:numId w:val="25"/>
        </w:numPr>
        <w:ind w:left="360" w:hanging="90"/>
      </w:pPr>
      <w:proofErr w:type="spellStart"/>
      <w:r>
        <w:t>Frolander</w:t>
      </w:r>
      <w:proofErr w:type="spellEnd"/>
      <w:r>
        <w:t xml:space="preserve"> Outstanding GTA Selection Committee 2015</w:t>
      </w:r>
      <w:r w:rsidR="00B3018A">
        <w:t xml:space="preserve"> </w:t>
      </w:r>
    </w:p>
    <w:p w14:paraId="067FE96A" w14:textId="74CF62D5" w:rsidR="00051A34" w:rsidRDefault="00051A34" w:rsidP="008423A9">
      <w:pPr>
        <w:pStyle w:val="ListParagraph"/>
        <w:numPr>
          <w:ilvl w:val="8"/>
          <w:numId w:val="25"/>
        </w:numPr>
        <w:ind w:left="360" w:hanging="90"/>
      </w:pPr>
      <w:r>
        <w:t>Reviewer OSU Research Equipment Reserve Fund (RERF) grant applications Spring 2015.</w:t>
      </w:r>
    </w:p>
    <w:p w14:paraId="1AB010A0" w14:textId="3178173D" w:rsidR="001C56EE" w:rsidRDefault="007E72EF" w:rsidP="008423A9">
      <w:pPr>
        <w:pStyle w:val="ListParagraph"/>
        <w:numPr>
          <w:ilvl w:val="8"/>
          <w:numId w:val="25"/>
        </w:numPr>
        <w:ind w:left="360" w:hanging="90"/>
      </w:pPr>
      <w:r>
        <w:t xml:space="preserve">Graduate Council 2014 – </w:t>
      </w:r>
      <w:r w:rsidR="009D4D71">
        <w:t>2019</w:t>
      </w:r>
    </w:p>
    <w:p w14:paraId="73F2C8B6" w14:textId="1C0E8883" w:rsidR="00DD3C83" w:rsidRDefault="00DD3C83" w:rsidP="008423A9">
      <w:pPr>
        <w:pStyle w:val="ListParagraph"/>
        <w:numPr>
          <w:ilvl w:val="8"/>
          <w:numId w:val="25"/>
        </w:numPr>
        <w:ind w:left="360" w:hanging="90"/>
      </w:pPr>
      <w:r>
        <w:t xml:space="preserve">Campus Planning Committee 2012 – </w:t>
      </w:r>
      <w:r w:rsidR="00B3018A">
        <w:t>2018</w:t>
      </w:r>
      <w:r>
        <w:t xml:space="preserve"> </w:t>
      </w:r>
    </w:p>
    <w:p w14:paraId="606C04BB" w14:textId="66522F51" w:rsidR="00F75880" w:rsidRDefault="00F75880" w:rsidP="008423A9">
      <w:pPr>
        <w:pStyle w:val="ListParagraph"/>
        <w:numPr>
          <w:ilvl w:val="8"/>
          <w:numId w:val="25"/>
        </w:numPr>
        <w:ind w:left="360" w:hanging="90"/>
      </w:pPr>
      <w:r>
        <w:t xml:space="preserve">Graduation Marshall 2013 – </w:t>
      </w:r>
      <w:r w:rsidR="009D4D71">
        <w:t>2018</w:t>
      </w:r>
      <w:r>
        <w:t xml:space="preserve"> </w:t>
      </w:r>
    </w:p>
    <w:p w14:paraId="440AE088" w14:textId="70875818" w:rsidR="00C2748A" w:rsidRDefault="00C2748A" w:rsidP="008423A9">
      <w:pPr>
        <w:pStyle w:val="ListParagraph"/>
        <w:numPr>
          <w:ilvl w:val="8"/>
          <w:numId w:val="25"/>
        </w:numPr>
        <w:ind w:left="360" w:hanging="90"/>
      </w:pPr>
      <w:r>
        <w:t>Faculty Senate 2013</w:t>
      </w:r>
    </w:p>
    <w:p w14:paraId="154C88DC" w14:textId="77777777" w:rsidR="00537B81" w:rsidRDefault="00537B81" w:rsidP="009E6B09"/>
    <w:p w14:paraId="7AF0F93E" w14:textId="44D31CAA" w:rsidR="00DD38E0" w:rsidRPr="00F63285" w:rsidRDefault="00320AAD" w:rsidP="009E6B09">
      <w:pPr>
        <w:outlineLvl w:val="0"/>
        <w:rPr>
          <w:b/>
          <w:bCs/>
          <w:i/>
        </w:rPr>
      </w:pPr>
      <w:r w:rsidRPr="00F63285">
        <w:rPr>
          <w:b/>
          <w:bCs/>
        </w:rPr>
        <w:t>2</w:t>
      </w:r>
      <w:r w:rsidR="00DD38E0" w:rsidRPr="00F63285">
        <w:rPr>
          <w:b/>
          <w:bCs/>
        </w:rPr>
        <w:t>.  Professional Service</w:t>
      </w:r>
      <w:r w:rsidR="009448CD" w:rsidRPr="00F63285">
        <w:rPr>
          <w:b/>
          <w:bCs/>
        </w:rPr>
        <w:t xml:space="preserve"> – </w:t>
      </w:r>
      <w:r w:rsidR="009448CD" w:rsidRPr="00F63285">
        <w:rPr>
          <w:b/>
          <w:bCs/>
          <w:i/>
        </w:rPr>
        <w:t>National and International</w:t>
      </w:r>
    </w:p>
    <w:p w14:paraId="244EF101" w14:textId="77777777" w:rsidR="00CC6A28" w:rsidRPr="00F63285" w:rsidRDefault="00CC6A28" w:rsidP="00CC6A28">
      <w:pPr>
        <w:spacing w:line="57" w:lineRule="exact"/>
        <w:rPr>
          <w:rFonts w:ascii="Arial" w:hAnsi="Arial" w:cs="Arial"/>
          <w:b/>
          <w:sz w:val="20"/>
        </w:rPr>
      </w:pPr>
    </w:p>
    <w:p w14:paraId="425ED353" w14:textId="24016621" w:rsidR="008A3176" w:rsidRDefault="008A3176" w:rsidP="00FD3204">
      <w:pPr>
        <w:pStyle w:val="ListParagraph"/>
        <w:numPr>
          <w:ilvl w:val="0"/>
          <w:numId w:val="10"/>
        </w:numPr>
        <w:ind w:left="270" w:hanging="270"/>
        <w:rPr>
          <w:bCs/>
        </w:rPr>
      </w:pPr>
      <w:r>
        <w:rPr>
          <w:bCs/>
        </w:rPr>
        <w:t>Evaluation Committee in search for Research Leader, USDA National Clonal Germplasm Repository, Corvallis - 2023</w:t>
      </w:r>
    </w:p>
    <w:p w14:paraId="6E178AE5" w14:textId="612ACF47" w:rsidR="00D81711" w:rsidRDefault="00D81711" w:rsidP="00FD3204">
      <w:pPr>
        <w:pStyle w:val="ListParagraph"/>
        <w:numPr>
          <w:ilvl w:val="0"/>
          <w:numId w:val="10"/>
        </w:numPr>
        <w:ind w:left="270" w:hanging="270"/>
        <w:rPr>
          <w:bCs/>
        </w:rPr>
      </w:pPr>
      <w:r>
        <w:rPr>
          <w:bCs/>
        </w:rPr>
        <w:t xml:space="preserve">ASHS National Issues Committee 2022 – current </w:t>
      </w:r>
    </w:p>
    <w:p w14:paraId="2E34CF65" w14:textId="420D29D5" w:rsidR="00FD3204" w:rsidRPr="00F63285" w:rsidRDefault="00875804" w:rsidP="00FD3204">
      <w:pPr>
        <w:pStyle w:val="ListParagraph"/>
        <w:numPr>
          <w:ilvl w:val="0"/>
          <w:numId w:val="10"/>
        </w:numPr>
        <w:ind w:left="270" w:hanging="270"/>
        <w:rPr>
          <w:bCs/>
        </w:rPr>
      </w:pPr>
      <w:r>
        <w:rPr>
          <w:bCs/>
        </w:rPr>
        <w:t>USDA-</w:t>
      </w:r>
      <w:r w:rsidR="00FD3204" w:rsidRPr="00F63285">
        <w:rPr>
          <w:bCs/>
        </w:rPr>
        <w:t>ARS National Program</w:t>
      </w:r>
      <w:r>
        <w:rPr>
          <w:bCs/>
        </w:rPr>
        <w:t xml:space="preserve"> Review Panel:  NP301A Panel 1d – National Plant Germplasm System Super Panel – Gene Banks 4:  Clonal, Tropical/Subtropical</w:t>
      </w:r>
      <w:r w:rsidR="00FD3204" w:rsidRPr="00F63285">
        <w:rPr>
          <w:bCs/>
        </w:rPr>
        <w:t>, 202</w:t>
      </w:r>
      <w:r w:rsidR="00F63285" w:rsidRPr="00F63285">
        <w:rPr>
          <w:bCs/>
        </w:rPr>
        <w:t>3</w:t>
      </w:r>
    </w:p>
    <w:p w14:paraId="432967D8" w14:textId="12A7109B" w:rsidR="003513FF" w:rsidRPr="003513FF" w:rsidRDefault="003513FF" w:rsidP="003513FF">
      <w:pPr>
        <w:pStyle w:val="ListParagraph"/>
        <w:numPr>
          <w:ilvl w:val="0"/>
          <w:numId w:val="10"/>
        </w:numPr>
        <w:ind w:left="270" w:hanging="270"/>
        <w:rPr>
          <w:i/>
        </w:rPr>
      </w:pPr>
      <w:r>
        <w:rPr>
          <w:iCs/>
        </w:rPr>
        <w:t>Reviewed application for promotion to Professor, Ohio State University, 2022</w:t>
      </w:r>
    </w:p>
    <w:p w14:paraId="62E807EA" w14:textId="0F802C1F" w:rsidR="00CC6A28" w:rsidRPr="00CC6A28" w:rsidRDefault="00CC6A28" w:rsidP="00CC6A28">
      <w:pPr>
        <w:pStyle w:val="ListParagraph"/>
        <w:numPr>
          <w:ilvl w:val="0"/>
          <w:numId w:val="10"/>
        </w:numPr>
        <w:ind w:left="270" w:hanging="270"/>
        <w:rPr>
          <w:bCs/>
        </w:rPr>
      </w:pPr>
      <w:r w:rsidRPr="00CC6A28">
        <w:rPr>
          <w:bCs/>
        </w:rPr>
        <w:t>Review of ARS Research Project Plan in the National Program: 301</w:t>
      </w:r>
      <w:r>
        <w:rPr>
          <w:bCs/>
        </w:rPr>
        <w:t>, 2022</w:t>
      </w:r>
    </w:p>
    <w:p w14:paraId="3D892FD7" w14:textId="7EDDE047" w:rsidR="008D5B1E" w:rsidRDefault="008D5B1E" w:rsidP="00D70A9D">
      <w:pPr>
        <w:pStyle w:val="ListParagraph"/>
        <w:numPr>
          <w:ilvl w:val="0"/>
          <w:numId w:val="10"/>
        </w:numPr>
        <w:ind w:left="270" w:hanging="270"/>
      </w:pPr>
      <w:r>
        <w:t>American Society for Horticultural Science Mentor – 2022</w:t>
      </w:r>
      <w:r w:rsidR="00875804">
        <w:t xml:space="preserve"> (1 mentee), 2023 (1 mentee)</w:t>
      </w:r>
      <w:r>
        <w:t xml:space="preserve">  </w:t>
      </w:r>
    </w:p>
    <w:p w14:paraId="0F2D35CA" w14:textId="5EAC97A4" w:rsidR="00646240" w:rsidRDefault="00646240" w:rsidP="00D70A9D">
      <w:pPr>
        <w:pStyle w:val="ListParagraph"/>
        <w:numPr>
          <w:ilvl w:val="0"/>
          <w:numId w:val="10"/>
        </w:numPr>
        <w:ind w:left="270" w:hanging="270"/>
      </w:pPr>
      <w:r>
        <w:t>Vice President, Research Division American Society for Horticultural Science, 2021-2</w:t>
      </w:r>
      <w:r w:rsidR="00725043">
        <w:t>3</w:t>
      </w:r>
    </w:p>
    <w:p w14:paraId="034A35CD" w14:textId="556E9CBF" w:rsidR="003513FF" w:rsidRPr="003513FF" w:rsidRDefault="003513FF" w:rsidP="003513FF">
      <w:pPr>
        <w:pStyle w:val="ListParagraph"/>
        <w:numPr>
          <w:ilvl w:val="0"/>
          <w:numId w:val="10"/>
        </w:numPr>
        <w:ind w:left="270" w:hanging="270"/>
        <w:rPr>
          <w:i/>
        </w:rPr>
      </w:pPr>
      <w:r>
        <w:rPr>
          <w:iCs/>
        </w:rPr>
        <w:t>Reviewed application for promotion to Associate Professor with indefinite tenure, University of Hawaii at Manoa, 2021</w:t>
      </w:r>
    </w:p>
    <w:p w14:paraId="3B622A2A" w14:textId="036D323E" w:rsidR="00E735BA" w:rsidRDefault="00E735BA" w:rsidP="00D70A9D">
      <w:pPr>
        <w:pStyle w:val="ListParagraph"/>
        <w:numPr>
          <w:ilvl w:val="0"/>
          <w:numId w:val="10"/>
        </w:numPr>
        <w:ind w:left="270" w:hanging="270"/>
      </w:pPr>
      <w:r>
        <w:t xml:space="preserve">American Conifer Society – Scholarship Committee, 2020 - </w:t>
      </w:r>
    </w:p>
    <w:p w14:paraId="0B45C543" w14:textId="70017833" w:rsidR="00D70A9D" w:rsidRPr="00D70A9D" w:rsidRDefault="00D70A9D" w:rsidP="00D70A9D">
      <w:pPr>
        <w:pStyle w:val="ListParagraph"/>
        <w:numPr>
          <w:ilvl w:val="0"/>
          <w:numId w:val="10"/>
        </w:numPr>
        <w:ind w:left="270" w:hanging="270"/>
      </w:pPr>
      <w:r>
        <w:t>Vice President Elect – Research Division American Society for Horticultural Science</w:t>
      </w:r>
      <w:r w:rsidR="00646240">
        <w:t>, 2020-21</w:t>
      </w:r>
    </w:p>
    <w:p w14:paraId="3086D15E" w14:textId="5D3D146F" w:rsidR="00316AAA" w:rsidRPr="00316AAA" w:rsidRDefault="00316AAA" w:rsidP="00316AAA">
      <w:pPr>
        <w:pStyle w:val="ListParagraph"/>
        <w:numPr>
          <w:ilvl w:val="0"/>
          <w:numId w:val="10"/>
        </w:numPr>
        <w:ind w:left="270" w:hanging="270"/>
        <w:rPr>
          <w:iCs/>
        </w:rPr>
      </w:pPr>
      <w:r>
        <w:rPr>
          <w:iCs/>
        </w:rPr>
        <w:t xml:space="preserve">Judge for </w:t>
      </w:r>
      <w:r w:rsidRPr="00316AAA">
        <w:rPr>
          <w:iCs/>
        </w:rPr>
        <w:t>The Paul Thomas Pi Alpha Xi Photo Contest</w:t>
      </w:r>
      <w:r>
        <w:rPr>
          <w:iCs/>
        </w:rPr>
        <w:t>, 2020</w:t>
      </w:r>
    </w:p>
    <w:p w14:paraId="3CC05400" w14:textId="4E3A6022" w:rsidR="00230E37" w:rsidRPr="00230E37" w:rsidRDefault="00230E37" w:rsidP="004B057C">
      <w:pPr>
        <w:pStyle w:val="ListParagraph"/>
        <w:numPr>
          <w:ilvl w:val="0"/>
          <w:numId w:val="10"/>
        </w:numPr>
        <w:ind w:left="270" w:hanging="270"/>
        <w:rPr>
          <w:i/>
        </w:rPr>
      </w:pPr>
      <w:r>
        <w:rPr>
          <w:iCs/>
        </w:rPr>
        <w:t>Reviewed application for promotion to Associate Professor with indefinite tenure, University of Maine, 2019</w:t>
      </w:r>
    </w:p>
    <w:p w14:paraId="65DEC7D5" w14:textId="0C797975" w:rsidR="009D4D71" w:rsidRPr="009D4D71" w:rsidRDefault="009D4D71" w:rsidP="004B057C">
      <w:pPr>
        <w:pStyle w:val="ListParagraph"/>
        <w:numPr>
          <w:ilvl w:val="0"/>
          <w:numId w:val="10"/>
        </w:numPr>
        <w:ind w:left="270" w:hanging="270"/>
        <w:rPr>
          <w:i/>
        </w:rPr>
      </w:pPr>
      <w:r>
        <w:rPr>
          <w:iCs/>
        </w:rPr>
        <w:t>Scientific Committee</w:t>
      </w:r>
      <w:r w:rsidR="0002787C">
        <w:rPr>
          <w:iCs/>
        </w:rPr>
        <w:t xml:space="preserve"> and Editorial Board</w:t>
      </w:r>
      <w:r>
        <w:rPr>
          <w:iCs/>
        </w:rPr>
        <w:t xml:space="preserve"> for ISHS </w:t>
      </w:r>
      <w:r w:rsidRPr="009D4D71">
        <w:rPr>
          <w:iCs/>
        </w:rPr>
        <w:t>3rd International Symposium on Germplasm of Ornamentals</w:t>
      </w:r>
      <w:r>
        <w:rPr>
          <w:iCs/>
        </w:rPr>
        <w:t xml:space="preserve"> in Seoul, South Korea – 2020 </w:t>
      </w:r>
    </w:p>
    <w:p w14:paraId="02DD8413" w14:textId="772BC984" w:rsidR="00B3018A" w:rsidRPr="00B3018A" w:rsidRDefault="00B3018A" w:rsidP="004B057C">
      <w:pPr>
        <w:pStyle w:val="ListParagraph"/>
        <w:numPr>
          <w:ilvl w:val="0"/>
          <w:numId w:val="10"/>
        </w:numPr>
        <w:ind w:left="270" w:hanging="270"/>
        <w:rPr>
          <w:i/>
        </w:rPr>
      </w:pPr>
      <w:r>
        <w:t xml:space="preserve">External reviewer for SPARK Technology Commercialization Fund at Univ Connecticut – 2019 </w:t>
      </w:r>
    </w:p>
    <w:p w14:paraId="22CAE7D7" w14:textId="25AFB54A" w:rsidR="00BA1030" w:rsidRPr="00BA1030" w:rsidRDefault="00BA1030" w:rsidP="004B057C">
      <w:pPr>
        <w:pStyle w:val="ListParagraph"/>
        <w:numPr>
          <w:ilvl w:val="0"/>
          <w:numId w:val="10"/>
        </w:numPr>
        <w:ind w:left="270" w:hanging="270"/>
        <w:rPr>
          <w:i/>
        </w:rPr>
      </w:pPr>
      <w:r>
        <w:t>Pi Alpha Xi</w:t>
      </w:r>
      <w:r w:rsidR="009D4D71">
        <w:t xml:space="preserve"> National</w:t>
      </w:r>
      <w:r>
        <w:t xml:space="preserve"> President 2018 – 2020 </w:t>
      </w:r>
    </w:p>
    <w:p w14:paraId="386AA906" w14:textId="745EAE46" w:rsidR="00B3018A" w:rsidRPr="00B3018A" w:rsidRDefault="001221A8" w:rsidP="004B057C">
      <w:pPr>
        <w:pStyle w:val="ListParagraph"/>
        <w:numPr>
          <w:ilvl w:val="0"/>
          <w:numId w:val="10"/>
        </w:numPr>
        <w:ind w:left="270" w:hanging="270"/>
        <w:rPr>
          <w:i/>
        </w:rPr>
      </w:pPr>
      <w:r>
        <w:t xml:space="preserve">Consulting Editor of J. Amer. Soc. Hort. Sci. - Genetics and Germplasm </w:t>
      </w:r>
      <w:r w:rsidR="00B3018A">
        <w:t xml:space="preserve">– </w:t>
      </w:r>
      <w:r>
        <w:t>2017</w:t>
      </w:r>
      <w:r w:rsidR="00B3018A">
        <w:t>-</w:t>
      </w:r>
    </w:p>
    <w:p w14:paraId="08154E30" w14:textId="3AD61F51" w:rsidR="00BD5856" w:rsidRPr="00BD5856" w:rsidRDefault="00BD5856" w:rsidP="004B057C">
      <w:pPr>
        <w:pStyle w:val="ListParagraph"/>
        <w:numPr>
          <w:ilvl w:val="0"/>
          <w:numId w:val="10"/>
        </w:numPr>
        <w:ind w:left="270" w:hanging="270"/>
        <w:rPr>
          <w:i/>
        </w:rPr>
      </w:pPr>
      <w:r>
        <w:t>ASHS Outstanding Graduate Educator Selection Committee – 2016-19</w:t>
      </w:r>
    </w:p>
    <w:p w14:paraId="1EE4CE4E" w14:textId="1641F364" w:rsidR="009B2173" w:rsidRPr="00103482" w:rsidRDefault="009B2173" w:rsidP="004B057C">
      <w:pPr>
        <w:pStyle w:val="ListParagraph"/>
        <w:numPr>
          <w:ilvl w:val="0"/>
          <w:numId w:val="10"/>
        </w:numPr>
        <w:ind w:left="270" w:hanging="270"/>
        <w:rPr>
          <w:i/>
        </w:rPr>
      </w:pPr>
      <w:r>
        <w:t>Chair Nursery Working Group of ASHS − 2016-17</w:t>
      </w:r>
    </w:p>
    <w:p w14:paraId="4ACB3983" w14:textId="370D2254" w:rsidR="009B2173" w:rsidRPr="00103482" w:rsidRDefault="009B2173" w:rsidP="004B057C">
      <w:pPr>
        <w:pStyle w:val="ListParagraph"/>
        <w:numPr>
          <w:ilvl w:val="0"/>
          <w:numId w:val="10"/>
        </w:numPr>
        <w:ind w:left="270" w:hanging="270"/>
        <w:rPr>
          <w:i/>
        </w:rPr>
      </w:pPr>
      <w:r>
        <w:t xml:space="preserve">Chair-elect Nursery Working Group of ASHS − 2015-16 </w:t>
      </w:r>
    </w:p>
    <w:p w14:paraId="2F374B53" w14:textId="0682F581" w:rsidR="00887A9D" w:rsidRDefault="00887A9D" w:rsidP="004B057C">
      <w:pPr>
        <w:pStyle w:val="ListParagraph"/>
        <w:numPr>
          <w:ilvl w:val="0"/>
          <w:numId w:val="10"/>
        </w:numPr>
        <w:ind w:left="270" w:hanging="270"/>
      </w:pPr>
      <w:r>
        <w:t>USDA-NIFA-AFRI grant review panel (Plant Breeding for Agricultural Production) 2015</w:t>
      </w:r>
    </w:p>
    <w:p w14:paraId="166FA65E" w14:textId="079F60A3" w:rsidR="000069A0" w:rsidRDefault="000069A0" w:rsidP="004B057C">
      <w:pPr>
        <w:pStyle w:val="ListParagraph"/>
        <w:numPr>
          <w:ilvl w:val="0"/>
          <w:numId w:val="10"/>
        </w:numPr>
        <w:ind w:left="270" w:hanging="270"/>
      </w:pPr>
      <w:r>
        <w:t>Pi Alpha Xi Ad Hoc Committee on Chapter Application Process 2015</w:t>
      </w:r>
    </w:p>
    <w:p w14:paraId="437C4C7A" w14:textId="21E9FDDC" w:rsidR="00BD5856" w:rsidRDefault="00BD5856" w:rsidP="004B057C">
      <w:pPr>
        <w:pStyle w:val="ListParagraph"/>
        <w:numPr>
          <w:ilvl w:val="0"/>
          <w:numId w:val="10"/>
        </w:numPr>
        <w:ind w:left="270" w:hanging="270"/>
      </w:pPr>
      <w:r>
        <w:t xml:space="preserve">Editorial Board Acta </w:t>
      </w:r>
      <w:proofErr w:type="spellStart"/>
      <w:r>
        <w:t>Horticulturae</w:t>
      </w:r>
      <w:proofErr w:type="spellEnd"/>
      <w:r>
        <w:t xml:space="preserve"> Proceedings of </w:t>
      </w:r>
      <w:r w:rsidRPr="00567E33">
        <w:t>III International Symposium on Woody Ornamentals of the Temperate Zone</w:t>
      </w:r>
      <w:r>
        <w:t>.  Minneapolis, MN.  2016</w:t>
      </w:r>
    </w:p>
    <w:p w14:paraId="27B96399" w14:textId="46C56F09" w:rsidR="00567E33" w:rsidRDefault="00567E33" w:rsidP="004B057C">
      <w:pPr>
        <w:pStyle w:val="ListParagraph"/>
        <w:numPr>
          <w:ilvl w:val="0"/>
          <w:numId w:val="10"/>
        </w:numPr>
        <w:ind w:left="270" w:hanging="270"/>
      </w:pPr>
      <w:r>
        <w:t xml:space="preserve">Scientific Committee member:  </w:t>
      </w:r>
      <w:r w:rsidRPr="00567E33">
        <w:t>III International Symposium on Woody Ornamentals of the Temperate Zone</w:t>
      </w:r>
      <w:r w:rsidR="00043280">
        <w:t>.  Minneapolis, MN.  2016</w:t>
      </w:r>
    </w:p>
    <w:p w14:paraId="5699577E" w14:textId="1F418450" w:rsidR="00900135" w:rsidRDefault="00900135" w:rsidP="004B057C">
      <w:pPr>
        <w:pStyle w:val="ListParagraph"/>
        <w:numPr>
          <w:ilvl w:val="0"/>
          <w:numId w:val="10"/>
        </w:numPr>
        <w:ind w:left="270" w:hanging="270"/>
      </w:pPr>
      <w:r>
        <w:t xml:space="preserve">External reviewer HATCH project for Stan </w:t>
      </w:r>
      <w:proofErr w:type="spellStart"/>
      <w:r>
        <w:t>Hokanson</w:t>
      </w:r>
      <w:proofErr w:type="spellEnd"/>
      <w:r>
        <w:t>, Univ. Minnesota 2014</w:t>
      </w:r>
    </w:p>
    <w:p w14:paraId="3DF1AB11" w14:textId="2F7DB4F3" w:rsidR="00CB479A" w:rsidRDefault="00CB479A" w:rsidP="004B057C">
      <w:pPr>
        <w:pStyle w:val="ListParagraph"/>
        <w:numPr>
          <w:ilvl w:val="0"/>
          <w:numId w:val="10"/>
        </w:numPr>
        <w:ind w:left="270" w:hanging="270"/>
      </w:pPr>
      <w:r>
        <w:t xml:space="preserve">Editorial Board Acta </w:t>
      </w:r>
      <w:proofErr w:type="spellStart"/>
      <w:r>
        <w:t>Horticulturae</w:t>
      </w:r>
      <w:proofErr w:type="spellEnd"/>
      <w:r>
        <w:t xml:space="preserve"> Proceedings 13</w:t>
      </w:r>
      <w:r w:rsidRPr="00103482">
        <w:rPr>
          <w:vertAlign w:val="superscript"/>
        </w:rPr>
        <w:t>th</w:t>
      </w:r>
      <w:r>
        <w:t xml:space="preserve"> ISHS Fire blight Workshop 2013</w:t>
      </w:r>
    </w:p>
    <w:p w14:paraId="14AA941E" w14:textId="5EC8CD35" w:rsidR="00771B32" w:rsidRDefault="00771B32" w:rsidP="004B057C">
      <w:pPr>
        <w:pStyle w:val="ListParagraph"/>
        <w:numPr>
          <w:ilvl w:val="0"/>
          <w:numId w:val="10"/>
        </w:numPr>
        <w:ind w:left="270" w:hanging="270"/>
      </w:pPr>
      <w:r>
        <w:t>ASHS Nominations and Elections Committee 201</w:t>
      </w:r>
      <w:r w:rsidR="005B13CF">
        <w:t>2</w:t>
      </w:r>
      <w:r>
        <w:t xml:space="preserve"> – </w:t>
      </w:r>
      <w:r w:rsidR="005B13CF">
        <w:t>2014</w:t>
      </w:r>
      <w:r w:rsidR="009448CD">
        <w:t xml:space="preserve"> </w:t>
      </w:r>
    </w:p>
    <w:p w14:paraId="0996B7F0" w14:textId="2D273548" w:rsidR="0063233D" w:rsidRDefault="0063233D" w:rsidP="004B057C">
      <w:pPr>
        <w:pStyle w:val="ListParagraph"/>
        <w:numPr>
          <w:ilvl w:val="0"/>
          <w:numId w:val="10"/>
        </w:numPr>
        <w:ind w:left="270" w:hanging="270"/>
      </w:pPr>
      <w:r>
        <w:t>Chair USDA Woody Landscape Plant Crop Germplasm Committee 2013-14</w:t>
      </w:r>
    </w:p>
    <w:p w14:paraId="761B21C4" w14:textId="5433DEB3" w:rsidR="00365F98" w:rsidRDefault="006A01F4" w:rsidP="004B057C">
      <w:pPr>
        <w:pStyle w:val="ListParagraph"/>
        <w:numPr>
          <w:ilvl w:val="0"/>
          <w:numId w:val="10"/>
        </w:numPr>
        <w:ind w:left="270" w:hanging="270"/>
      </w:pPr>
      <w:r>
        <w:t>Secretary USDA Woody Landscape Plant Crop Germplasm Committee 2012-13</w:t>
      </w:r>
    </w:p>
    <w:p w14:paraId="2E29625C" w14:textId="64F3672C" w:rsidR="00522AF8" w:rsidRDefault="00522AF8" w:rsidP="004B057C">
      <w:pPr>
        <w:pStyle w:val="ListParagraph"/>
        <w:numPr>
          <w:ilvl w:val="0"/>
          <w:numId w:val="10"/>
        </w:numPr>
        <w:ind w:left="270" w:hanging="270"/>
      </w:pPr>
      <w:r>
        <w:t xml:space="preserve">Co-coordinated Workshop Sponsored by Ornamental Plant Breeding Working Group.  </w:t>
      </w:r>
      <w:r w:rsidRPr="00103482">
        <w:rPr>
          <w:i/>
        </w:rPr>
        <w:t>The Role and Importance of Polyploidy in Ornamental Plant Breeding</w:t>
      </w:r>
      <w:r>
        <w:t xml:space="preserve">.  2013 Amer Soc </w:t>
      </w:r>
      <w:proofErr w:type="spellStart"/>
      <w:r>
        <w:t>Hort</w:t>
      </w:r>
      <w:proofErr w:type="spellEnd"/>
      <w:r>
        <w:t xml:space="preserve"> Sci Annual National Conf.</w:t>
      </w:r>
    </w:p>
    <w:p w14:paraId="09EB4329" w14:textId="68C9DD45" w:rsidR="00951C93" w:rsidRDefault="00951C93" w:rsidP="004B057C">
      <w:pPr>
        <w:pStyle w:val="ListParagraph"/>
        <w:numPr>
          <w:ilvl w:val="0"/>
          <w:numId w:val="10"/>
        </w:numPr>
        <w:ind w:left="270" w:hanging="270"/>
      </w:pPr>
      <w:r>
        <w:t xml:space="preserve">Co-coordinated Workshop Sponsored by Ornamental Plant Breeding and Invasive Plants Research Working Groups.  Invasive Plants:  Breeding, Production, Ecology, and Management.  2012 Amer Soc </w:t>
      </w:r>
      <w:proofErr w:type="spellStart"/>
      <w:r>
        <w:t>Hort</w:t>
      </w:r>
      <w:proofErr w:type="spellEnd"/>
      <w:r>
        <w:t xml:space="preserve"> Sci Annual National Conf.  </w:t>
      </w:r>
    </w:p>
    <w:p w14:paraId="217C1F30" w14:textId="233A9B8D" w:rsidR="00E06A0D" w:rsidRPr="00103482" w:rsidRDefault="00EC4B8A" w:rsidP="004B057C">
      <w:pPr>
        <w:pStyle w:val="ListParagraph"/>
        <w:numPr>
          <w:ilvl w:val="0"/>
          <w:numId w:val="10"/>
        </w:numPr>
        <w:ind w:left="270" w:hanging="270"/>
        <w:rPr>
          <w:i/>
        </w:rPr>
      </w:pPr>
      <w:r>
        <w:t>Chair Ornamental Plant Breeding Working Group of ASHS − 2011-12</w:t>
      </w:r>
      <w:r w:rsidR="00951C93">
        <w:t xml:space="preserve"> </w:t>
      </w:r>
    </w:p>
    <w:p w14:paraId="31C53D1E" w14:textId="1A6E30E3" w:rsidR="00DD38E0" w:rsidRPr="00103482" w:rsidRDefault="00EC4B8A" w:rsidP="004B057C">
      <w:pPr>
        <w:pStyle w:val="ListParagraph"/>
        <w:numPr>
          <w:ilvl w:val="0"/>
          <w:numId w:val="10"/>
        </w:numPr>
        <w:ind w:left="270" w:hanging="270"/>
        <w:rPr>
          <w:i/>
        </w:rPr>
      </w:pPr>
      <w:r>
        <w:lastRenderedPageBreak/>
        <w:t>Chair-elect Ornamental Plant Breeding Working Group of ASHS − 2010-11</w:t>
      </w:r>
      <w:r w:rsidR="00951C93">
        <w:t xml:space="preserve"> </w:t>
      </w:r>
    </w:p>
    <w:p w14:paraId="76C68914" w14:textId="105644F1" w:rsidR="00580148" w:rsidRDefault="00DD38E0" w:rsidP="004B057C">
      <w:pPr>
        <w:pStyle w:val="ListParagraph"/>
        <w:numPr>
          <w:ilvl w:val="0"/>
          <w:numId w:val="10"/>
        </w:numPr>
        <w:ind w:left="270" w:hanging="270"/>
      </w:pPr>
      <w:r>
        <w:t>Manuscript Re</w:t>
      </w:r>
      <w:r w:rsidR="00580148">
        <w:t>viewer</w:t>
      </w:r>
    </w:p>
    <w:p w14:paraId="606DEDE5" w14:textId="45BEE4EB" w:rsidR="007A35AB" w:rsidRDefault="007A35AB" w:rsidP="004B057C">
      <w:pPr>
        <w:pStyle w:val="ListParagraph"/>
        <w:numPr>
          <w:ilvl w:val="0"/>
          <w:numId w:val="11"/>
        </w:numPr>
        <w:ind w:left="540" w:hanging="180"/>
      </w:pPr>
      <w:r>
        <w:t xml:space="preserve">Ornamental Plant Research (2023 – 1) </w:t>
      </w:r>
    </w:p>
    <w:p w14:paraId="2E11877A" w14:textId="3F3E9F31" w:rsidR="004A2B75" w:rsidRDefault="004A2B75" w:rsidP="004B057C">
      <w:pPr>
        <w:pStyle w:val="ListParagraph"/>
        <w:numPr>
          <w:ilvl w:val="0"/>
          <w:numId w:val="11"/>
        </w:numPr>
        <w:ind w:left="540" w:hanging="180"/>
      </w:pPr>
      <w:r>
        <w:t>Crop Science (2020 – 1)</w:t>
      </w:r>
    </w:p>
    <w:p w14:paraId="1E40C224" w14:textId="5B963F91" w:rsidR="00291C81" w:rsidRDefault="00291C81" w:rsidP="004B057C">
      <w:pPr>
        <w:pStyle w:val="ListParagraph"/>
        <w:numPr>
          <w:ilvl w:val="0"/>
          <w:numId w:val="11"/>
        </w:numPr>
        <w:ind w:left="540" w:hanging="180"/>
      </w:pPr>
      <w:r>
        <w:t xml:space="preserve">J. Plant Pathology (2017 – </w:t>
      </w:r>
      <w:r w:rsidR="004E173C">
        <w:t>2</w:t>
      </w:r>
      <w:r w:rsidR="00D57662">
        <w:t>; 2020 – 1</w:t>
      </w:r>
      <w:r>
        <w:t xml:space="preserve">) </w:t>
      </w:r>
    </w:p>
    <w:p w14:paraId="71631DA5" w14:textId="2EC3F519" w:rsidR="00304158" w:rsidRDefault="00304158" w:rsidP="004B057C">
      <w:pPr>
        <w:pStyle w:val="ListParagraph"/>
        <w:numPr>
          <w:ilvl w:val="0"/>
          <w:numId w:val="11"/>
        </w:numPr>
        <w:ind w:left="540" w:hanging="180"/>
      </w:pPr>
      <w:r>
        <w:t>PLOS ONE (2016 – 1)</w:t>
      </w:r>
    </w:p>
    <w:p w14:paraId="17C56EF8" w14:textId="4BE5CB53" w:rsidR="00D00AEC" w:rsidRDefault="00D00AEC" w:rsidP="004B057C">
      <w:pPr>
        <w:pStyle w:val="ListParagraph"/>
        <w:numPr>
          <w:ilvl w:val="0"/>
          <w:numId w:val="11"/>
        </w:numPr>
        <w:ind w:left="540" w:hanging="180"/>
      </w:pPr>
      <w:proofErr w:type="spellStart"/>
      <w:r>
        <w:t>ActaHorticulturae</w:t>
      </w:r>
      <w:proofErr w:type="spellEnd"/>
      <w:r>
        <w:t xml:space="preserve"> (2014 ISHS - </w:t>
      </w:r>
      <w:r w:rsidRPr="00D00AEC">
        <w:t>Symposium 15, Ornamental Horticulture in the Global Greenhouse</w:t>
      </w:r>
      <w:r>
        <w:t xml:space="preserve">) 2014 – 1 </w:t>
      </w:r>
    </w:p>
    <w:p w14:paraId="50366367" w14:textId="08A4965B" w:rsidR="00771B32" w:rsidRDefault="00771B32" w:rsidP="004B057C">
      <w:pPr>
        <w:pStyle w:val="ListParagraph"/>
        <w:numPr>
          <w:ilvl w:val="0"/>
          <w:numId w:val="11"/>
        </w:numPr>
        <w:ind w:left="540" w:hanging="180"/>
      </w:pPr>
      <w:r>
        <w:t>Plant Science (2013 – 1)</w:t>
      </w:r>
    </w:p>
    <w:p w14:paraId="3985B4A9" w14:textId="5FD6D785" w:rsidR="001D5425" w:rsidRDefault="001D5425" w:rsidP="004B057C">
      <w:pPr>
        <w:pStyle w:val="ListParagraph"/>
        <w:numPr>
          <w:ilvl w:val="0"/>
          <w:numId w:val="11"/>
        </w:numPr>
        <w:ind w:left="540" w:hanging="180"/>
      </w:pPr>
      <w:r>
        <w:t xml:space="preserve">J. Amer. Soc. Hort. Sci. (2012 – </w:t>
      </w:r>
      <w:r w:rsidR="00FF58F6">
        <w:t>2</w:t>
      </w:r>
      <w:r w:rsidR="00770782">
        <w:t xml:space="preserve">; 2013 – </w:t>
      </w:r>
      <w:r w:rsidR="00547A41">
        <w:t>2</w:t>
      </w:r>
      <w:r w:rsidR="00B05017">
        <w:t xml:space="preserve">; 2014 – </w:t>
      </w:r>
      <w:r w:rsidR="008508F8">
        <w:t>3</w:t>
      </w:r>
      <w:r w:rsidR="007C79AA">
        <w:t>; 2015 – 1</w:t>
      </w:r>
      <w:r w:rsidR="00F75880">
        <w:t xml:space="preserve">; 2016 </w:t>
      </w:r>
      <w:r w:rsidR="00836EEA">
        <w:t>–</w:t>
      </w:r>
      <w:r w:rsidR="00F75880">
        <w:t xml:space="preserve"> 1</w:t>
      </w:r>
      <w:r w:rsidR="00836EEA">
        <w:t>; 2017 – 5</w:t>
      </w:r>
      <w:r w:rsidR="009D4D71">
        <w:t>; 2017-</w:t>
      </w:r>
      <w:r w:rsidR="00B11F4E">
        <w:t>Current,</w:t>
      </w:r>
      <w:r w:rsidR="009D4D71">
        <w:t xml:space="preserve"> Consulting Editor</w:t>
      </w:r>
      <w:r w:rsidR="00E31DC1">
        <w:t xml:space="preserve"> for Genetics and Breeding</w:t>
      </w:r>
      <w:r w:rsidR="009D4D71">
        <w:t xml:space="preserve"> </w:t>
      </w:r>
      <w:r w:rsidR="00E31DC1">
        <w:t>&amp;</w:t>
      </w:r>
      <w:r w:rsidR="009D4D71">
        <w:t xml:space="preserve"> Reviewer</w:t>
      </w:r>
      <w:r>
        <w:t xml:space="preserve">) </w:t>
      </w:r>
    </w:p>
    <w:p w14:paraId="59707C8D" w14:textId="0A58AC20" w:rsidR="00580148" w:rsidRDefault="00DD38E0" w:rsidP="004B057C">
      <w:pPr>
        <w:pStyle w:val="ListParagraph"/>
        <w:numPr>
          <w:ilvl w:val="0"/>
          <w:numId w:val="11"/>
        </w:numPr>
        <w:ind w:left="540" w:hanging="180"/>
      </w:pPr>
      <w:proofErr w:type="spellStart"/>
      <w:r>
        <w:t>HortScience</w:t>
      </w:r>
      <w:proofErr w:type="spellEnd"/>
      <w:r w:rsidR="00483C6E">
        <w:t xml:space="preserve"> (2010 – 4; 2011 – 3</w:t>
      </w:r>
      <w:r w:rsidR="004E4999">
        <w:t xml:space="preserve">; 2012 – </w:t>
      </w:r>
      <w:r w:rsidR="00402F8A">
        <w:t>5</w:t>
      </w:r>
      <w:r w:rsidR="008F78CA">
        <w:t xml:space="preserve">; 2013 – </w:t>
      </w:r>
      <w:r w:rsidR="00F91832">
        <w:t>4</w:t>
      </w:r>
      <w:r w:rsidR="00117AF6">
        <w:t xml:space="preserve">; 2014 – </w:t>
      </w:r>
      <w:r w:rsidR="00634AC8">
        <w:t>2</w:t>
      </w:r>
      <w:r w:rsidR="008C7B50">
        <w:t xml:space="preserve">; 2015 – </w:t>
      </w:r>
      <w:r w:rsidR="009B2173">
        <w:t>2</w:t>
      </w:r>
      <w:r w:rsidR="00C46C9E">
        <w:t xml:space="preserve">; 2016 – </w:t>
      </w:r>
      <w:r w:rsidR="00F77B99">
        <w:t>3</w:t>
      </w:r>
      <w:r w:rsidR="004E173C">
        <w:t xml:space="preserve">; 2017 – </w:t>
      </w:r>
      <w:r w:rsidR="00E31DC1">
        <w:t>5; 2018 – 1; 2019 – 4</w:t>
      </w:r>
      <w:r w:rsidR="00111E40">
        <w:t xml:space="preserve">; 2020 – </w:t>
      </w:r>
      <w:r w:rsidR="003F155C">
        <w:t>3</w:t>
      </w:r>
      <w:r w:rsidR="00F60A82">
        <w:t>; 2021 – 2</w:t>
      </w:r>
      <w:r w:rsidR="006129F4">
        <w:t>; 2022 – 2</w:t>
      </w:r>
      <w:r w:rsidR="00483C6E">
        <w:t xml:space="preserve">) </w:t>
      </w:r>
    </w:p>
    <w:p w14:paraId="4B67202A" w14:textId="772920B0" w:rsidR="009E15FA" w:rsidRDefault="007D5E79" w:rsidP="004B057C">
      <w:pPr>
        <w:pStyle w:val="ListParagraph"/>
        <w:numPr>
          <w:ilvl w:val="0"/>
          <w:numId w:val="11"/>
        </w:numPr>
        <w:ind w:left="540" w:hanging="180"/>
      </w:pPr>
      <w:proofErr w:type="spellStart"/>
      <w:r>
        <w:t>HortTechnology</w:t>
      </w:r>
      <w:proofErr w:type="spellEnd"/>
      <w:r w:rsidR="00580148">
        <w:t xml:space="preserve"> (2011 </w:t>
      </w:r>
      <w:r w:rsidR="00634803">
        <w:t>–</w:t>
      </w:r>
      <w:r w:rsidR="00580148">
        <w:t xml:space="preserve"> 1</w:t>
      </w:r>
      <w:r w:rsidR="00634803">
        <w:t>; 2013 – 1</w:t>
      </w:r>
      <w:r w:rsidR="009D4D71">
        <w:t>; 2019 – 2</w:t>
      </w:r>
      <w:r w:rsidR="00580148">
        <w:t>)</w:t>
      </w:r>
      <w:r w:rsidR="00561385">
        <w:t xml:space="preserve"> </w:t>
      </w:r>
      <w:r w:rsidR="00DD3C83">
        <w:t xml:space="preserve"> </w:t>
      </w:r>
    </w:p>
    <w:p w14:paraId="4E49B729" w14:textId="77777777" w:rsidR="00F42973" w:rsidRDefault="00F42973" w:rsidP="004B057C">
      <w:pPr>
        <w:pStyle w:val="ListParagraph"/>
        <w:numPr>
          <w:ilvl w:val="0"/>
          <w:numId w:val="11"/>
        </w:numPr>
        <w:ind w:left="540" w:hanging="180"/>
      </w:pPr>
      <w:r>
        <w:t xml:space="preserve">African J. </w:t>
      </w:r>
      <w:proofErr w:type="spellStart"/>
      <w:r>
        <w:t>Biotechnol</w:t>
      </w:r>
      <w:proofErr w:type="spellEnd"/>
      <w:r>
        <w:t xml:space="preserve">. (2012 – 1) </w:t>
      </w:r>
    </w:p>
    <w:p w14:paraId="63CDBABF" w14:textId="2812BDDC" w:rsidR="00117AF6" w:rsidRDefault="00117AF6" w:rsidP="004B057C">
      <w:pPr>
        <w:pStyle w:val="ListParagraph"/>
        <w:numPr>
          <w:ilvl w:val="0"/>
          <w:numId w:val="11"/>
        </w:numPr>
        <w:ind w:left="540" w:hanging="180"/>
      </w:pPr>
      <w:proofErr w:type="spellStart"/>
      <w:r>
        <w:t>Euphytica</w:t>
      </w:r>
      <w:proofErr w:type="spellEnd"/>
      <w:r>
        <w:t xml:space="preserve"> (2014 – 1</w:t>
      </w:r>
      <w:r w:rsidR="00894843">
        <w:t>; 2017 – 1</w:t>
      </w:r>
      <w:r>
        <w:t>)</w:t>
      </w:r>
    </w:p>
    <w:p w14:paraId="61D4FD45" w14:textId="4DCA7C46" w:rsidR="00554503" w:rsidRDefault="00554503" w:rsidP="004B057C">
      <w:pPr>
        <w:pStyle w:val="ListParagraph"/>
        <w:numPr>
          <w:ilvl w:val="0"/>
          <w:numId w:val="11"/>
        </w:numPr>
        <w:ind w:left="540" w:hanging="180"/>
      </w:pPr>
      <w:proofErr w:type="spellStart"/>
      <w:r>
        <w:t>Silvae</w:t>
      </w:r>
      <w:proofErr w:type="spellEnd"/>
      <w:r>
        <w:t xml:space="preserve"> </w:t>
      </w:r>
      <w:proofErr w:type="spellStart"/>
      <w:r>
        <w:t>Genetica</w:t>
      </w:r>
      <w:proofErr w:type="spellEnd"/>
      <w:r>
        <w:t xml:space="preserve"> (2015 – 1)</w:t>
      </w:r>
    </w:p>
    <w:p w14:paraId="7D0479CE" w14:textId="589F882C" w:rsidR="00513F88" w:rsidRDefault="009E15FA" w:rsidP="004B057C">
      <w:pPr>
        <w:pStyle w:val="ListParagraph"/>
        <w:numPr>
          <w:ilvl w:val="0"/>
          <w:numId w:val="10"/>
        </w:numPr>
        <w:ind w:left="270" w:hanging="270"/>
      </w:pPr>
      <w:r>
        <w:t xml:space="preserve">Member </w:t>
      </w:r>
      <w:r w:rsidR="00F308EA">
        <w:t xml:space="preserve">USDA </w:t>
      </w:r>
      <w:r>
        <w:t>Woody Landscape Plant Crop Germplasm Committee 2011</w:t>
      </w:r>
      <w:r w:rsidR="00561385">
        <w:t xml:space="preserve"> </w:t>
      </w:r>
      <w:r>
        <w:t xml:space="preserve">– </w:t>
      </w:r>
      <w:r w:rsidR="006A01F4">
        <w:t>present</w:t>
      </w:r>
    </w:p>
    <w:p w14:paraId="2FC1D2D7" w14:textId="7B37E9C8" w:rsidR="00906DA9" w:rsidRDefault="00D413E9" w:rsidP="004B057C">
      <w:pPr>
        <w:pStyle w:val="ListParagraph"/>
        <w:numPr>
          <w:ilvl w:val="0"/>
          <w:numId w:val="10"/>
        </w:numPr>
        <w:ind w:left="270" w:hanging="270"/>
      </w:pPr>
      <w:r>
        <w:t>Chair of Judges Panel for Bryson James Ph.D. Student Competition at the Southern Nursery Association Research Conference 2012</w:t>
      </w:r>
    </w:p>
    <w:p w14:paraId="39C25773" w14:textId="77777777" w:rsidR="00513F88" w:rsidRDefault="00513F88" w:rsidP="00DD38E0">
      <w:pPr>
        <w:ind w:left="720"/>
      </w:pPr>
    </w:p>
    <w:p w14:paraId="6FA1AC58" w14:textId="77777777" w:rsidR="00513F88" w:rsidRDefault="00320AAD" w:rsidP="009E6B09">
      <w:pPr>
        <w:outlineLvl w:val="0"/>
      </w:pPr>
      <w:r>
        <w:t>3</w:t>
      </w:r>
      <w:r w:rsidR="00513F88">
        <w:t xml:space="preserve">.  </w:t>
      </w:r>
      <w:r w:rsidR="00513F88" w:rsidRPr="003B6F5A">
        <w:rPr>
          <w:b/>
          <w:bCs/>
        </w:rPr>
        <w:t>Service to the Public</w:t>
      </w:r>
      <w:r w:rsidR="00025C58" w:rsidRPr="003B6F5A">
        <w:rPr>
          <w:b/>
          <w:bCs/>
        </w:rPr>
        <w:t>, professionally related</w:t>
      </w:r>
    </w:p>
    <w:p w14:paraId="5B42A002" w14:textId="6764BFD7" w:rsidR="00BE1A0C" w:rsidRDefault="00BE1A0C" w:rsidP="004B057C">
      <w:pPr>
        <w:pStyle w:val="ListParagraph"/>
        <w:numPr>
          <w:ilvl w:val="1"/>
          <w:numId w:val="12"/>
        </w:numPr>
        <w:ind w:left="270" w:hanging="270"/>
      </w:pPr>
      <w:r>
        <w:t xml:space="preserve">Science Night at Bessie Coleman Elementary School, Corvallis, OR.  </w:t>
      </w:r>
      <w:r>
        <w:rPr>
          <w:i/>
          <w:iCs/>
        </w:rPr>
        <w:t>Engaging K-5 students and parents in Horticulture:  Monarchs and Milkweed!</w:t>
      </w:r>
      <w:r>
        <w:t xml:space="preserve">  March 10, 2023.</w:t>
      </w:r>
    </w:p>
    <w:p w14:paraId="285D9672" w14:textId="0B6C77F5" w:rsidR="00A1122A" w:rsidRDefault="00513F88" w:rsidP="004B057C">
      <w:pPr>
        <w:pStyle w:val="ListParagraph"/>
        <w:numPr>
          <w:ilvl w:val="1"/>
          <w:numId w:val="12"/>
        </w:numPr>
        <w:ind w:left="270" w:hanging="270"/>
      </w:pPr>
      <w:r>
        <w:t xml:space="preserve">Review of applications for exemption of butterfly bush cultivars under the amendment to ODA </w:t>
      </w:r>
      <w:r w:rsidRPr="00351559">
        <w:t>603-052-1200</w:t>
      </w:r>
      <w:r w:rsidR="00230E37">
        <w:t xml:space="preserve"> (2010 – present)</w:t>
      </w:r>
    </w:p>
    <w:p w14:paraId="29614B3D" w14:textId="6A75DA10" w:rsidR="00D11BCD" w:rsidRDefault="00A1122A" w:rsidP="004B057C">
      <w:pPr>
        <w:pStyle w:val="ListParagraph"/>
        <w:numPr>
          <w:ilvl w:val="1"/>
          <w:numId w:val="12"/>
        </w:numPr>
        <w:ind w:left="270" w:hanging="270"/>
      </w:pPr>
      <w:r>
        <w:t xml:space="preserve">ODA Nursery Advisory Committee 2010 – </w:t>
      </w:r>
      <w:r w:rsidR="00117AF6">
        <w:t>2012</w:t>
      </w:r>
      <w:r w:rsidR="00E06A0D">
        <w:t xml:space="preserve"> (</w:t>
      </w:r>
      <w:r w:rsidR="00E06A0D" w:rsidRPr="00103482">
        <w:rPr>
          <w:i/>
        </w:rPr>
        <w:t>ex officio</w:t>
      </w:r>
      <w:r w:rsidR="00E06A0D">
        <w:t xml:space="preserve"> member)</w:t>
      </w:r>
    </w:p>
    <w:p w14:paraId="14902301" w14:textId="5540F33C" w:rsidR="00DD38E0" w:rsidRDefault="00D11BCD" w:rsidP="004B057C">
      <w:pPr>
        <w:pStyle w:val="ListParagraph"/>
        <w:numPr>
          <w:ilvl w:val="1"/>
          <w:numId w:val="12"/>
        </w:numPr>
        <w:ind w:left="270" w:hanging="270"/>
      </w:pPr>
      <w:r>
        <w:t xml:space="preserve">International Plant Propagators' Society 2013 National Meeting Planning Committee 2011 </w:t>
      </w:r>
      <w:r w:rsidR="00CC6A28">
        <w:t>–</w:t>
      </w:r>
      <w:r>
        <w:t xml:space="preserve"> 2013</w:t>
      </w:r>
      <w:r w:rsidR="00CC6A28">
        <w:t>; 2023 Western Region Planning Committee.</w:t>
      </w:r>
    </w:p>
    <w:p w14:paraId="789B878B" w14:textId="777A40AA" w:rsidR="00D413E9" w:rsidRPr="00E06A0D" w:rsidRDefault="00D413E9" w:rsidP="004B057C">
      <w:pPr>
        <w:pStyle w:val="ListParagraph"/>
        <w:numPr>
          <w:ilvl w:val="1"/>
          <w:numId w:val="12"/>
        </w:numPr>
        <w:ind w:left="270" w:hanging="270"/>
      </w:pPr>
      <w:r>
        <w:t>Judge for the 2012</w:t>
      </w:r>
      <w:r w:rsidR="00770782">
        <w:t>, 2013</w:t>
      </w:r>
      <w:r w:rsidR="00FD295A">
        <w:t>, 2015</w:t>
      </w:r>
      <w:r>
        <w:t xml:space="preserve"> Yard Garden and Patio Show</w:t>
      </w:r>
    </w:p>
    <w:p w14:paraId="520EF7BE" w14:textId="77777777" w:rsidR="00B805D5" w:rsidRDefault="00B805D5" w:rsidP="00360F29"/>
    <w:p w14:paraId="2CB7327F" w14:textId="2B2BE890" w:rsidR="005312B5" w:rsidRDefault="009E6B09" w:rsidP="00C77817">
      <w:pPr>
        <w:outlineLvl w:val="0"/>
      </w:pPr>
      <w:r>
        <w:t>E</w:t>
      </w:r>
      <w:r w:rsidR="005312B5">
        <w:t xml:space="preserve">. </w:t>
      </w:r>
      <w:r w:rsidR="005312B5" w:rsidRPr="00D02AB0">
        <w:rPr>
          <w:b/>
          <w:u w:val="single"/>
        </w:rPr>
        <w:t>AWARDS</w:t>
      </w:r>
    </w:p>
    <w:p w14:paraId="4861B7CF" w14:textId="04D256C9" w:rsidR="007614D9" w:rsidRDefault="007614D9" w:rsidP="007614D9">
      <w:pPr>
        <w:pStyle w:val="ListParagraph"/>
        <w:numPr>
          <w:ilvl w:val="0"/>
          <w:numId w:val="19"/>
        </w:numPr>
        <w:ind w:left="360"/>
      </w:pPr>
      <w:r>
        <w:t>202</w:t>
      </w:r>
      <w:r w:rsidR="00D8139A">
        <w:t>1</w:t>
      </w:r>
      <w:r>
        <w:t xml:space="preserve"> American Society for Horticultural Science - Outstanding Cross-Commodity Publication Award </w:t>
      </w:r>
    </w:p>
    <w:p w14:paraId="5F91DB3C" w14:textId="29269653" w:rsidR="001D26C8" w:rsidRDefault="001D26C8" w:rsidP="004B057C">
      <w:pPr>
        <w:pStyle w:val="ListParagraph"/>
        <w:numPr>
          <w:ilvl w:val="0"/>
          <w:numId w:val="19"/>
        </w:numPr>
        <w:ind w:left="270" w:hanging="270"/>
      </w:pPr>
      <w:r>
        <w:t>2019 Oregon Association of Nurseries President’s Five Star Award</w:t>
      </w:r>
    </w:p>
    <w:p w14:paraId="41BDD706" w14:textId="2CB9662F" w:rsidR="00BA1030" w:rsidRDefault="00BA1030" w:rsidP="004B057C">
      <w:pPr>
        <w:pStyle w:val="ListParagraph"/>
        <w:numPr>
          <w:ilvl w:val="0"/>
          <w:numId w:val="19"/>
        </w:numPr>
        <w:ind w:left="270" w:hanging="270"/>
      </w:pPr>
      <w:r>
        <w:t xml:space="preserve">2018 Oregon Association of Nurseries </w:t>
      </w:r>
      <w:r w:rsidR="0032283C">
        <w:t>Distinguished Education Award</w:t>
      </w:r>
    </w:p>
    <w:p w14:paraId="4C8A6294" w14:textId="2C30CF0C" w:rsidR="0032283C" w:rsidRDefault="0032283C" w:rsidP="004B057C">
      <w:pPr>
        <w:pStyle w:val="ListParagraph"/>
        <w:numPr>
          <w:ilvl w:val="0"/>
          <w:numId w:val="19"/>
        </w:numPr>
        <w:ind w:left="270" w:hanging="270"/>
      </w:pPr>
      <w:r>
        <w:t>2018 Western Region Award for Excellence in College and University Teaching in the Food and Agricultural Sciences</w:t>
      </w:r>
      <w:r w:rsidR="00604C25">
        <w:t xml:space="preserve">.  Presented by </w:t>
      </w:r>
      <w:r w:rsidR="00604C25" w:rsidRPr="00604C25">
        <w:t>U.S. Department of Agriculture, National Institute of Food and Agriculture, Division of Community and Education</w:t>
      </w:r>
    </w:p>
    <w:p w14:paraId="32F104DC" w14:textId="0F4E5E75" w:rsidR="00C56854" w:rsidRDefault="00C56854" w:rsidP="004B057C">
      <w:pPr>
        <w:pStyle w:val="ListParagraph"/>
        <w:numPr>
          <w:ilvl w:val="0"/>
          <w:numId w:val="19"/>
        </w:numPr>
        <w:ind w:left="270" w:hanging="270"/>
      </w:pPr>
      <w:r>
        <w:t>2016 Oregon Association of Nurseries</w:t>
      </w:r>
      <w:r w:rsidR="00BB04EC">
        <w:t xml:space="preserve"> President’s Five Star Award</w:t>
      </w:r>
    </w:p>
    <w:p w14:paraId="33BDCF57" w14:textId="12F837B8" w:rsidR="00B33A23" w:rsidRDefault="00B33A23" w:rsidP="004B057C">
      <w:pPr>
        <w:pStyle w:val="ListParagraph"/>
        <w:numPr>
          <w:ilvl w:val="0"/>
          <w:numId w:val="19"/>
        </w:numPr>
        <w:ind w:left="270" w:hanging="270"/>
      </w:pPr>
      <w:r>
        <w:t xml:space="preserve">2015 R.M. Wade Award for Excellence in Teaching and Registry of Distinguished Teachers </w:t>
      </w:r>
    </w:p>
    <w:p w14:paraId="0B190409" w14:textId="20D3B11D" w:rsidR="008C38C1" w:rsidRDefault="00BE4B9F" w:rsidP="004B057C">
      <w:pPr>
        <w:pStyle w:val="ListParagraph"/>
        <w:numPr>
          <w:ilvl w:val="0"/>
          <w:numId w:val="19"/>
        </w:numPr>
        <w:ind w:left="270" w:hanging="270"/>
      </w:pPr>
      <w:r>
        <w:t xml:space="preserve">2013 </w:t>
      </w:r>
      <w:r w:rsidR="00887A9D">
        <w:t xml:space="preserve">College of Agricultural Sciences </w:t>
      </w:r>
      <w:proofErr w:type="spellStart"/>
      <w:r>
        <w:t>Savery</w:t>
      </w:r>
      <w:proofErr w:type="spellEnd"/>
      <w:r>
        <w:t xml:space="preserve"> Outstanding Young Faculty Award</w:t>
      </w:r>
    </w:p>
    <w:p w14:paraId="743E7AE0" w14:textId="357F3EB5" w:rsidR="002350AF" w:rsidRDefault="002350AF" w:rsidP="009E6B09">
      <w:pPr>
        <w:ind w:left="270" w:hanging="270"/>
      </w:pPr>
    </w:p>
    <w:p w14:paraId="6D95843C" w14:textId="292DC276" w:rsidR="002350AF" w:rsidRDefault="009E6B09" w:rsidP="009E6B09">
      <w:pPr>
        <w:rPr>
          <w:b/>
        </w:rPr>
      </w:pPr>
      <w:r>
        <w:t xml:space="preserve">F.  </w:t>
      </w:r>
      <w:r w:rsidR="00B70993">
        <w:rPr>
          <w:b/>
        </w:rPr>
        <w:t>Diversity, equity and inclusion</w:t>
      </w:r>
    </w:p>
    <w:p w14:paraId="55E09D3C" w14:textId="08818762" w:rsidR="004551E4" w:rsidRPr="0035771C" w:rsidRDefault="00DE7B69" w:rsidP="009E6B09">
      <w:pPr>
        <w:rPr>
          <w:bCs/>
        </w:rPr>
      </w:pPr>
      <w:r>
        <w:rPr>
          <w:bCs/>
        </w:rPr>
        <w:t>My goal is to create</w:t>
      </w:r>
      <w:r w:rsidR="0035771C">
        <w:rPr>
          <w:bCs/>
        </w:rPr>
        <w:t xml:space="preserve"> an environment in which students and staff feel included.  While attending a mentor training program I was struck by the statement that we have our “DEI” in the wrong </w:t>
      </w:r>
      <w:r w:rsidR="0035771C">
        <w:rPr>
          <w:bCs/>
        </w:rPr>
        <w:lastRenderedPageBreak/>
        <w:t xml:space="preserve">order.  It does no good to create a diverse environment only to alienate the underrepresented members due to a lack of inclusion or equity.  Horticulture is a largely monocultured discipline </w:t>
      </w:r>
      <w:proofErr w:type="gramStart"/>
      <w:r w:rsidR="0035771C">
        <w:rPr>
          <w:bCs/>
        </w:rPr>
        <w:t>with regard to</w:t>
      </w:r>
      <w:proofErr w:type="gramEnd"/>
      <w:r w:rsidR="0035771C">
        <w:rPr>
          <w:bCs/>
        </w:rPr>
        <w:t xml:space="preserve"> race and I hope to change our small corner of that.  Our student population is not extremely diverse but what I have tried to do is engage those underrepresented students to check in and make sure they feel like they have a home in our </w:t>
      </w:r>
      <w:proofErr w:type="gramStart"/>
      <w:r w:rsidR="0035771C">
        <w:rPr>
          <w:bCs/>
        </w:rPr>
        <w:t>Department</w:t>
      </w:r>
      <w:proofErr w:type="gramEnd"/>
      <w:r w:rsidR="0035771C">
        <w:rPr>
          <w:bCs/>
        </w:rPr>
        <w:t xml:space="preserve">, at Oregon State University, and in Corvallis.  </w:t>
      </w:r>
      <w:r>
        <w:rPr>
          <w:bCs/>
        </w:rPr>
        <w:t>A</w:t>
      </w:r>
      <w:r w:rsidR="0035771C">
        <w:rPr>
          <w:bCs/>
        </w:rPr>
        <w:t xml:space="preserve">fter starting this dialogue with one student he shared some personal experiences in which he had felt explicitly excluded by a random member of the OSU community.  This was an excellent opportunity for us to establish where we stand and that my research program values him, his perspective, and we want him working with us.  That student is starting a MS program this fall.  This single instance does not change the world, but it does change that one student’s perspective on his college experience.  It also encapsulates how important the frank and open dialogue is.  Oregon State, Corvallis, Oregon, and Horticulture are largely white – so let’s be open and honest about it by identifying the status quo, </w:t>
      </w:r>
      <w:r w:rsidR="00141C9A">
        <w:rPr>
          <w:bCs/>
        </w:rPr>
        <w:t xml:space="preserve">where we want to get </w:t>
      </w:r>
      <w:proofErr w:type="gramStart"/>
      <w:r w:rsidR="00141C9A">
        <w:rPr>
          <w:bCs/>
        </w:rPr>
        <w:t>with regard to</w:t>
      </w:r>
      <w:proofErr w:type="gramEnd"/>
      <w:r w:rsidR="00141C9A">
        <w:rPr>
          <w:bCs/>
        </w:rPr>
        <w:t xml:space="preserve"> diversity, and how we plan to get there.  Personally, I plan to continue fostering the relationships one at a time with students in the Department </w:t>
      </w:r>
      <w:proofErr w:type="gramStart"/>
      <w:r w:rsidR="00141C9A">
        <w:rPr>
          <w:bCs/>
        </w:rPr>
        <w:t>and also</w:t>
      </w:r>
      <w:proofErr w:type="gramEnd"/>
      <w:r w:rsidR="00141C9A">
        <w:rPr>
          <w:bCs/>
        </w:rPr>
        <w:t xml:space="preserve"> reaching out to colleagues at HBCU institutions for recruitment.  </w:t>
      </w:r>
    </w:p>
    <w:sectPr w:rsidR="004551E4" w:rsidRPr="0035771C" w:rsidSect="009D694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ontreras, Ryan" w:date="2022-11-23T10:14:00Z" w:initials="RC">
    <w:p w14:paraId="2FFAAD1E" w14:textId="77777777" w:rsidR="00F63285" w:rsidRDefault="00F63285" w:rsidP="005D75BD">
      <w:r>
        <w:rPr>
          <w:rStyle w:val="CommentReference"/>
        </w:rPr>
        <w:annotationRef/>
      </w:r>
      <w:r>
        <w:rPr>
          <w:sz w:val="20"/>
          <w:szCs w:val="20"/>
        </w:rPr>
        <w:t xml:space="preserve">Move to contracts? </w:t>
      </w:r>
    </w:p>
    <w:p w14:paraId="762F2404" w14:textId="77777777" w:rsidR="00F63285" w:rsidRDefault="00F63285" w:rsidP="005D75BD"/>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F2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870F3" w16cex:dateUtc="2022-11-23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F2404" w16cid:durableId="272870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3223" w14:textId="77777777" w:rsidR="00A15C94" w:rsidRDefault="00A15C94">
      <w:r>
        <w:separator/>
      </w:r>
    </w:p>
  </w:endnote>
  <w:endnote w:type="continuationSeparator" w:id="0">
    <w:p w14:paraId="1A41CCAF" w14:textId="77777777" w:rsidR="00A15C94" w:rsidRDefault="00A1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8798" w14:textId="77777777" w:rsidR="00A320EC" w:rsidRDefault="00A320EC" w:rsidP="00D541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9BABE" w14:textId="77777777" w:rsidR="00A320EC" w:rsidRDefault="00A320EC" w:rsidP="001A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7A2" w14:textId="77777777" w:rsidR="00A320EC" w:rsidRDefault="00A320EC" w:rsidP="001A44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4934" w14:textId="77777777" w:rsidR="00A15C94" w:rsidRDefault="00A15C94">
      <w:r>
        <w:separator/>
      </w:r>
    </w:p>
  </w:footnote>
  <w:footnote w:type="continuationSeparator" w:id="0">
    <w:p w14:paraId="176AA0BB" w14:textId="77777777" w:rsidR="00A15C94" w:rsidRDefault="00A1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4B1"/>
    <w:multiLevelType w:val="hybridMultilevel"/>
    <w:tmpl w:val="9AB47CC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B0F8A"/>
    <w:multiLevelType w:val="hybridMultilevel"/>
    <w:tmpl w:val="326477BC"/>
    <w:lvl w:ilvl="0" w:tplc="C1C893EC">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0856"/>
    <w:multiLevelType w:val="hybridMultilevel"/>
    <w:tmpl w:val="D62E3C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C5BDB"/>
    <w:multiLevelType w:val="hybridMultilevel"/>
    <w:tmpl w:val="720E0E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B7EFE"/>
    <w:multiLevelType w:val="hybridMultilevel"/>
    <w:tmpl w:val="00169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1020F"/>
    <w:multiLevelType w:val="hybridMultilevel"/>
    <w:tmpl w:val="69B6D4A8"/>
    <w:lvl w:ilvl="0" w:tplc="28827174">
      <w:start w:val="1"/>
      <w:numFmt w:val="bullet"/>
      <w:lvlText w:val=""/>
      <w:lvlJc w:val="left"/>
      <w:pPr>
        <w:tabs>
          <w:tab w:val="num" w:pos="5040"/>
        </w:tabs>
        <w:ind w:left="5040" w:firstLine="792"/>
      </w:pPr>
      <w:rPr>
        <w:rFonts w:ascii="Symbol" w:hAnsi="Symbol" w:hint="default"/>
      </w:rPr>
    </w:lvl>
    <w:lvl w:ilvl="1" w:tplc="04090003">
      <w:start w:val="1"/>
      <w:numFmt w:val="bullet"/>
      <w:lvlText w:val="o"/>
      <w:lvlJc w:val="left"/>
      <w:pPr>
        <w:ind w:left="6192" w:hanging="360"/>
      </w:pPr>
      <w:rPr>
        <w:rFonts w:ascii="Courier New" w:hAnsi="Courier New" w:hint="default"/>
      </w:rPr>
    </w:lvl>
    <w:lvl w:ilvl="2" w:tplc="04090005" w:tentative="1">
      <w:start w:val="1"/>
      <w:numFmt w:val="bullet"/>
      <w:lvlText w:val=""/>
      <w:lvlJc w:val="left"/>
      <w:pPr>
        <w:ind w:left="6912" w:hanging="360"/>
      </w:pPr>
      <w:rPr>
        <w:rFonts w:ascii="Wingdings" w:hAnsi="Wingdings" w:hint="default"/>
      </w:rPr>
    </w:lvl>
    <w:lvl w:ilvl="3" w:tplc="04090001" w:tentative="1">
      <w:start w:val="1"/>
      <w:numFmt w:val="bullet"/>
      <w:lvlText w:val=""/>
      <w:lvlJc w:val="left"/>
      <w:pPr>
        <w:ind w:left="7632" w:hanging="360"/>
      </w:pPr>
      <w:rPr>
        <w:rFonts w:ascii="Symbol" w:hAnsi="Symbol" w:hint="default"/>
      </w:rPr>
    </w:lvl>
    <w:lvl w:ilvl="4" w:tplc="04090003" w:tentative="1">
      <w:start w:val="1"/>
      <w:numFmt w:val="bullet"/>
      <w:lvlText w:val="o"/>
      <w:lvlJc w:val="left"/>
      <w:pPr>
        <w:ind w:left="8352" w:hanging="360"/>
      </w:pPr>
      <w:rPr>
        <w:rFonts w:ascii="Courier New" w:hAnsi="Courier New" w:hint="default"/>
      </w:rPr>
    </w:lvl>
    <w:lvl w:ilvl="5" w:tplc="04090005" w:tentative="1">
      <w:start w:val="1"/>
      <w:numFmt w:val="bullet"/>
      <w:lvlText w:val=""/>
      <w:lvlJc w:val="left"/>
      <w:pPr>
        <w:ind w:left="9072" w:hanging="360"/>
      </w:pPr>
      <w:rPr>
        <w:rFonts w:ascii="Wingdings" w:hAnsi="Wingdings" w:hint="default"/>
      </w:rPr>
    </w:lvl>
    <w:lvl w:ilvl="6" w:tplc="04090001" w:tentative="1">
      <w:start w:val="1"/>
      <w:numFmt w:val="bullet"/>
      <w:lvlText w:val=""/>
      <w:lvlJc w:val="left"/>
      <w:pPr>
        <w:ind w:left="9792" w:hanging="360"/>
      </w:pPr>
      <w:rPr>
        <w:rFonts w:ascii="Symbol" w:hAnsi="Symbol" w:hint="default"/>
      </w:rPr>
    </w:lvl>
    <w:lvl w:ilvl="7" w:tplc="04090003" w:tentative="1">
      <w:start w:val="1"/>
      <w:numFmt w:val="bullet"/>
      <w:lvlText w:val="o"/>
      <w:lvlJc w:val="left"/>
      <w:pPr>
        <w:ind w:left="10512" w:hanging="360"/>
      </w:pPr>
      <w:rPr>
        <w:rFonts w:ascii="Courier New" w:hAnsi="Courier New" w:hint="default"/>
      </w:rPr>
    </w:lvl>
    <w:lvl w:ilvl="8" w:tplc="04090005" w:tentative="1">
      <w:start w:val="1"/>
      <w:numFmt w:val="bullet"/>
      <w:lvlText w:val=""/>
      <w:lvlJc w:val="left"/>
      <w:pPr>
        <w:ind w:left="11232" w:hanging="360"/>
      </w:pPr>
      <w:rPr>
        <w:rFonts w:ascii="Wingdings" w:hAnsi="Wingdings" w:hint="default"/>
      </w:rPr>
    </w:lvl>
  </w:abstractNum>
  <w:abstractNum w:abstractNumId="6" w15:restartNumberingAfterBreak="0">
    <w:nsid w:val="1EBB2063"/>
    <w:multiLevelType w:val="hybridMultilevel"/>
    <w:tmpl w:val="6E04F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405CF"/>
    <w:multiLevelType w:val="hybridMultilevel"/>
    <w:tmpl w:val="A11E7E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5555655"/>
    <w:multiLevelType w:val="hybridMultilevel"/>
    <w:tmpl w:val="8CA4D92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80F7E0F"/>
    <w:multiLevelType w:val="hybridMultilevel"/>
    <w:tmpl w:val="A328B8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24043"/>
    <w:multiLevelType w:val="hybridMultilevel"/>
    <w:tmpl w:val="37B46E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53B5669"/>
    <w:multiLevelType w:val="hybridMultilevel"/>
    <w:tmpl w:val="78DE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FB4371"/>
    <w:multiLevelType w:val="hybridMultilevel"/>
    <w:tmpl w:val="8B6EA190"/>
    <w:lvl w:ilvl="0" w:tplc="A57885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11B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3B6696"/>
    <w:multiLevelType w:val="hybridMultilevel"/>
    <w:tmpl w:val="85FEFA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A884A27"/>
    <w:multiLevelType w:val="hybridMultilevel"/>
    <w:tmpl w:val="D7929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C01A8F"/>
    <w:multiLevelType w:val="hybridMultilevel"/>
    <w:tmpl w:val="22602F8E"/>
    <w:lvl w:ilvl="0" w:tplc="E6587572">
      <w:start w:val="1"/>
      <w:numFmt w:val="bullet"/>
      <w:lvlText w:val=""/>
      <w:lvlJc w:val="left"/>
      <w:pPr>
        <w:tabs>
          <w:tab w:val="num" w:pos="1188"/>
        </w:tabs>
        <w:ind w:left="1188" w:hanging="144"/>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5DE14D82"/>
    <w:multiLevelType w:val="hybridMultilevel"/>
    <w:tmpl w:val="6B2290EE"/>
    <w:lvl w:ilvl="0" w:tplc="0409001B">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22DEC"/>
    <w:multiLevelType w:val="hybridMultilevel"/>
    <w:tmpl w:val="5D6C8D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3C54A4D"/>
    <w:multiLevelType w:val="hybridMultilevel"/>
    <w:tmpl w:val="777A15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6407BB7"/>
    <w:multiLevelType w:val="hybridMultilevel"/>
    <w:tmpl w:val="BE8A25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E530D6"/>
    <w:multiLevelType w:val="hybridMultilevel"/>
    <w:tmpl w:val="0C240F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B1D39"/>
    <w:multiLevelType w:val="hybridMultilevel"/>
    <w:tmpl w:val="81D8A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36698E"/>
    <w:multiLevelType w:val="hybridMultilevel"/>
    <w:tmpl w:val="7BC00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030FCE"/>
    <w:multiLevelType w:val="hybridMultilevel"/>
    <w:tmpl w:val="2D06C6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05205"/>
    <w:multiLevelType w:val="hybridMultilevel"/>
    <w:tmpl w:val="012C575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A2948B1"/>
    <w:multiLevelType w:val="hybridMultilevel"/>
    <w:tmpl w:val="D49A9F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7F67612F"/>
    <w:multiLevelType w:val="hybridMultilevel"/>
    <w:tmpl w:val="458C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B6B"/>
    <w:multiLevelType w:val="hybridMultilevel"/>
    <w:tmpl w:val="017A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634632">
    <w:abstractNumId w:val="5"/>
  </w:num>
  <w:num w:numId="2" w16cid:durableId="1764764195">
    <w:abstractNumId w:val="16"/>
  </w:num>
  <w:num w:numId="3" w16cid:durableId="763039015">
    <w:abstractNumId w:val="8"/>
  </w:num>
  <w:num w:numId="4" w16cid:durableId="1276135160">
    <w:abstractNumId w:val="28"/>
  </w:num>
  <w:num w:numId="5" w16cid:durableId="1436317287">
    <w:abstractNumId w:val="2"/>
  </w:num>
  <w:num w:numId="6" w16cid:durableId="643462620">
    <w:abstractNumId w:val="10"/>
  </w:num>
  <w:num w:numId="7" w16cid:durableId="2128304620">
    <w:abstractNumId w:val="14"/>
  </w:num>
  <w:num w:numId="8" w16cid:durableId="1579436881">
    <w:abstractNumId w:val="25"/>
  </w:num>
  <w:num w:numId="9" w16cid:durableId="1921284660">
    <w:abstractNumId w:val="7"/>
  </w:num>
  <w:num w:numId="10" w16cid:durableId="1426878321">
    <w:abstractNumId w:val="1"/>
  </w:num>
  <w:num w:numId="11" w16cid:durableId="1606420539">
    <w:abstractNumId w:val="17"/>
  </w:num>
  <w:num w:numId="12" w16cid:durableId="1373576599">
    <w:abstractNumId w:val="9"/>
  </w:num>
  <w:num w:numId="13" w16cid:durableId="744297587">
    <w:abstractNumId w:val="13"/>
  </w:num>
  <w:num w:numId="14" w16cid:durableId="1747803161">
    <w:abstractNumId w:val="0"/>
  </w:num>
  <w:num w:numId="15" w16cid:durableId="116874201">
    <w:abstractNumId w:val="4"/>
  </w:num>
  <w:num w:numId="16" w16cid:durableId="1147018604">
    <w:abstractNumId w:val="18"/>
  </w:num>
  <w:num w:numId="17" w16cid:durableId="2128501241">
    <w:abstractNumId w:val="6"/>
  </w:num>
  <w:num w:numId="18" w16cid:durableId="1741554741">
    <w:abstractNumId w:val="26"/>
  </w:num>
  <w:num w:numId="19" w16cid:durableId="813375216">
    <w:abstractNumId w:val="15"/>
  </w:num>
  <w:num w:numId="20" w16cid:durableId="1521167633">
    <w:abstractNumId w:val="22"/>
  </w:num>
  <w:num w:numId="21" w16cid:durableId="977108537">
    <w:abstractNumId w:val="12"/>
  </w:num>
  <w:num w:numId="22" w16cid:durableId="561407762">
    <w:abstractNumId w:val="20"/>
  </w:num>
  <w:num w:numId="23" w16cid:durableId="360017278">
    <w:abstractNumId w:val="24"/>
  </w:num>
  <w:num w:numId="24" w16cid:durableId="1091731197">
    <w:abstractNumId w:val="23"/>
  </w:num>
  <w:num w:numId="25" w16cid:durableId="435560483">
    <w:abstractNumId w:val="19"/>
  </w:num>
  <w:num w:numId="26" w16cid:durableId="1481923910">
    <w:abstractNumId w:val="3"/>
  </w:num>
  <w:num w:numId="27" w16cid:durableId="705638010">
    <w:abstractNumId w:val="21"/>
  </w:num>
  <w:num w:numId="28" w16cid:durableId="252590214">
    <w:abstractNumId w:val="11"/>
  </w:num>
  <w:num w:numId="29" w16cid:durableId="1114835594">
    <w:abstractNumId w:val="27"/>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treras, Ryan">
    <w15:presenceInfo w15:providerId="AD" w15:userId="S::contrery@oregonstate.edu::a5271cd2-bd9a-470b-98df-a5a0f51a7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C1"/>
    <w:rsid w:val="00000730"/>
    <w:rsid w:val="00004A5D"/>
    <w:rsid w:val="00005B79"/>
    <w:rsid w:val="0000612B"/>
    <w:rsid w:val="000069A0"/>
    <w:rsid w:val="00006B98"/>
    <w:rsid w:val="000118DC"/>
    <w:rsid w:val="00011AC8"/>
    <w:rsid w:val="00011D4B"/>
    <w:rsid w:val="0001271A"/>
    <w:rsid w:val="000132DC"/>
    <w:rsid w:val="0002165C"/>
    <w:rsid w:val="00025C58"/>
    <w:rsid w:val="000267CF"/>
    <w:rsid w:val="0002787C"/>
    <w:rsid w:val="00030215"/>
    <w:rsid w:val="000302C9"/>
    <w:rsid w:val="00030F3A"/>
    <w:rsid w:val="000310DA"/>
    <w:rsid w:val="000317B5"/>
    <w:rsid w:val="00031E28"/>
    <w:rsid w:val="0003282B"/>
    <w:rsid w:val="00034A8E"/>
    <w:rsid w:val="00035CA9"/>
    <w:rsid w:val="00035E42"/>
    <w:rsid w:val="00035FCB"/>
    <w:rsid w:val="00042E19"/>
    <w:rsid w:val="00043012"/>
    <w:rsid w:val="00043280"/>
    <w:rsid w:val="00043E57"/>
    <w:rsid w:val="00044E1E"/>
    <w:rsid w:val="00044EC7"/>
    <w:rsid w:val="00045D72"/>
    <w:rsid w:val="00047F5A"/>
    <w:rsid w:val="00051A34"/>
    <w:rsid w:val="000561A8"/>
    <w:rsid w:val="00061896"/>
    <w:rsid w:val="00063066"/>
    <w:rsid w:val="0006653E"/>
    <w:rsid w:val="00070ACD"/>
    <w:rsid w:val="00072385"/>
    <w:rsid w:val="000725DD"/>
    <w:rsid w:val="000759A6"/>
    <w:rsid w:val="00076060"/>
    <w:rsid w:val="00076564"/>
    <w:rsid w:val="00077E2F"/>
    <w:rsid w:val="00077EB5"/>
    <w:rsid w:val="00080DEC"/>
    <w:rsid w:val="0008170E"/>
    <w:rsid w:val="0008216D"/>
    <w:rsid w:val="000821C9"/>
    <w:rsid w:val="00083D2A"/>
    <w:rsid w:val="00086DF1"/>
    <w:rsid w:val="00091F09"/>
    <w:rsid w:val="00093DF5"/>
    <w:rsid w:val="00094FD3"/>
    <w:rsid w:val="000958CB"/>
    <w:rsid w:val="00097B5F"/>
    <w:rsid w:val="000A2775"/>
    <w:rsid w:val="000A3AEE"/>
    <w:rsid w:val="000A3C7B"/>
    <w:rsid w:val="000A5884"/>
    <w:rsid w:val="000A7EFA"/>
    <w:rsid w:val="000B5025"/>
    <w:rsid w:val="000B5C3A"/>
    <w:rsid w:val="000B7E6E"/>
    <w:rsid w:val="000C0371"/>
    <w:rsid w:val="000C26C5"/>
    <w:rsid w:val="000C5728"/>
    <w:rsid w:val="000C5C58"/>
    <w:rsid w:val="000D1929"/>
    <w:rsid w:val="000D1BE2"/>
    <w:rsid w:val="000D2A9C"/>
    <w:rsid w:val="000D508C"/>
    <w:rsid w:val="000D69D3"/>
    <w:rsid w:val="000D7EA5"/>
    <w:rsid w:val="000E08DE"/>
    <w:rsid w:val="000E1B1D"/>
    <w:rsid w:val="000E1CE5"/>
    <w:rsid w:val="000E66B9"/>
    <w:rsid w:val="000E7BE5"/>
    <w:rsid w:val="000E7CC6"/>
    <w:rsid w:val="000F015D"/>
    <w:rsid w:val="000F04FA"/>
    <w:rsid w:val="000F4D27"/>
    <w:rsid w:val="000F58D1"/>
    <w:rsid w:val="000F66EF"/>
    <w:rsid w:val="000F6CFD"/>
    <w:rsid w:val="00100B6A"/>
    <w:rsid w:val="00103290"/>
    <w:rsid w:val="00103482"/>
    <w:rsid w:val="00104E0F"/>
    <w:rsid w:val="0010712D"/>
    <w:rsid w:val="0011071D"/>
    <w:rsid w:val="00111E40"/>
    <w:rsid w:val="00115471"/>
    <w:rsid w:val="00117AF6"/>
    <w:rsid w:val="001221A8"/>
    <w:rsid w:val="0012498C"/>
    <w:rsid w:val="00125353"/>
    <w:rsid w:val="00127A97"/>
    <w:rsid w:val="001322E5"/>
    <w:rsid w:val="0013247B"/>
    <w:rsid w:val="00134E4B"/>
    <w:rsid w:val="001403C8"/>
    <w:rsid w:val="0014177A"/>
    <w:rsid w:val="00141C9A"/>
    <w:rsid w:val="00142B08"/>
    <w:rsid w:val="001507B6"/>
    <w:rsid w:val="00150A8D"/>
    <w:rsid w:val="00151EE6"/>
    <w:rsid w:val="0016134E"/>
    <w:rsid w:val="001654D0"/>
    <w:rsid w:val="001702B0"/>
    <w:rsid w:val="00171992"/>
    <w:rsid w:val="00172A8D"/>
    <w:rsid w:val="00173A22"/>
    <w:rsid w:val="0017709B"/>
    <w:rsid w:val="00177DC5"/>
    <w:rsid w:val="001823D0"/>
    <w:rsid w:val="001829B4"/>
    <w:rsid w:val="00185C1B"/>
    <w:rsid w:val="00187F9A"/>
    <w:rsid w:val="00190487"/>
    <w:rsid w:val="001909E3"/>
    <w:rsid w:val="00190E7D"/>
    <w:rsid w:val="00191B18"/>
    <w:rsid w:val="00191CFA"/>
    <w:rsid w:val="00194B21"/>
    <w:rsid w:val="0019543D"/>
    <w:rsid w:val="001A106A"/>
    <w:rsid w:val="001A14CB"/>
    <w:rsid w:val="001A16D8"/>
    <w:rsid w:val="001A2B6E"/>
    <w:rsid w:val="001A4414"/>
    <w:rsid w:val="001A7105"/>
    <w:rsid w:val="001B1077"/>
    <w:rsid w:val="001B36F8"/>
    <w:rsid w:val="001B3B46"/>
    <w:rsid w:val="001B6895"/>
    <w:rsid w:val="001B7171"/>
    <w:rsid w:val="001C17CC"/>
    <w:rsid w:val="001C4125"/>
    <w:rsid w:val="001C4980"/>
    <w:rsid w:val="001C4DA0"/>
    <w:rsid w:val="001C4F35"/>
    <w:rsid w:val="001C56EE"/>
    <w:rsid w:val="001D1FA0"/>
    <w:rsid w:val="001D26C8"/>
    <w:rsid w:val="001D35FD"/>
    <w:rsid w:val="001D5331"/>
    <w:rsid w:val="001D5425"/>
    <w:rsid w:val="001D6845"/>
    <w:rsid w:val="001D68F5"/>
    <w:rsid w:val="001E006B"/>
    <w:rsid w:val="001E6475"/>
    <w:rsid w:val="001F3345"/>
    <w:rsid w:val="001F3569"/>
    <w:rsid w:val="001F53A2"/>
    <w:rsid w:val="001F5939"/>
    <w:rsid w:val="002016FF"/>
    <w:rsid w:val="00202202"/>
    <w:rsid w:val="00204960"/>
    <w:rsid w:val="002058F3"/>
    <w:rsid w:val="00205C5A"/>
    <w:rsid w:val="002072BE"/>
    <w:rsid w:val="00207ADB"/>
    <w:rsid w:val="00210E83"/>
    <w:rsid w:val="00211185"/>
    <w:rsid w:val="00213965"/>
    <w:rsid w:val="00214120"/>
    <w:rsid w:val="00216C67"/>
    <w:rsid w:val="00216FCF"/>
    <w:rsid w:val="00221031"/>
    <w:rsid w:val="00221200"/>
    <w:rsid w:val="00222806"/>
    <w:rsid w:val="00224614"/>
    <w:rsid w:val="00226FE5"/>
    <w:rsid w:val="00230E37"/>
    <w:rsid w:val="00231F6D"/>
    <w:rsid w:val="00232A4D"/>
    <w:rsid w:val="002339A9"/>
    <w:rsid w:val="0023503B"/>
    <w:rsid w:val="002350AF"/>
    <w:rsid w:val="00236850"/>
    <w:rsid w:val="002438BF"/>
    <w:rsid w:val="00250ACF"/>
    <w:rsid w:val="002575A1"/>
    <w:rsid w:val="00261F91"/>
    <w:rsid w:val="00262A5A"/>
    <w:rsid w:val="00262C2A"/>
    <w:rsid w:val="00264347"/>
    <w:rsid w:val="00264AC2"/>
    <w:rsid w:val="00264CF6"/>
    <w:rsid w:val="00265149"/>
    <w:rsid w:val="002673A0"/>
    <w:rsid w:val="00270973"/>
    <w:rsid w:val="002712E7"/>
    <w:rsid w:val="00272014"/>
    <w:rsid w:val="0027257E"/>
    <w:rsid w:val="00272D08"/>
    <w:rsid w:val="002758D4"/>
    <w:rsid w:val="0028383A"/>
    <w:rsid w:val="002857FC"/>
    <w:rsid w:val="0028770F"/>
    <w:rsid w:val="00287B1A"/>
    <w:rsid w:val="00291C81"/>
    <w:rsid w:val="00291E2E"/>
    <w:rsid w:val="00291ED3"/>
    <w:rsid w:val="00293052"/>
    <w:rsid w:val="0029444E"/>
    <w:rsid w:val="00296DDE"/>
    <w:rsid w:val="002A0009"/>
    <w:rsid w:val="002A3BCA"/>
    <w:rsid w:val="002A57AC"/>
    <w:rsid w:val="002A7EDC"/>
    <w:rsid w:val="002B0797"/>
    <w:rsid w:val="002B2E38"/>
    <w:rsid w:val="002B40DA"/>
    <w:rsid w:val="002B58C9"/>
    <w:rsid w:val="002B6A15"/>
    <w:rsid w:val="002C01A0"/>
    <w:rsid w:val="002C3979"/>
    <w:rsid w:val="002C39C8"/>
    <w:rsid w:val="002C449F"/>
    <w:rsid w:val="002C4BCB"/>
    <w:rsid w:val="002C4C29"/>
    <w:rsid w:val="002C59AE"/>
    <w:rsid w:val="002C7A72"/>
    <w:rsid w:val="002C7CFD"/>
    <w:rsid w:val="002D0918"/>
    <w:rsid w:val="002D2AA0"/>
    <w:rsid w:val="002D3041"/>
    <w:rsid w:val="002D3AE9"/>
    <w:rsid w:val="002D570C"/>
    <w:rsid w:val="002D71CB"/>
    <w:rsid w:val="002E1596"/>
    <w:rsid w:val="002E527B"/>
    <w:rsid w:val="002E5F03"/>
    <w:rsid w:val="002E689B"/>
    <w:rsid w:val="002F1D92"/>
    <w:rsid w:val="002F2930"/>
    <w:rsid w:val="002F3AC7"/>
    <w:rsid w:val="002F4CE3"/>
    <w:rsid w:val="002F4E0F"/>
    <w:rsid w:val="002F63C6"/>
    <w:rsid w:val="002F6E90"/>
    <w:rsid w:val="00300446"/>
    <w:rsid w:val="003032B4"/>
    <w:rsid w:val="00303E72"/>
    <w:rsid w:val="00304158"/>
    <w:rsid w:val="0030502D"/>
    <w:rsid w:val="003063B8"/>
    <w:rsid w:val="00307B5A"/>
    <w:rsid w:val="00307F38"/>
    <w:rsid w:val="00311024"/>
    <w:rsid w:val="003123C0"/>
    <w:rsid w:val="0031257D"/>
    <w:rsid w:val="0031275F"/>
    <w:rsid w:val="00313668"/>
    <w:rsid w:val="00314720"/>
    <w:rsid w:val="00316AAA"/>
    <w:rsid w:val="00320AAD"/>
    <w:rsid w:val="0032283C"/>
    <w:rsid w:val="003232AA"/>
    <w:rsid w:val="003239A2"/>
    <w:rsid w:val="003244E6"/>
    <w:rsid w:val="0032509F"/>
    <w:rsid w:val="003263ED"/>
    <w:rsid w:val="003266E0"/>
    <w:rsid w:val="00331951"/>
    <w:rsid w:val="00332953"/>
    <w:rsid w:val="003357F4"/>
    <w:rsid w:val="00335FB2"/>
    <w:rsid w:val="0034341B"/>
    <w:rsid w:val="00343963"/>
    <w:rsid w:val="003441DB"/>
    <w:rsid w:val="003471BB"/>
    <w:rsid w:val="003513FF"/>
    <w:rsid w:val="00351559"/>
    <w:rsid w:val="00355C8A"/>
    <w:rsid w:val="00357140"/>
    <w:rsid w:val="0035771C"/>
    <w:rsid w:val="003577C9"/>
    <w:rsid w:val="00360F29"/>
    <w:rsid w:val="00361CB0"/>
    <w:rsid w:val="003626A9"/>
    <w:rsid w:val="00362A2E"/>
    <w:rsid w:val="00364ADD"/>
    <w:rsid w:val="00365F98"/>
    <w:rsid w:val="003677DE"/>
    <w:rsid w:val="00367D26"/>
    <w:rsid w:val="003737D5"/>
    <w:rsid w:val="00373EC9"/>
    <w:rsid w:val="0037500D"/>
    <w:rsid w:val="00375E10"/>
    <w:rsid w:val="00376734"/>
    <w:rsid w:val="003778D3"/>
    <w:rsid w:val="00377F1D"/>
    <w:rsid w:val="00384ADE"/>
    <w:rsid w:val="00385743"/>
    <w:rsid w:val="00391AC9"/>
    <w:rsid w:val="00392EF7"/>
    <w:rsid w:val="00393917"/>
    <w:rsid w:val="003966D4"/>
    <w:rsid w:val="003A13B6"/>
    <w:rsid w:val="003A1CCE"/>
    <w:rsid w:val="003A1E9E"/>
    <w:rsid w:val="003B12D5"/>
    <w:rsid w:val="003B1B24"/>
    <w:rsid w:val="003B21E8"/>
    <w:rsid w:val="003B2283"/>
    <w:rsid w:val="003B22D1"/>
    <w:rsid w:val="003B4972"/>
    <w:rsid w:val="003B4D65"/>
    <w:rsid w:val="003B6F5A"/>
    <w:rsid w:val="003C0E04"/>
    <w:rsid w:val="003C1125"/>
    <w:rsid w:val="003C454F"/>
    <w:rsid w:val="003C4740"/>
    <w:rsid w:val="003C5E8B"/>
    <w:rsid w:val="003C7C45"/>
    <w:rsid w:val="003D44E6"/>
    <w:rsid w:val="003D7A37"/>
    <w:rsid w:val="003E0659"/>
    <w:rsid w:val="003E324E"/>
    <w:rsid w:val="003E4904"/>
    <w:rsid w:val="003F155C"/>
    <w:rsid w:val="003F1C0D"/>
    <w:rsid w:val="003F1F00"/>
    <w:rsid w:val="003F2EE8"/>
    <w:rsid w:val="003F326E"/>
    <w:rsid w:val="003F4AD9"/>
    <w:rsid w:val="003F4C38"/>
    <w:rsid w:val="003F7459"/>
    <w:rsid w:val="004013A9"/>
    <w:rsid w:val="00401E47"/>
    <w:rsid w:val="00402F8A"/>
    <w:rsid w:val="00403874"/>
    <w:rsid w:val="00403C2B"/>
    <w:rsid w:val="00405B40"/>
    <w:rsid w:val="00410D0A"/>
    <w:rsid w:val="00412354"/>
    <w:rsid w:val="004158E7"/>
    <w:rsid w:val="004206AC"/>
    <w:rsid w:val="00420B20"/>
    <w:rsid w:val="004218EA"/>
    <w:rsid w:val="00422566"/>
    <w:rsid w:val="00422B4C"/>
    <w:rsid w:val="00422BB6"/>
    <w:rsid w:val="00427343"/>
    <w:rsid w:val="00430582"/>
    <w:rsid w:val="00431E7A"/>
    <w:rsid w:val="00432598"/>
    <w:rsid w:val="004332E7"/>
    <w:rsid w:val="00434838"/>
    <w:rsid w:val="00437002"/>
    <w:rsid w:val="004430BA"/>
    <w:rsid w:val="00445CFC"/>
    <w:rsid w:val="00450213"/>
    <w:rsid w:val="00450B9B"/>
    <w:rsid w:val="004512AD"/>
    <w:rsid w:val="004523CB"/>
    <w:rsid w:val="004551E4"/>
    <w:rsid w:val="00457D11"/>
    <w:rsid w:val="00462C65"/>
    <w:rsid w:val="00462CA8"/>
    <w:rsid w:val="00463CB2"/>
    <w:rsid w:val="00465FE0"/>
    <w:rsid w:val="00467C88"/>
    <w:rsid w:val="00470CEF"/>
    <w:rsid w:val="004712B0"/>
    <w:rsid w:val="00477E49"/>
    <w:rsid w:val="00483C6E"/>
    <w:rsid w:val="00491C8F"/>
    <w:rsid w:val="004929E6"/>
    <w:rsid w:val="00494F62"/>
    <w:rsid w:val="0049589F"/>
    <w:rsid w:val="00496603"/>
    <w:rsid w:val="004A0D6F"/>
    <w:rsid w:val="004A10E6"/>
    <w:rsid w:val="004A2B75"/>
    <w:rsid w:val="004A3719"/>
    <w:rsid w:val="004A4930"/>
    <w:rsid w:val="004A76BE"/>
    <w:rsid w:val="004B057C"/>
    <w:rsid w:val="004B1105"/>
    <w:rsid w:val="004B19EF"/>
    <w:rsid w:val="004B1FBA"/>
    <w:rsid w:val="004B35B0"/>
    <w:rsid w:val="004B3DFF"/>
    <w:rsid w:val="004B510D"/>
    <w:rsid w:val="004B515E"/>
    <w:rsid w:val="004C0C74"/>
    <w:rsid w:val="004C445C"/>
    <w:rsid w:val="004C5516"/>
    <w:rsid w:val="004C5ADC"/>
    <w:rsid w:val="004C6DB3"/>
    <w:rsid w:val="004D0FD8"/>
    <w:rsid w:val="004D122C"/>
    <w:rsid w:val="004D371D"/>
    <w:rsid w:val="004D4792"/>
    <w:rsid w:val="004D4BAE"/>
    <w:rsid w:val="004D628B"/>
    <w:rsid w:val="004E02F0"/>
    <w:rsid w:val="004E173C"/>
    <w:rsid w:val="004E1A6C"/>
    <w:rsid w:val="004E379A"/>
    <w:rsid w:val="004E39CA"/>
    <w:rsid w:val="004E4999"/>
    <w:rsid w:val="004E5B4B"/>
    <w:rsid w:val="004E5E86"/>
    <w:rsid w:val="0050069F"/>
    <w:rsid w:val="005016AA"/>
    <w:rsid w:val="00504299"/>
    <w:rsid w:val="005044F8"/>
    <w:rsid w:val="00507521"/>
    <w:rsid w:val="0051012F"/>
    <w:rsid w:val="00511799"/>
    <w:rsid w:val="005118E2"/>
    <w:rsid w:val="00512AD1"/>
    <w:rsid w:val="00513B93"/>
    <w:rsid w:val="00513F88"/>
    <w:rsid w:val="0052006C"/>
    <w:rsid w:val="0052054A"/>
    <w:rsid w:val="0052090D"/>
    <w:rsid w:val="005229E4"/>
    <w:rsid w:val="00522AF8"/>
    <w:rsid w:val="00522DB1"/>
    <w:rsid w:val="00526D7B"/>
    <w:rsid w:val="005312B5"/>
    <w:rsid w:val="0053167B"/>
    <w:rsid w:val="00532A58"/>
    <w:rsid w:val="005338D2"/>
    <w:rsid w:val="00536EEC"/>
    <w:rsid w:val="00537B81"/>
    <w:rsid w:val="00537C90"/>
    <w:rsid w:val="005407C5"/>
    <w:rsid w:val="00540BF5"/>
    <w:rsid w:val="00543226"/>
    <w:rsid w:val="0054473C"/>
    <w:rsid w:val="00544833"/>
    <w:rsid w:val="00546C1E"/>
    <w:rsid w:val="00547A41"/>
    <w:rsid w:val="00554503"/>
    <w:rsid w:val="00555048"/>
    <w:rsid w:val="005562FF"/>
    <w:rsid w:val="00561385"/>
    <w:rsid w:val="00562E72"/>
    <w:rsid w:val="00563D68"/>
    <w:rsid w:val="005647C8"/>
    <w:rsid w:val="0056637D"/>
    <w:rsid w:val="00567C36"/>
    <w:rsid w:val="00567E33"/>
    <w:rsid w:val="00574B38"/>
    <w:rsid w:val="00575CFB"/>
    <w:rsid w:val="00576935"/>
    <w:rsid w:val="00580148"/>
    <w:rsid w:val="00581129"/>
    <w:rsid w:val="00582D0B"/>
    <w:rsid w:val="00586992"/>
    <w:rsid w:val="00586CBF"/>
    <w:rsid w:val="00587ACE"/>
    <w:rsid w:val="00590FCF"/>
    <w:rsid w:val="0059239D"/>
    <w:rsid w:val="00593EF8"/>
    <w:rsid w:val="005944F7"/>
    <w:rsid w:val="00594C90"/>
    <w:rsid w:val="00595E42"/>
    <w:rsid w:val="00597783"/>
    <w:rsid w:val="005977B0"/>
    <w:rsid w:val="00597C1C"/>
    <w:rsid w:val="005A2B73"/>
    <w:rsid w:val="005A61EC"/>
    <w:rsid w:val="005B0022"/>
    <w:rsid w:val="005B13CF"/>
    <w:rsid w:val="005B1479"/>
    <w:rsid w:val="005B182F"/>
    <w:rsid w:val="005B7C62"/>
    <w:rsid w:val="005B7D52"/>
    <w:rsid w:val="005C057E"/>
    <w:rsid w:val="005C23E4"/>
    <w:rsid w:val="005C4DAA"/>
    <w:rsid w:val="005C6197"/>
    <w:rsid w:val="005C7C34"/>
    <w:rsid w:val="005D00DB"/>
    <w:rsid w:val="005D04A1"/>
    <w:rsid w:val="005D60BD"/>
    <w:rsid w:val="005E0229"/>
    <w:rsid w:val="005E05C9"/>
    <w:rsid w:val="005E064C"/>
    <w:rsid w:val="005E0E26"/>
    <w:rsid w:val="005E1D01"/>
    <w:rsid w:val="005E1F14"/>
    <w:rsid w:val="005E23F5"/>
    <w:rsid w:val="005E2F0D"/>
    <w:rsid w:val="005E50BD"/>
    <w:rsid w:val="005E5F65"/>
    <w:rsid w:val="005E6221"/>
    <w:rsid w:val="005E6A66"/>
    <w:rsid w:val="005E6ACA"/>
    <w:rsid w:val="005E7DFD"/>
    <w:rsid w:val="005F2854"/>
    <w:rsid w:val="005F4F71"/>
    <w:rsid w:val="005F561D"/>
    <w:rsid w:val="005F6933"/>
    <w:rsid w:val="005F6DBD"/>
    <w:rsid w:val="005F7094"/>
    <w:rsid w:val="005F715A"/>
    <w:rsid w:val="00600107"/>
    <w:rsid w:val="00603BC2"/>
    <w:rsid w:val="00603D28"/>
    <w:rsid w:val="00604C25"/>
    <w:rsid w:val="0060663A"/>
    <w:rsid w:val="006129F4"/>
    <w:rsid w:val="00612D50"/>
    <w:rsid w:val="00613254"/>
    <w:rsid w:val="00615346"/>
    <w:rsid w:val="00615BE3"/>
    <w:rsid w:val="006178CA"/>
    <w:rsid w:val="00617B86"/>
    <w:rsid w:val="006201CA"/>
    <w:rsid w:val="00621343"/>
    <w:rsid w:val="006228FC"/>
    <w:rsid w:val="00626284"/>
    <w:rsid w:val="00626894"/>
    <w:rsid w:val="00627B3B"/>
    <w:rsid w:val="0063008C"/>
    <w:rsid w:val="00630259"/>
    <w:rsid w:val="0063233D"/>
    <w:rsid w:val="0063358C"/>
    <w:rsid w:val="0063372B"/>
    <w:rsid w:val="0063376D"/>
    <w:rsid w:val="00634803"/>
    <w:rsid w:val="00634AC8"/>
    <w:rsid w:val="00634B23"/>
    <w:rsid w:val="00635F88"/>
    <w:rsid w:val="006371FD"/>
    <w:rsid w:val="00640453"/>
    <w:rsid w:val="0064087A"/>
    <w:rsid w:val="006423C1"/>
    <w:rsid w:val="00643B40"/>
    <w:rsid w:val="00646240"/>
    <w:rsid w:val="006470CC"/>
    <w:rsid w:val="0064717D"/>
    <w:rsid w:val="00654FEB"/>
    <w:rsid w:val="00656675"/>
    <w:rsid w:val="00657293"/>
    <w:rsid w:val="006573F9"/>
    <w:rsid w:val="00662093"/>
    <w:rsid w:val="006632EF"/>
    <w:rsid w:val="00663901"/>
    <w:rsid w:val="00663D38"/>
    <w:rsid w:val="006647ED"/>
    <w:rsid w:val="0066564A"/>
    <w:rsid w:val="00666A69"/>
    <w:rsid w:val="00666B3D"/>
    <w:rsid w:val="006677A7"/>
    <w:rsid w:val="00667909"/>
    <w:rsid w:val="00667A49"/>
    <w:rsid w:val="006702BA"/>
    <w:rsid w:val="00670AEC"/>
    <w:rsid w:val="00670DF5"/>
    <w:rsid w:val="00670E30"/>
    <w:rsid w:val="00672A44"/>
    <w:rsid w:val="0067469F"/>
    <w:rsid w:val="00676184"/>
    <w:rsid w:val="00687919"/>
    <w:rsid w:val="00691066"/>
    <w:rsid w:val="00694173"/>
    <w:rsid w:val="006956C5"/>
    <w:rsid w:val="00695D52"/>
    <w:rsid w:val="006968CA"/>
    <w:rsid w:val="00696C92"/>
    <w:rsid w:val="00697632"/>
    <w:rsid w:val="006976A3"/>
    <w:rsid w:val="00697E5B"/>
    <w:rsid w:val="006A01F4"/>
    <w:rsid w:val="006A3CDB"/>
    <w:rsid w:val="006A4F9A"/>
    <w:rsid w:val="006A73E4"/>
    <w:rsid w:val="006B0179"/>
    <w:rsid w:val="006B2204"/>
    <w:rsid w:val="006B288F"/>
    <w:rsid w:val="006B3379"/>
    <w:rsid w:val="006B34AA"/>
    <w:rsid w:val="006B3AA6"/>
    <w:rsid w:val="006B3D7F"/>
    <w:rsid w:val="006B63F9"/>
    <w:rsid w:val="006C054F"/>
    <w:rsid w:val="006C0D38"/>
    <w:rsid w:val="006C2AA9"/>
    <w:rsid w:val="006C327B"/>
    <w:rsid w:val="006C453D"/>
    <w:rsid w:val="006C521F"/>
    <w:rsid w:val="006C675E"/>
    <w:rsid w:val="006D5D7D"/>
    <w:rsid w:val="006D6427"/>
    <w:rsid w:val="006D7B92"/>
    <w:rsid w:val="006E27E3"/>
    <w:rsid w:val="006E3120"/>
    <w:rsid w:val="006E3DAE"/>
    <w:rsid w:val="006F01D9"/>
    <w:rsid w:val="006F0E73"/>
    <w:rsid w:val="006F1F18"/>
    <w:rsid w:val="006F4335"/>
    <w:rsid w:val="006F5DAE"/>
    <w:rsid w:val="007004F3"/>
    <w:rsid w:val="00702C50"/>
    <w:rsid w:val="007044EB"/>
    <w:rsid w:val="007051B2"/>
    <w:rsid w:val="00705589"/>
    <w:rsid w:val="00706559"/>
    <w:rsid w:val="0070681F"/>
    <w:rsid w:val="00707BA6"/>
    <w:rsid w:val="0071065D"/>
    <w:rsid w:val="00711756"/>
    <w:rsid w:val="007123D1"/>
    <w:rsid w:val="00714E00"/>
    <w:rsid w:val="00715512"/>
    <w:rsid w:val="0072344B"/>
    <w:rsid w:val="007240F3"/>
    <w:rsid w:val="007248BD"/>
    <w:rsid w:val="00725043"/>
    <w:rsid w:val="0072632F"/>
    <w:rsid w:val="00731CD0"/>
    <w:rsid w:val="007517B0"/>
    <w:rsid w:val="00751E44"/>
    <w:rsid w:val="007559A0"/>
    <w:rsid w:val="007605AD"/>
    <w:rsid w:val="007614D9"/>
    <w:rsid w:val="0076360B"/>
    <w:rsid w:val="0076560F"/>
    <w:rsid w:val="00765952"/>
    <w:rsid w:val="00770782"/>
    <w:rsid w:val="00770E9C"/>
    <w:rsid w:val="00771B32"/>
    <w:rsid w:val="00772323"/>
    <w:rsid w:val="007723AF"/>
    <w:rsid w:val="00773133"/>
    <w:rsid w:val="00775078"/>
    <w:rsid w:val="00777791"/>
    <w:rsid w:val="00780F41"/>
    <w:rsid w:val="00780F5D"/>
    <w:rsid w:val="007917C0"/>
    <w:rsid w:val="00791FD4"/>
    <w:rsid w:val="00794C58"/>
    <w:rsid w:val="007959D7"/>
    <w:rsid w:val="007A291B"/>
    <w:rsid w:val="007A35AB"/>
    <w:rsid w:val="007A37BC"/>
    <w:rsid w:val="007A514F"/>
    <w:rsid w:val="007A67C4"/>
    <w:rsid w:val="007A7446"/>
    <w:rsid w:val="007B48AE"/>
    <w:rsid w:val="007B6B40"/>
    <w:rsid w:val="007B6E55"/>
    <w:rsid w:val="007B7159"/>
    <w:rsid w:val="007C3BE0"/>
    <w:rsid w:val="007C5033"/>
    <w:rsid w:val="007C5E94"/>
    <w:rsid w:val="007C79AA"/>
    <w:rsid w:val="007D1971"/>
    <w:rsid w:val="007D1E7A"/>
    <w:rsid w:val="007D5E79"/>
    <w:rsid w:val="007D6397"/>
    <w:rsid w:val="007D7AC0"/>
    <w:rsid w:val="007E5197"/>
    <w:rsid w:val="007E696F"/>
    <w:rsid w:val="007E722F"/>
    <w:rsid w:val="007E72EF"/>
    <w:rsid w:val="007F32FE"/>
    <w:rsid w:val="007F391B"/>
    <w:rsid w:val="007F5812"/>
    <w:rsid w:val="007F6DD8"/>
    <w:rsid w:val="007F7B09"/>
    <w:rsid w:val="00802748"/>
    <w:rsid w:val="008056A3"/>
    <w:rsid w:val="008124A5"/>
    <w:rsid w:val="00814118"/>
    <w:rsid w:val="008156A9"/>
    <w:rsid w:val="00815747"/>
    <w:rsid w:val="00816357"/>
    <w:rsid w:val="00817861"/>
    <w:rsid w:val="008231F0"/>
    <w:rsid w:val="008248C5"/>
    <w:rsid w:val="00824AD5"/>
    <w:rsid w:val="00825470"/>
    <w:rsid w:val="00825F8A"/>
    <w:rsid w:val="00826B08"/>
    <w:rsid w:val="00831075"/>
    <w:rsid w:val="00833D42"/>
    <w:rsid w:val="00836413"/>
    <w:rsid w:val="00836447"/>
    <w:rsid w:val="008366C8"/>
    <w:rsid w:val="00836EEA"/>
    <w:rsid w:val="0083797D"/>
    <w:rsid w:val="00837D4A"/>
    <w:rsid w:val="00840413"/>
    <w:rsid w:val="008423A9"/>
    <w:rsid w:val="0084259E"/>
    <w:rsid w:val="008440A9"/>
    <w:rsid w:val="00844197"/>
    <w:rsid w:val="00845298"/>
    <w:rsid w:val="008471E0"/>
    <w:rsid w:val="0085071F"/>
    <w:rsid w:val="008508F8"/>
    <w:rsid w:val="00855BE5"/>
    <w:rsid w:val="00856D6C"/>
    <w:rsid w:val="008638D3"/>
    <w:rsid w:val="00867CDB"/>
    <w:rsid w:val="00874210"/>
    <w:rsid w:val="00875804"/>
    <w:rsid w:val="0088315C"/>
    <w:rsid w:val="008868D0"/>
    <w:rsid w:val="00886E3D"/>
    <w:rsid w:val="008872A0"/>
    <w:rsid w:val="00887A9D"/>
    <w:rsid w:val="00887E22"/>
    <w:rsid w:val="00887FA5"/>
    <w:rsid w:val="00891599"/>
    <w:rsid w:val="00891C6A"/>
    <w:rsid w:val="008923D3"/>
    <w:rsid w:val="00894843"/>
    <w:rsid w:val="008A1701"/>
    <w:rsid w:val="008A20B2"/>
    <w:rsid w:val="008A212F"/>
    <w:rsid w:val="008A28AF"/>
    <w:rsid w:val="008A3176"/>
    <w:rsid w:val="008A527C"/>
    <w:rsid w:val="008A59D8"/>
    <w:rsid w:val="008A702F"/>
    <w:rsid w:val="008B0053"/>
    <w:rsid w:val="008B2BB2"/>
    <w:rsid w:val="008B3494"/>
    <w:rsid w:val="008B462C"/>
    <w:rsid w:val="008B7B6F"/>
    <w:rsid w:val="008C38C1"/>
    <w:rsid w:val="008C3A25"/>
    <w:rsid w:val="008C7184"/>
    <w:rsid w:val="008C7B50"/>
    <w:rsid w:val="008D30BE"/>
    <w:rsid w:val="008D3A20"/>
    <w:rsid w:val="008D3BFD"/>
    <w:rsid w:val="008D3CF8"/>
    <w:rsid w:val="008D5B1E"/>
    <w:rsid w:val="008E025E"/>
    <w:rsid w:val="008E1191"/>
    <w:rsid w:val="008E572A"/>
    <w:rsid w:val="008F47FE"/>
    <w:rsid w:val="008F78CA"/>
    <w:rsid w:val="00900135"/>
    <w:rsid w:val="0090454F"/>
    <w:rsid w:val="009061FF"/>
    <w:rsid w:val="00906CEA"/>
    <w:rsid w:val="00906DA9"/>
    <w:rsid w:val="00906E4D"/>
    <w:rsid w:val="00907101"/>
    <w:rsid w:val="00910A24"/>
    <w:rsid w:val="009141EC"/>
    <w:rsid w:val="00917D89"/>
    <w:rsid w:val="00922491"/>
    <w:rsid w:val="00922CA1"/>
    <w:rsid w:val="00922E57"/>
    <w:rsid w:val="00923F8F"/>
    <w:rsid w:val="0092770E"/>
    <w:rsid w:val="00933219"/>
    <w:rsid w:val="009339BB"/>
    <w:rsid w:val="00934D30"/>
    <w:rsid w:val="009358C1"/>
    <w:rsid w:val="00935E9C"/>
    <w:rsid w:val="009360BD"/>
    <w:rsid w:val="009436A8"/>
    <w:rsid w:val="009448CD"/>
    <w:rsid w:val="00947B4D"/>
    <w:rsid w:val="0095050D"/>
    <w:rsid w:val="00951C93"/>
    <w:rsid w:val="0095393E"/>
    <w:rsid w:val="00953C63"/>
    <w:rsid w:val="0095506E"/>
    <w:rsid w:val="00955655"/>
    <w:rsid w:val="0096244F"/>
    <w:rsid w:val="00967095"/>
    <w:rsid w:val="009716CD"/>
    <w:rsid w:val="00971B4E"/>
    <w:rsid w:val="009745DC"/>
    <w:rsid w:val="00981721"/>
    <w:rsid w:val="00985D45"/>
    <w:rsid w:val="00987556"/>
    <w:rsid w:val="00991FF5"/>
    <w:rsid w:val="0099203C"/>
    <w:rsid w:val="00992B1E"/>
    <w:rsid w:val="00993B03"/>
    <w:rsid w:val="00993D52"/>
    <w:rsid w:val="00994685"/>
    <w:rsid w:val="00994D45"/>
    <w:rsid w:val="009973FD"/>
    <w:rsid w:val="009A7734"/>
    <w:rsid w:val="009B2173"/>
    <w:rsid w:val="009B2A66"/>
    <w:rsid w:val="009B3A87"/>
    <w:rsid w:val="009B49EE"/>
    <w:rsid w:val="009B567B"/>
    <w:rsid w:val="009B5F36"/>
    <w:rsid w:val="009B6473"/>
    <w:rsid w:val="009B6DEE"/>
    <w:rsid w:val="009B75E4"/>
    <w:rsid w:val="009C274A"/>
    <w:rsid w:val="009C4093"/>
    <w:rsid w:val="009C4D1C"/>
    <w:rsid w:val="009C51E0"/>
    <w:rsid w:val="009D2AFC"/>
    <w:rsid w:val="009D4D58"/>
    <w:rsid w:val="009D4D71"/>
    <w:rsid w:val="009D6944"/>
    <w:rsid w:val="009D6C62"/>
    <w:rsid w:val="009D7443"/>
    <w:rsid w:val="009E00B4"/>
    <w:rsid w:val="009E1153"/>
    <w:rsid w:val="009E15FA"/>
    <w:rsid w:val="009E27DE"/>
    <w:rsid w:val="009E400A"/>
    <w:rsid w:val="009E4FD6"/>
    <w:rsid w:val="009E6B09"/>
    <w:rsid w:val="009E7C9B"/>
    <w:rsid w:val="009F0C35"/>
    <w:rsid w:val="009F4261"/>
    <w:rsid w:val="009F7623"/>
    <w:rsid w:val="00A0290A"/>
    <w:rsid w:val="00A03448"/>
    <w:rsid w:val="00A037A5"/>
    <w:rsid w:val="00A065DA"/>
    <w:rsid w:val="00A072FE"/>
    <w:rsid w:val="00A1122A"/>
    <w:rsid w:val="00A1180A"/>
    <w:rsid w:val="00A11F89"/>
    <w:rsid w:val="00A13B9D"/>
    <w:rsid w:val="00A15C94"/>
    <w:rsid w:val="00A229D9"/>
    <w:rsid w:val="00A2525B"/>
    <w:rsid w:val="00A252F3"/>
    <w:rsid w:val="00A26A70"/>
    <w:rsid w:val="00A311E7"/>
    <w:rsid w:val="00A320EC"/>
    <w:rsid w:val="00A3450D"/>
    <w:rsid w:val="00A34685"/>
    <w:rsid w:val="00A413C3"/>
    <w:rsid w:val="00A42D16"/>
    <w:rsid w:val="00A45F6B"/>
    <w:rsid w:val="00A46604"/>
    <w:rsid w:val="00A47995"/>
    <w:rsid w:val="00A47BB8"/>
    <w:rsid w:val="00A52082"/>
    <w:rsid w:val="00A5506B"/>
    <w:rsid w:val="00A551D6"/>
    <w:rsid w:val="00A562F4"/>
    <w:rsid w:val="00A568FE"/>
    <w:rsid w:val="00A56AAA"/>
    <w:rsid w:val="00A56D50"/>
    <w:rsid w:val="00A57B50"/>
    <w:rsid w:val="00A60CE8"/>
    <w:rsid w:val="00A62470"/>
    <w:rsid w:val="00A662B7"/>
    <w:rsid w:val="00A671B1"/>
    <w:rsid w:val="00A71326"/>
    <w:rsid w:val="00A716FB"/>
    <w:rsid w:val="00A71987"/>
    <w:rsid w:val="00A74B1A"/>
    <w:rsid w:val="00A80103"/>
    <w:rsid w:val="00A804DD"/>
    <w:rsid w:val="00A80C04"/>
    <w:rsid w:val="00A81501"/>
    <w:rsid w:val="00A817EE"/>
    <w:rsid w:val="00A8273D"/>
    <w:rsid w:val="00A834EE"/>
    <w:rsid w:val="00A86E6D"/>
    <w:rsid w:val="00A907FC"/>
    <w:rsid w:val="00A927C7"/>
    <w:rsid w:val="00A927CD"/>
    <w:rsid w:val="00A92AEB"/>
    <w:rsid w:val="00A94D8E"/>
    <w:rsid w:val="00A951DC"/>
    <w:rsid w:val="00A967A6"/>
    <w:rsid w:val="00A96AA0"/>
    <w:rsid w:val="00A976E8"/>
    <w:rsid w:val="00AA5B78"/>
    <w:rsid w:val="00AA6461"/>
    <w:rsid w:val="00AA70E8"/>
    <w:rsid w:val="00AB05B2"/>
    <w:rsid w:val="00AB5C2B"/>
    <w:rsid w:val="00AB5EBA"/>
    <w:rsid w:val="00AC0564"/>
    <w:rsid w:val="00AC2FE7"/>
    <w:rsid w:val="00AD0B77"/>
    <w:rsid w:val="00AD0B8C"/>
    <w:rsid w:val="00AD5CCD"/>
    <w:rsid w:val="00AE38CD"/>
    <w:rsid w:val="00AE3D7B"/>
    <w:rsid w:val="00AE648C"/>
    <w:rsid w:val="00AF1405"/>
    <w:rsid w:val="00AF1B4D"/>
    <w:rsid w:val="00B027A0"/>
    <w:rsid w:val="00B0298B"/>
    <w:rsid w:val="00B02C17"/>
    <w:rsid w:val="00B02E72"/>
    <w:rsid w:val="00B04216"/>
    <w:rsid w:val="00B05017"/>
    <w:rsid w:val="00B05550"/>
    <w:rsid w:val="00B06086"/>
    <w:rsid w:val="00B10270"/>
    <w:rsid w:val="00B11514"/>
    <w:rsid w:val="00B11F4E"/>
    <w:rsid w:val="00B13C88"/>
    <w:rsid w:val="00B14DE3"/>
    <w:rsid w:val="00B159A6"/>
    <w:rsid w:val="00B16EEB"/>
    <w:rsid w:val="00B171F0"/>
    <w:rsid w:val="00B17340"/>
    <w:rsid w:val="00B22E8C"/>
    <w:rsid w:val="00B249F2"/>
    <w:rsid w:val="00B26B7B"/>
    <w:rsid w:val="00B27790"/>
    <w:rsid w:val="00B3018A"/>
    <w:rsid w:val="00B329BA"/>
    <w:rsid w:val="00B33A23"/>
    <w:rsid w:val="00B35480"/>
    <w:rsid w:val="00B35B8C"/>
    <w:rsid w:val="00B40A73"/>
    <w:rsid w:val="00B4162A"/>
    <w:rsid w:val="00B41AEA"/>
    <w:rsid w:val="00B42728"/>
    <w:rsid w:val="00B42D46"/>
    <w:rsid w:val="00B442D3"/>
    <w:rsid w:val="00B46751"/>
    <w:rsid w:val="00B47984"/>
    <w:rsid w:val="00B501C3"/>
    <w:rsid w:val="00B537E7"/>
    <w:rsid w:val="00B55FDA"/>
    <w:rsid w:val="00B56762"/>
    <w:rsid w:val="00B57EE6"/>
    <w:rsid w:val="00B60110"/>
    <w:rsid w:val="00B60C3B"/>
    <w:rsid w:val="00B613F4"/>
    <w:rsid w:val="00B621C1"/>
    <w:rsid w:val="00B669D6"/>
    <w:rsid w:val="00B66BBC"/>
    <w:rsid w:val="00B67AF1"/>
    <w:rsid w:val="00B70993"/>
    <w:rsid w:val="00B709BC"/>
    <w:rsid w:val="00B712C1"/>
    <w:rsid w:val="00B7270A"/>
    <w:rsid w:val="00B73226"/>
    <w:rsid w:val="00B73F33"/>
    <w:rsid w:val="00B752B6"/>
    <w:rsid w:val="00B76044"/>
    <w:rsid w:val="00B76547"/>
    <w:rsid w:val="00B77936"/>
    <w:rsid w:val="00B805D5"/>
    <w:rsid w:val="00B80685"/>
    <w:rsid w:val="00B848D7"/>
    <w:rsid w:val="00B85AA1"/>
    <w:rsid w:val="00B8613D"/>
    <w:rsid w:val="00B86A74"/>
    <w:rsid w:val="00B91101"/>
    <w:rsid w:val="00B9116B"/>
    <w:rsid w:val="00B92479"/>
    <w:rsid w:val="00B92534"/>
    <w:rsid w:val="00B93633"/>
    <w:rsid w:val="00B941D7"/>
    <w:rsid w:val="00B9421B"/>
    <w:rsid w:val="00B958B8"/>
    <w:rsid w:val="00BA1030"/>
    <w:rsid w:val="00BA2A7B"/>
    <w:rsid w:val="00BA5A91"/>
    <w:rsid w:val="00BA6263"/>
    <w:rsid w:val="00BA7504"/>
    <w:rsid w:val="00BB0202"/>
    <w:rsid w:val="00BB04EC"/>
    <w:rsid w:val="00BB2AB5"/>
    <w:rsid w:val="00BB3BA5"/>
    <w:rsid w:val="00BB5100"/>
    <w:rsid w:val="00BB552F"/>
    <w:rsid w:val="00BB621E"/>
    <w:rsid w:val="00BB64E5"/>
    <w:rsid w:val="00BC06A2"/>
    <w:rsid w:val="00BC7EA7"/>
    <w:rsid w:val="00BD0013"/>
    <w:rsid w:val="00BD009C"/>
    <w:rsid w:val="00BD01E5"/>
    <w:rsid w:val="00BD0585"/>
    <w:rsid w:val="00BD13A3"/>
    <w:rsid w:val="00BD13C6"/>
    <w:rsid w:val="00BD4712"/>
    <w:rsid w:val="00BD5856"/>
    <w:rsid w:val="00BD754E"/>
    <w:rsid w:val="00BE1A0C"/>
    <w:rsid w:val="00BE1B7F"/>
    <w:rsid w:val="00BE1FC2"/>
    <w:rsid w:val="00BE2365"/>
    <w:rsid w:val="00BE3865"/>
    <w:rsid w:val="00BE4748"/>
    <w:rsid w:val="00BE4B9F"/>
    <w:rsid w:val="00BF0394"/>
    <w:rsid w:val="00BF281B"/>
    <w:rsid w:val="00BF2AC6"/>
    <w:rsid w:val="00BF3A5A"/>
    <w:rsid w:val="00BF4802"/>
    <w:rsid w:val="00BF4EB2"/>
    <w:rsid w:val="00BF68FE"/>
    <w:rsid w:val="00BF7B8A"/>
    <w:rsid w:val="00C0053C"/>
    <w:rsid w:val="00C03E35"/>
    <w:rsid w:val="00C05843"/>
    <w:rsid w:val="00C06E47"/>
    <w:rsid w:val="00C07F76"/>
    <w:rsid w:val="00C128AC"/>
    <w:rsid w:val="00C138FB"/>
    <w:rsid w:val="00C142BC"/>
    <w:rsid w:val="00C1470B"/>
    <w:rsid w:val="00C17138"/>
    <w:rsid w:val="00C176A8"/>
    <w:rsid w:val="00C21433"/>
    <w:rsid w:val="00C25572"/>
    <w:rsid w:val="00C2698F"/>
    <w:rsid w:val="00C2748A"/>
    <w:rsid w:val="00C31E0C"/>
    <w:rsid w:val="00C31E72"/>
    <w:rsid w:val="00C320BB"/>
    <w:rsid w:val="00C33299"/>
    <w:rsid w:val="00C3575D"/>
    <w:rsid w:val="00C3755C"/>
    <w:rsid w:val="00C379F9"/>
    <w:rsid w:val="00C41200"/>
    <w:rsid w:val="00C41A9F"/>
    <w:rsid w:val="00C4223A"/>
    <w:rsid w:val="00C429DB"/>
    <w:rsid w:val="00C45B40"/>
    <w:rsid w:val="00C46C9E"/>
    <w:rsid w:val="00C46DCA"/>
    <w:rsid w:val="00C5033F"/>
    <w:rsid w:val="00C51A57"/>
    <w:rsid w:val="00C51D5B"/>
    <w:rsid w:val="00C5496F"/>
    <w:rsid w:val="00C56199"/>
    <w:rsid w:val="00C56854"/>
    <w:rsid w:val="00C5692E"/>
    <w:rsid w:val="00C6046F"/>
    <w:rsid w:val="00C70F02"/>
    <w:rsid w:val="00C72FB7"/>
    <w:rsid w:val="00C753DE"/>
    <w:rsid w:val="00C77328"/>
    <w:rsid w:val="00C77817"/>
    <w:rsid w:val="00C80ABB"/>
    <w:rsid w:val="00C8255F"/>
    <w:rsid w:val="00C8346B"/>
    <w:rsid w:val="00C85200"/>
    <w:rsid w:val="00C85815"/>
    <w:rsid w:val="00C871CB"/>
    <w:rsid w:val="00C878F9"/>
    <w:rsid w:val="00C93721"/>
    <w:rsid w:val="00C961CE"/>
    <w:rsid w:val="00CA2A15"/>
    <w:rsid w:val="00CA302A"/>
    <w:rsid w:val="00CA43DE"/>
    <w:rsid w:val="00CA6B83"/>
    <w:rsid w:val="00CB479A"/>
    <w:rsid w:val="00CB60FE"/>
    <w:rsid w:val="00CC2341"/>
    <w:rsid w:val="00CC2E9C"/>
    <w:rsid w:val="00CC6A28"/>
    <w:rsid w:val="00CC6A32"/>
    <w:rsid w:val="00CD24F8"/>
    <w:rsid w:val="00CD6E06"/>
    <w:rsid w:val="00CE097C"/>
    <w:rsid w:val="00CE2808"/>
    <w:rsid w:val="00CE2996"/>
    <w:rsid w:val="00CE2A45"/>
    <w:rsid w:val="00CE2FD4"/>
    <w:rsid w:val="00CE30DC"/>
    <w:rsid w:val="00CE3175"/>
    <w:rsid w:val="00CE35CB"/>
    <w:rsid w:val="00CE3CAB"/>
    <w:rsid w:val="00CE459C"/>
    <w:rsid w:val="00CF0B4C"/>
    <w:rsid w:val="00CF0B70"/>
    <w:rsid w:val="00CF62C8"/>
    <w:rsid w:val="00CF7058"/>
    <w:rsid w:val="00D00AEC"/>
    <w:rsid w:val="00D0269E"/>
    <w:rsid w:val="00D02AB0"/>
    <w:rsid w:val="00D042C7"/>
    <w:rsid w:val="00D0669D"/>
    <w:rsid w:val="00D11BCD"/>
    <w:rsid w:val="00D123EF"/>
    <w:rsid w:val="00D12CE0"/>
    <w:rsid w:val="00D14EE6"/>
    <w:rsid w:val="00D17F68"/>
    <w:rsid w:val="00D21B69"/>
    <w:rsid w:val="00D2297E"/>
    <w:rsid w:val="00D23CC1"/>
    <w:rsid w:val="00D240CF"/>
    <w:rsid w:val="00D26076"/>
    <w:rsid w:val="00D30A65"/>
    <w:rsid w:val="00D34561"/>
    <w:rsid w:val="00D355B2"/>
    <w:rsid w:val="00D413E9"/>
    <w:rsid w:val="00D4198E"/>
    <w:rsid w:val="00D45FD0"/>
    <w:rsid w:val="00D4635A"/>
    <w:rsid w:val="00D46B8F"/>
    <w:rsid w:val="00D508F1"/>
    <w:rsid w:val="00D5208C"/>
    <w:rsid w:val="00D5413F"/>
    <w:rsid w:val="00D56778"/>
    <w:rsid w:val="00D57662"/>
    <w:rsid w:val="00D57C24"/>
    <w:rsid w:val="00D602CE"/>
    <w:rsid w:val="00D60BAB"/>
    <w:rsid w:val="00D65F2A"/>
    <w:rsid w:val="00D67C1C"/>
    <w:rsid w:val="00D67EAA"/>
    <w:rsid w:val="00D70A9D"/>
    <w:rsid w:val="00D70BB2"/>
    <w:rsid w:val="00D71269"/>
    <w:rsid w:val="00D8005C"/>
    <w:rsid w:val="00D8139A"/>
    <w:rsid w:val="00D81711"/>
    <w:rsid w:val="00D852A1"/>
    <w:rsid w:val="00D96427"/>
    <w:rsid w:val="00D96EBB"/>
    <w:rsid w:val="00DA1990"/>
    <w:rsid w:val="00DA322B"/>
    <w:rsid w:val="00DA3815"/>
    <w:rsid w:val="00DA3D4B"/>
    <w:rsid w:val="00DA62FF"/>
    <w:rsid w:val="00DA7296"/>
    <w:rsid w:val="00DB031F"/>
    <w:rsid w:val="00DB0F26"/>
    <w:rsid w:val="00DB173F"/>
    <w:rsid w:val="00DB3C05"/>
    <w:rsid w:val="00DB4267"/>
    <w:rsid w:val="00DB4B33"/>
    <w:rsid w:val="00DB5F43"/>
    <w:rsid w:val="00DB76DD"/>
    <w:rsid w:val="00DB770E"/>
    <w:rsid w:val="00DB7807"/>
    <w:rsid w:val="00DB7EBA"/>
    <w:rsid w:val="00DC1295"/>
    <w:rsid w:val="00DC1829"/>
    <w:rsid w:val="00DC280F"/>
    <w:rsid w:val="00DC3370"/>
    <w:rsid w:val="00DC49A1"/>
    <w:rsid w:val="00DC52C1"/>
    <w:rsid w:val="00DC6AEB"/>
    <w:rsid w:val="00DC73E4"/>
    <w:rsid w:val="00DD01A3"/>
    <w:rsid w:val="00DD1D59"/>
    <w:rsid w:val="00DD31C4"/>
    <w:rsid w:val="00DD38E0"/>
    <w:rsid w:val="00DD3C83"/>
    <w:rsid w:val="00DD3E1D"/>
    <w:rsid w:val="00DD4925"/>
    <w:rsid w:val="00DD59C8"/>
    <w:rsid w:val="00DD692D"/>
    <w:rsid w:val="00DD748B"/>
    <w:rsid w:val="00DE0019"/>
    <w:rsid w:val="00DE17A7"/>
    <w:rsid w:val="00DE2A23"/>
    <w:rsid w:val="00DE353C"/>
    <w:rsid w:val="00DE6AB9"/>
    <w:rsid w:val="00DE7199"/>
    <w:rsid w:val="00DE7B69"/>
    <w:rsid w:val="00DE7C6C"/>
    <w:rsid w:val="00DF0985"/>
    <w:rsid w:val="00DF0FD7"/>
    <w:rsid w:val="00DF22EB"/>
    <w:rsid w:val="00E01854"/>
    <w:rsid w:val="00E05C44"/>
    <w:rsid w:val="00E063E5"/>
    <w:rsid w:val="00E06A0D"/>
    <w:rsid w:val="00E10113"/>
    <w:rsid w:val="00E10445"/>
    <w:rsid w:val="00E10448"/>
    <w:rsid w:val="00E11807"/>
    <w:rsid w:val="00E11847"/>
    <w:rsid w:val="00E119EB"/>
    <w:rsid w:val="00E13050"/>
    <w:rsid w:val="00E1525B"/>
    <w:rsid w:val="00E157BF"/>
    <w:rsid w:val="00E21BDD"/>
    <w:rsid w:val="00E27501"/>
    <w:rsid w:val="00E278FB"/>
    <w:rsid w:val="00E31DC1"/>
    <w:rsid w:val="00E31F7B"/>
    <w:rsid w:val="00E3226D"/>
    <w:rsid w:val="00E326C9"/>
    <w:rsid w:val="00E34B07"/>
    <w:rsid w:val="00E34CC8"/>
    <w:rsid w:val="00E40F5E"/>
    <w:rsid w:val="00E46AF7"/>
    <w:rsid w:val="00E46CB4"/>
    <w:rsid w:val="00E4756B"/>
    <w:rsid w:val="00E51249"/>
    <w:rsid w:val="00E51C24"/>
    <w:rsid w:val="00E56201"/>
    <w:rsid w:val="00E60F3C"/>
    <w:rsid w:val="00E632AB"/>
    <w:rsid w:val="00E6372E"/>
    <w:rsid w:val="00E64088"/>
    <w:rsid w:val="00E668EE"/>
    <w:rsid w:val="00E70CED"/>
    <w:rsid w:val="00E70DAE"/>
    <w:rsid w:val="00E735BA"/>
    <w:rsid w:val="00E73EBE"/>
    <w:rsid w:val="00E747E4"/>
    <w:rsid w:val="00E82D90"/>
    <w:rsid w:val="00E82E63"/>
    <w:rsid w:val="00E868CA"/>
    <w:rsid w:val="00E87A95"/>
    <w:rsid w:val="00E90101"/>
    <w:rsid w:val="00E903B6"/>
    <w:rsid w:val="00E90F60"/>
    <w:rsid w:val="00EA06B1"/>
    <w:rsid w:val="00EA31AA"/>
    <w:rsid w:val="00EA53E4"/>
    <w:rsid w:val="00EA5BB6"/>
    <w:rsid w:val="00EA7B4D"/>
    <w:rsid w:val="00EB21B2"/>
    <w:rsid w:val="00EB47E2"/>
    <w:rsid w:val="00EB6527"/>
    <w:rsid w:val="00EC0A88"/>
    <w:rsid w:val="00EC4496"/>
    <w:rsid w:val="00EC45D3"/>
    <w:rsid w:val="00EC497B"/>
    <w:rsid w:val="00EC4B8A"/>
    <w:rsid w:val="00EC5424"/>
    <w:rsid w:val="00EC7238"/>
    <w:rsid w:val="00ED0DA6"/>
    <w:rsid w:val="00ED0E04"/>
    <w:rsid w:val="00ED2AAC"/>
    <w:rsid w:val="00ED2D5E"/>
    <w:rsid w:val="00ED6AA0"/>
    <w:rsid w:val="00EE3034"/>
    <w:rsid w:val="00EE3A98"/>
    <w:rsid w:val="00EE3BAA"/>
    <w:rsid w:val="00EE41B7"/>
    <w:rsid w:val="00EE60B5"/>
    <w:rsid w:val="00EE7293"/>
    <w:rsid w:val="00EE7788"/>
    <w:rsid w:val="00EF12BA"/>
    <w:rsid w:val="00EF1E88"/>
    <w:rsid w:val="00EF51D8"/>
    <w:rsid w:val="00EF789F"/>
    <w:rsid w:val="00F04812"/>
    <w:rsid w:val="00F05F5E"/>
    <w:rsid w:val="00F06D0F"/>
    <w:rsid w:val="00F074DF"/>
    <w:rsid w:val="00F07C53"/>
    <w:rsid w:val="00F122F2"/>
    <w:rsid w:val="00F12C40"/>
    <w:rsid w:val="00F13FEB"/>
    <w:rsid w:val="00F20BBF"/>
    <w:rsid w:val="00F2384C"/>
    <w:rsid w:val="00F248B3"/>
    <w:rsid w:val="00F2518C"/>
    <w:rsid w:val="00F2606C"/>
    <w:rsid w:val="00F2715E"/>
    <w:rsid w:val="00F30375"/>
    <w:rsid w:val="00F308EA"/>
    <w:rsid w:val="00F3352A"/>
    <w:rsid w:val="00F35CDF"/>
    <w:rsid w:val="00F35D13"/>
    <w:rsid w:val="00F42030"/>
    <w:rsid w:val="00F42973"/>
    <w:rsid w:val="00F42B67"/>
    <w:rsid w:val="00F43AE9"/>
    <w:rsid w:val="00F44AD9"/>
    <w:rsid w:val="00F44AE6"/>
    <w:rsid w:val="00F465E7"/>
    <w:rsid w:val="00F523BB"/>
    <w:rsid w:val="00F53FEE"/>
    <w:rsid w:val="00F54BDF"/>
    <w:rsid w:val="00F55AB3"/>
    <w:rsid w:val="00F55BB4"/>
    <w:rsid w:val="00F56F0D"/>
    <w:rsid w:val="00F57B1F"/>
    <w:rsid w:val="00F57C3C"/>
    <w:rsid w:val="00F60023"/>
    <w:rsid w:val="00F60A82"/>
    <w:rsid w:val="00F612B9"/>
    <w:rsid w:val="00F6223A"/>
    <w:rsid w:val="00F631A3"/>
    <w:rsid w:val="00F63285"/>
    <w:rsid w:val="00F6758A"/>
    <w:rsid w:val="00F70839"/>
    <w:rsid w:val="00F72136"/>
    <w:rsid w:val="00F732AD"/>
    <w:rsid w:val="00F73D83"/>
    <w:rsid w:val="00F742A6"/>
    <w:rsid w:val="00F7454F"/>
    <w:rsid w:val="00F75880"/>
    <w:rsid w:val="00F75DB2"/>
    <w:rsid w:val="00F767EB"/>
    <w:rsid w:val="00F77B99"/>
    <w:rsid w:val="00F80D7E"/>
    <w:rsid w:val="00F81EC0"/>
    <w:rsid w:val="00F84E9B"/>
    <w:rsid w:val="00F85B80"/>
    <w:rsid w:val="00F87DE4"/>
    <w:rsid w:val="00F90B44"/>
    <w:rsid w:val="00F91832"/>
    <w:rsid w:val="00F92F77"/>
    <w:rsid w:val="00F94C48"/>
    <w:rsid w:val="00F96932"/>
    <w:rsid w:val="00FA0D37"/>
    <w:rsid w:val="00FA5D09"/>
    <w:rsid w:val="00FA5E0C"/>
    <w:rsid w:val="00FA6994"/>
    <w:rsid w:val="00FA6F1F"/>
    <w:rsid w:val="00FA7758"/>
    <w:rsid w:val="00FB2265"/>
    <w:rsid w:val="00FB52E8"/>
    <w:rsid w:val="00FB52F4"/>
    <w:rsid w:val="00FB5B7B"/>
    <w:rsid w:val="00FB6FAE"/>
    <w:rsid w:val="00FC04C8"/>
    <w:rsid w:val="00FC5DEF"/>
    <w:rsid w:val="00FC743B"/>
    <w:rsid w:val="00FC7457"/>
    <w:rsid w:val="00FC7DC7"/>
    <w:rsid w:val="00FD0230"/>
    <w:rsid w:val="00FD20BE"/>
    <w:rsid w:val="00FD295A"/>
    <w:rsid w:val="00FD3204"/>
    <w:rsid w:val="00FD35DB"/>
    <w:rsid w:val="00FD4980"/>
    <w:rsid w:val="00FD562A"/>
    <w:rsid w:val="00FE1BC0"/>
    <w:rsid w:val="00FE24B2"/>
    <w:rsid w:val="00FE44C6"/>
    <w:rsid w:val="00FE474E"/>
    <w:rsid w:val="00FE5DF7"/>
    <w:rsid w:val="00FE6D30"/>
    <w:rsid w:val="00FE6F89"/>
    <w:rsid w:val="00FF4771"/>
    <w:rsid w:val="00FF5128"/>
    <w:rsid w:val="00FF58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6D9A54"/>
  <w15:docId w15:val="{2E451B16-FAED-EB4E-B452-CFFA84A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4D9"/>
    <w:rPr>
      <w:rFonts w:ascii="Times New Roman" w:eastAsia="Times New Roman" w:hAnsi="Times New Roman" w:cs="Times New Roman"/>
    </w:rPr>
  </w:style>
  <w:style w:type="paragraph" w:styleId="Heading1">
    <w:name w:val="heading 1"/>
    <w:basedOn w:val="Normal"/>
    <w:next w:val="Normal"/>
    <w:link w:val="Heading1Char"/>
    <w:rsid w:val="00B7654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1"/>
    <w:pPr>
      <w:tabs>
        <w:tab w:val="center" w:pos="4320"/>
        <w:tab w:val="right" w:pos="8640"/>
      </w:tabs>
    </w:pPr>
  </w:style>
  <w:style w:type="character" w:customStyle="1" w:styleId="HeaderChar">
    <w:name w:val="Header Char"/>
    <w:basedOn w:val="DefaultParagraphFont"/>
    <w:link w:val="Header"/>
    <w:uiPriority w:val="99"/>
    <w:rsid w:val="008C38C1"/>
  </w:style>
  <w:style w:type="paragraph" w:styleId="Footer">
    <w:name w:val="footer"/>
    <w:basedOn w:val="Normal"/>
    <w:link w:val="FooterChar"/>
    <w:uiPriority w:val="99"/>
    <w:unhideWhenUsed/>
    <w:rsid w:val="008C38C1"/>
    <w:pPr>
      <w:tabs>
        <w:tab w:val="center" w:pos="4320"/>
        <w:tab w:val="right" w:pos="8640"/>
      </w:tabs>
    </w:pPr>
  </w:style>
  <w:style w:type="character" w:customStyle="1" w:styleId="FooterChar">
    <w:name w:val="Footer Char"/>
    <w:basedOn w:val="DefaultParagraphFont"/>
    <w:link w:val="Footer"/>
    <w:uiPriority w:val="99"/>
    <w:rsid w:val="008C38C1"/>
  </w:style>
  <w:style w:type="paragraph" w:styleId="ListParagraph">
    <w:name w:val="List Paragraph"/>
    <w:basedOn w:val="Normal"/>
    <w:uiPriority w:val="34"/>
    <w:qFormat/>
    <w:rsid w:val="008C38C1"/>
    <w:pPr>
      <w:ind w:left="720"/>
      <w:contextualSpacing/>
    </w:pPr>
  </w:style>
  <w:style w:type="character" w:styleId="PageNumber">
    <w:name w:val="page number"/>
    <w:basedOn w:val="DefaultParagraphFont"/>
    <w:rsid w:val="001A4414"/>
  </w:style>
  <w:style w:type="table" w:styleId="TableGrid">
    <w:name w:val="Table Grid"/>
    <w:basedOn w:val="TableNormal"/>
    <w:uiPriority w:val="59"/>
    <w:rsid w:val="00670DF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rsid w:val="00C77817"/>
    <w:rPr>
      <w:rFonts w:ascii="Lucida Grande" w:hAnsi="Lucida Grande" w:cs="Lucida Grande"/>
    </w:rPr>
  </w:style>
  <w:style w:type="character" w:customStyle="1" w:styleId="DocumentMapChar">
    <w:name w:val="Document Map Char"/>
    <w:basedOn w:val="DefaultParagraphFont"/>
    <w:link w:val="DocumentMap"/>
    <w:rsid w:val="00C77817"/>
    <w:rPr>
      <w:rFonts w:ascii="Lucida Grande" w:eastAsia="Times New Roman" w:hAnsi="Lucida Grande" w:cs="Lucida Grande"/>
    </w:rPr>
  </w:style>
  <w:style w:type="paragraph" w:styleId="BalloonText">
    <w:name w:val="Balloon Text"/>
    <w:basedOn w:val="Normal"/>
    <w:link w:val="BalloonTextChar"/>
    <w:rsid w:val="00612D50"/>
    <w:rPr>
      <w:rFonts w:ascii="Lucida Grande" w:hAnsi="Lucida Grande" w:cs="Lucida Grande"/>
      <w:sz w:val="18"/>
      <w:szCs w:val="18"/>
    </w:rPr>
  </w:style>
  <w:style w:type="character" w:customStyle="1" w:styleId="BalloonTextChar">
    <w:name w:val="Balloon Text Char"/>
    <w:basedOn w:val="DefaultParagraphFont"/>
    <w:link w:val="BalloonText"/>
    <w:rsid w:val="00612D50"/>
    <w:rPr>
      <w:rFonts w:ascii="Lucida Grande" w:eastAsia="Times New Roman" w:hAnsi="Lucida Grande" w:cs="Lucida Grande"/>
      <w:sz w:val="18"/>
      <w:szCs w:val="18"/>
    </w:rPr>
  </w:style>
  <w:style w:type="character" w:styleId="CommentReference">
    <w:name w:val="annotation reference"/>
    <w:basedOn w:val="DefaultParagraphFont"/>
    <w:uiPriority w:val="99"/>
    <w:rsid w:val="001322E5"/>
    <w:rPr>
      <w:sz w:val="16"/>
      <w:szCs w:val="16"/>
    </w:rPr>
  </w:style>
  <w:style w:type="paragraph" w:styleId="CommentText">
    <w:name w:val="annotation text"/>
    <w:basedOn w:val="Normal"/>
    <w:link w:val="CommentTextChar"/>
    <w:uiPriority w:val="99"/>
    <w:rsid w:val="001322E5"/>
    <w:rPr>
      <w:sz w:val="20"/>
      <w:szCs w:val="20"/>
    </w:rPr>
  </w:style>
  <w:style w:type="character" w:customStyle="1" w:styleId="CommentTextChar">
    <w:name w:val="Comment Text Char"/>
    <w:basedOn w:val="DefaultParagraphFont"/>
    <w:link w:val="CommentText"/>
    <w:uiPriority w:val="99"/>
    <w:rsid w:val="001322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322E5"/>
    <w:rPr>
      <w:b/>
      <w:bCs/>
    </w:rPr>
  </w:style>
  <w:style w:type="character" w:customStyle="1" w:styleId="CommentSubjectChar">
    <w:name w:val="Comment Subject Char"/>
    <w:basedOn w:val="CommentTextChar"/>
    <w:link w:val="CommentSubject"/>
    <w:rsid w:val="001322E5"/>
    <w:rPr>
      <w:rFonts w:ascii="Times New Roman" w:eastAsia="Times New Roman" w:hAnsi="Times New Roman" w:cs="Times New Roman"/>
      <w:b/>
      <w:bCs/>
      <w:sz w:val="20"/>
      <w:szCs w:val="20"/>
    </w:rPr>
  </w:style>
  <w:style w:type="character" w:customStyle="1" w:styleId="st">
    <w:name w:val="st"/>
    <w:rsid w:val="003F4C38"/>
  </w:style>
  <w:style w:type="character" w:styleId="Hyperlink">
    <w:name w:val="Hyperlink"/>
    <w:basedOn w:val="DefaultParagraphFont"/>
    <w:rsid w:val="001C56EE"/>
    <w:rPr>
      <w:color w:val="0000FF" w:themeColor="hyperlink"/>
      <w:u w:val="single"/>
    </w:rPr>
  </w:style>
  <w:style w:type="paragraph" w:styleId="NormalWeb">
    <w:name w:val="Normal (Web)"/>
    <w:basedOn w:val="Normal"/>
    <w:uiPriority w:val="99"/>
    <w:unhideWhenUsed/>
    <w:rsid w:val="00076060"/>
    <w:pPr>
      <w:spacing w:before="100" w:beforeAutospacing="1" w:after="100" w:afterAutospacing="1"/>
    </w:pPr>
    <w:rPr>
      <w:rFonts w:eastAsiaTheme="minorHAnsi"/>
    </w:rPr>
  </w:style>
  <w:style w:type="character" w:styleId="Strong">
    <w:name w:val="Strong"/>
    <w:basedOn w:val="DefaultParagraphFont"/>
    <w:uiPriority w:val="22"/>
    <w:qFormat/>
    <w:rsid w:val="00076060"/>
    <w:rPr>
      <w:b/>
      <w:bCs/>
    </w:rPr>
  </w:style>
  <w:style w:type="character" w:styleId="Emphasis">
    <w:name w:val="Emphasis"/>
    <w:basedOn w:val="DefaultParagraphFont"/>
    <w:uiPriority w:val="20"/>
    <w:qFormat/>
    <w:rsid w:val="00076060"/>
    <w:rPr>
      <w:i/>
      <w:iCs/>
    </w:rPr>
  </w:style>
  <w:style w:type="character" w:styleId="UnresolvedMention">
    <w:name w:val="Unresolved Mention"/>
    <w:basedOn w:val="DefaultParagraphFont"/>
    <w:uiPriority w:val="99"/>
    <w:semiHidden/>
    <w:unhideWhenUsed/>
    <w:rsid w:val="008A59D8"/>
    <w:rPr>
      <w:color w:val="605E5C"/>
      <w:shd w:val="clear" w:color="auto" w:fill="E1DFDD"/>
    </w:rPr>
  </w:style>
  <w:style w:type="character" w:styleId="FollowedHyperlink">
    <w:name w:val="FollowedHyperlink"/>
    <w:basedOn w:val="DefaultParagraphFont"/>
    <w:semiHidden/>
    <w:unhideWhenUsed/>
    <w:rsid w:val="00A413C3"/>
    <w:rPr>
      <w:color w:val="800080" w:themeColor="followedHyperlink"/>
      <w:u w:val="single"/>
    </w:rPr>
  </w:style>
  <w:style w:type="character" w:customStyle="1" w:styleId="apple-converted-space">
    <w:name w:val="apple-converted-space"/>
    <w:basedOn w:val="DefaultParagraphFont"/>
    <w:rsid w:val="004E02F0"/>
  </w:style>
  <w:style w:type="character" w:customStyle="1" w:styleId="Heading1Char">
    <w:name w:val="Heading 1 Char"/>
    <w:basedOn w:val="DefaultParagraphFont"/>
    <w:link w:val="Heading1"/>
    <w:rsid w:val="00B76547"/>
    <w:rPr>
      <w:rFonts w:asciiTheme="majorHAnsi" w:eastAsiaTheme="majorEastAsia" w:hAnsiTheme="majorHAnsi" w:cstheme="majorBidi"/>
      <w:color w:val="365F91" w:themeColor="accent1" w:themeShade="BF"/>
      <w:sz w:val="32"/>
      <w:szCs w:val="32"/>
    </w:rPr>
  </w:style>
  <w:style w:type="character" w:customStyle="1" w:styleId="scayt-misspell-word">
    <w:name w:val="scayt-misspell-word"/>
    <w:basedOn w:val="DefaultParagraphFont"/>
    <w:rsid w:val="007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076">
      <w:bodyDiv w:val="1"/>
      <w:marLeft w:val="0"/>
      <w:marRight w:val="0"/>
      <w:marTop w:val="0"/>
      <w:marBottom w:val="0"/>
      <w:divBdr>
        <w:top w:val="none" w:sz="0" w:space="0" w:color="auto"/>
        <w:left w:val="none" w:sz="0" w:space="0" w:color="auto"/>
        <w:bottom w:val="none" w:sz="0" w:space="0" w:color="auto"/>
        <w:right w:val="none" w:sz="0" w:space="0" w:color="auto"/>
      </w:divBdr>
    </w:div>
    <w:div w:id="51657350">
      <w:bodyDiv w:val="1"/>
      <w:marLeft w:val="0"/>
      <w:marRight w:val="0"/>
      <w:marTop w:val="0"/>
      <w:marBottom w:val="0"/>
      <w:divBdr>
        <w:top w:val="none" w:sz="0" w:space="0" w:color="auto"/>
        <w:left w:val="none" w:sz="0" w:space="0" w:color="auto"/>
        <w:bottom w:val="none" w:sz="0" w:space="0" w:color="auto"/>
        <w:right w:val="none" w:sz="0" w:space="0" w:color="auto"/>
      </w:divBdr>
    </w:div>
    <w:div w:id="62802285">
      <w:bodyDiv w:val="1"/>
      <w:marLeft w:val="0"/>
      <w:marRight w:val="0"/>
      <w:marTop w:val="0"/>
      <w:marBottom w:val="0"/>
      <w:divBdr>
        <w:top w:val="none" w:sz="0" w:space="0" w:color="auto"/>
        <w:left w:val="none" w:sz="0" w:space="0" w:color="auto"/>
        <w:bottom w:val="none" w:sz="0" w:space="0" w:color="auto"/>
        <w:right w:val="none" w:sz="0" w:space="0" w:color="auto"/>
      </w:divBdr>
    </w:div>
    <w:div w:id="73360138">
      <w:bodyDiv w:val="1"/>
      <w:marLeft w:val="0"/>
      <w:marRight w:val="0"/>
      <w:marTop w:val="0"/>
      <w:marBottom w:val="0"/>
      <w:divBdr>
        <w:top w:val="none" w:sz="0" w:space="0" w:color="auto"/>
        <w:left w:val="none" w:sz="0" w:space="0" w:color="auto"/>
        <w:bottom w:val="none" w:sz="0" w:space="0" w:color="auto"/>
        <w:right w:val="none" w:sz="0" w:space="0" w:color="auto"/>
      </w:divBdr>
    </w:div>
    <w:div w:id="88279643">
      <w:bodyDiv w:val="1"/>
      <w:marLeft w:val="0"/>
      <w:marRight w:val="0"/>
      <w:marTop w:val="0"/>
      <w:marBottom w:val="0"/>
      <w:divBdr>
        <w:top w:val="none" w:sz="0" w:space="0" w:color="auto"/>
        <w:left w:val="none" w:sz="0" w:space="0" w:color="auto"/>
        <w:bottom w:val="none" w:sz="0" w:space="0" w:color="auto"/>
        <w:right w:val="none" w:sz="0" w:space="0" w:color="auto"/>
      </w:divBdr>
      <w:divsChild>
        <w:div w:id="580480408">
          <w:marLeft w:val="0"/>
          <w:marRight w:val="0"/>
          <w:marTop w:val="0"/>
          <w:marBottom w:val="0"/>
          <w:divBdr>
            <w:top w:val="none" w:sz="0" w:space="0" w:color="auto"/>
            <w:left w:val="none" w:sz="0" w:space="0" w:color="auto"/>
            <w:bottom w:val="none" w:sz="0" w:space="0" w:color="auto"/>
            <w:right w:val="none" w:sz="0" w:space="0" w:color="auto"/>
          </w:divBdr>
        </w:div>
      </w:divsChild>
    </w:div>
    <w:div w:id="101262671">
      <w:bodyDiv w:val="1"/>
      <w:marLeft w:val="0"/>
      <w:marRight w:val="0"/>
      <w:marTop w:val="0"/>
      <w:marBottom w:val="0"/>
      <w:divBdr>
        <w:top w:val="none" w:sz="0" w:space="0" w:color="auto"/>
        <w:left w:val="none" w:sz="0" w:space="0" w:color="auto"/>
        <w:bottom w:val="none" w:sz="0" w:space="0" w:color="auto"/>
        <w:right w:val="none" w:sz="0" w:space="0" w:color="auto"/>
      </w:divBdr>
    </w:div>
    <w:div w:id="113522204">
      <w:bodyDiv w:val="1"/>
      <w:marLeft w:val="0"/>
      <w:marRight w:val="0"/>
      <w:marTop w:val="0"/>
      <w:marBottom w:val="0"/>
      <w:divBdr>
        <w:top w:val="none" w:sz="0" w:space="0" w:color="auto"/>
        <w:left w:val="none" w:sz="0" w:space="0" w:color="auto"/>
        <w:bottom w:val="none" w:sz="0" w:space="0" w:color="auto"/>
        <w:right w:val="none" w:sz="0" w:space="0" w:color="auto"/>
      </w:divBdr>
    </w:div>
    <w:div w:id="194657367">
      <w:bodyDiv w:val="1"/>
      <w:marLeft w:val="0"/>
      <w:marRight w:val="0"/>
      <w:marTop w:val="0"/>
      <w:marBottom w:val="0"/>
      <w:divBdr>
        <w:top w:val="none" w:sz="0" w:space="0" w:color="auto"/>
        <w:left w:val="none" w:sz="0" w:space="0" w:color="auto"/>
        <w:bottom w:val="none" w:sz="0" w:space="0" w:color="auto"/>
        <w:right w:val="none" w:sz="0" w:space="0" w:color="auto"/>
      </w:divBdr>
    </w:div>
    <w:div w:id="202134750">
      <w:bodyDiv w:val="1"/>
      <w:marLeft w:val="0"/>
      <w:marRight w:val="0"/>
      <w:marTop w:val="0"/>
      <w:marBottom w:val="0"/>
      <w:divBdr>
        <w:top w:val="none" w:sz="0" w:space="0" w:color="auto"/>
        <w:left w:val="none" w:sz="0" w:space="0" w:color="auto"/>
        <w:bottom w:val="none" w:sz="0" w:space="0" w:color="auto"/>
        <w:right w:val="none" w:sz="0" w:space="0" w:color="auto"/>
      </w:divBdr>
    </w:div>
    <w:div w:id="214701771">
      <w:bodyDiv w:val="1"/>
      <w:marLeft w:val="0"/>
      <w:marRight w:val="0"/>
      <w:marTop w:val="0"/>
      <w:marBottom w:val="0"/>
      <w:divBdr>
        <w:top w:val="none" w:sz="0" w:space="0" w:color="auto"/>
        <w:left w:val="none" w:sz="0" w:space="0" w:color="auto"/>
        <w:bottom w:val="none" w:sz="0" w:space="0" w:color="auto"/>
        <w:right w:val="none" w:sz="0" w:space="0" w:color="auto"/>
      </w:divBdr>
    </w:div>
    <w:div w:id="250547294">
      <w:bodyDiv w:val="1"/>
      <w:marLeft w:val="0"/>
      <w:marRight w:val="0"/>
      <w:marTop w:val="0"/>
      <w:marBottom w:val="0"/>
      <w:divBdr>
        <w:top w:val="none" w:sz="0" w:space="0" w:color="auto"/>
        <w:left w:val="none" w:sz="0" w:space="0" w:color="auto"/>
        <w:bottom w:val="none" w:sz="0" w:space="0" w:color="auto"/>
        <w:right w:val="none" w:sz="0" w:space="0" w:color="auto"/>
      </w:divBdr>
    </w:div>
    <w:div w:id="264727118">
      <w:bodyDiv w:val="1"/>
      <w:marLeft w:val="0"/>
      <w:marRight w:val="0"/>
      <w:marTop w:val="0"/>
      <w:marBottom w:val="0"/>
      <w:divBdr>
        <w:top w:val="none" w:sz="0" w:space="0" w:color="auto"/>
        <w:left w:val="none" w:sz="0" w:space="0" w:color="auto"/>
        <w:bottom w:val="none" w:sz="0" w:space="0" w:color="auto"/>
        <w:right w:val="none" w:sz="0" w:space="0" w:color="auto"/>
      </w:divBdr>
    </w:div>
    <w:div w:id="275986735">
      <w:bodyDiv w:val="1"/>
      <w:marLeft w:val="0"/>
      <w:marRight w:val="0"/>
      <w:marTop w:val="0"/>
      <w:marBottom w:val="0"/>
      <w:divBdr>
        <w:top w:val="none" w:sz="0" w:space="0" w:color="auto"/>
        <w:left w:val="none" w:sz="0" w:space="0" w:color="auto"/>
        <w:bottom w:val="none" w:sz="0" w:space="0" w:color="auto"/>
        <w:right w:val="none" w:sz="0" w:space="0" w:color="auto"/>
      </w:divBdr>
    </w:div>
    <w:div w:id="283003545">
      <w:bodyDiv w:val="1"/>
      <w:marLeft w:val="0"/>
      <w:marRight w:val="0"/>
      <w:marTop w:val="0"/>
      <w:marBottom w:val="0"/>
      <w:divBdr>
        <w:top w:val="none" w:sz="0" w:space="0" w:color="auto"/>
        <w:left w:val="none" w:sz="0" w:space="0" w:color="auto"/>
        <w:bottom w:val="none" w:sz="0" w:space="0" w:color="auto"/>
        <w:right w:val="none" w:sz="0" w:space="0" w:color="auto"/>
      </w:divBdr>
    </w:div>
    <w:div w:id="297958747">
      <w:bodyDiv w:val="1"/>
      <w:marLeft w:val="0"/>
      <w:marRight w:val="0"/>
      <w:marTop w:val="0"/>
      <w:marBottom w:val="0"/>
      <w:divBdr>
        <w:top w:val="none" w:sz="0" w:space="0" w:color="auto"/>
        <w:left w:val="none" w:sz="0" w:space="0" w:color="auto"/>
        <w:bottom w:val="none" w:sz="0" w:space="0" w:color="auto"/>
        <w:right w:val="none" w:sz="0" w:space="0" w:color="auto"/>
      </w:divBdr>
    </w:div>
    <w:div w:id="311376995">
      <w:bodyDiv w:val="1"/>
      <w:marLeft w:val="0"/>
      <w:marRight w:val="0"/>
      <w:marTop w:val="0"/>
      <w:marBottom w:val="0"/>
      <w:divBdr>
        <w:top w:val="none" w:sz="0" w:space="0" w:color="auto"/>
        <w:left w:val="none" w:sz="0" w:space="0" w:color="auto"/>
        <w:bottom w:val="none" w:sz="0" w:space="0" w:color="auto"/>
        <w:right w:val="none" w:sz="0" w:space="0" w:color="auto"/>
      </w:divBdr>
    </w:div>
    <w:div w:id="318268676">
      <w:bodyDiv w:val="1"/>
      <w:marLeft w:val="0"/>
      <w:marRight w:val="0"/>
      <w:marTop w:val="0"/>
      <w:marBottom w:val="0"/>
      <w:divBdr>
        <w:top w:val="none" w:sz="0" w:space="0" w:color="auto"/>
        <w:left w:val="none" w:sz="0" w:space="0" w:color="auto"/>
        <w:bottom w:val="none" w:sz="0" w:space="0" w:color="auto"/>
        <w:right w:val="none" w:sz="0" w:space="0" w:color="auto"/>
      </w:divBdr>
    </w:div>
    <w:div w:id="441075370">
      <w:bodyDiv w:val="1"/>
      <w:marLeft w:val="0"/>
      <w:marRight w:val="0"/>
      <w:marTop w:val="0"/>
      <w:marBottom w:val="0"/>
      <w:divBdr>
        <w:top w:val="none" w:sz="0" w:space="0" w:color="auto"/>
        <w:left w:val="none" w:sz="0" w:space="0" w:color="auto"/>
        <w:bottom w:val="none" w:sz="0" w:space="0" w:color="auto"/>
        <w:right w:val="none" w:sz="0" w:space="0" w:color="auto"/>
      </w:divBdr>
    </w:div>
    <w:div w:id="446048258">
      <w:bodyDiv w:val="1"/>
      <w:marLeft w:val="0"/>
      <w:marRight w:val="0"/>
      <w:marTop w:val="0"/>
      <w:marBottom w:val="0"/>
      <w:divBdr>
        <w:top w:val="none" w:sz="0" w:space="0" w:color="auto"/>
        <w:left w:val="none" w:sz="0" w:space="0" w:color="auto"/>
        <w:bottom w:val="none" w:sz="0" w:space="0" w:color="auto"/>
        <w:right w:val="none" w:sz="0" w:space="0" w:color="auto"/>
      </w:divBdr>
    </w:div>
    <w:div w:id="451830687">
      <w:bodyDiv w:val="1"/>
      <w:marLeft w:val="0"/>
      <w:marRight w:val="0"/>
      <w:marTop w:val="0"/>
      <w:marBottom w:val="0"/>
      <w:divBdr>
        <w:top w:val="none" w:sz="0" w:space="0" w:color="auto"/>
        <w:left w:val="none" w:sz="0" w:space="0" w:color="auto"/>
        <w:bottom w:val="none" w:sz="0" w:space="0" w:color="auto"/>
        <w:right w:val="none" w:sz="0" w:space="0" w:color="auto"/>
      </w:divBdr>
    </w:div>
    <w:div w:id="552429334">
      <w:bodyDiv w:val="1"/>
      <w:marLeft w:val="0"/>
      <w:marRight w:val="0"/>
      <w:marTop w:val="0"/>
      <w:marBottom w:val="0"/>
      <w:divBdr>
        <w:top w:val="none" w:sz="0" w:space="0" w:color="auto"/>
        <w:left w:val="none" w:sz="0" w:space="0" w:color="auto"/>
        <w:bottom w:val="none" w:sz="0" w:space="0" w:color="auto"/>
        <w:right w:val="none" w:sz="0" w:space="0" w:color="auto"/>
      </w:divBdr>
    </w:div>
    <w:div w:id="587345812">
      <w:bodyDiv w:val="1"/>
      <w:marLeft w:val="0"/>
      <w:marRight w:val="0"/>
      <w:marTop w:val="0"/>
      <w:marBottom w:val="0"/>
      <w:divBdr>
        <w:top w:val="none" w:sz="0" w:space="0" w:color="auto"/>
        <w:left w:val="none" w:sz="0" w:space="0" w:color="auto"/>
        <w:bottom w:val="none" w:sz="0" w:space="0" w:color="auto"/>
        <w:right w:val="none" w:sz="0" w:space="0" w:color="auto"/>
      </w:divBdr>
    </w:div>
    <w:div w:id="700740696">
      <w:bodyDiv w:val="1"/>
      <w:marLeft w:val="0"/>
      <w:marRight w:val="0"/>
      <w:marTop w:val="0"/>
      <w:marBottom w:val="0"/>
      <w:divBdr>
        <w:top w:val="none" w:sz="0" w:space="0" w:color="auto"/>
        <w:left w:val="none" w:sz="0" w:space="0" w:color="auto"/>
        <w:bottom w:val="none" w:sz="0" w:space="0" w:color="auto"/>
        <w:right w:val="none" w:sz="0" w:space="0" w:color="auto"/>
      </w:divBdr>
    </w:div>
    <w:div w:id="755253283">
      <w:bodyDiv w:val="1"/>
      <w:marLeft w:val="0"/>
      <w:marRight w:val="0"/>
      <w:marTop w:val="0"/>
      <w:marBottom w:val="0"/>
      <w:divBdr>
        <w:top w:val="none" w:sz="0" w:space="0" w:color="auto"/>
        <w:left w:val="none" w:sz="0" w:space="0" w:color="auto"/>
        <w:bottom w:val="none" w:sz="0" w:space="0" w:color="auto"/>
        <w:right w:val="none" w:sz="0" w:space="0" w:color="auto"/>
      </w:divBdr>
    </w:div>
    <w:div w:id="786240853">
      <w:bodyDiv w:val="1"/>
      <w:marLeft w:val="0"/>
      <w:marRight w:val="0"/>
      <w:marTop w:val="0"/>
      <w:marBottom w:val="0"/>
      <w:divBdr>
        <w:top w:val="none" w:sz="0" w:space="0" w:color="auto"/>
        <w:left w:val="none" w:sz="0" w:space="0" w:color="auto"/>
        <w:bottom w:val="none" w:sz="0" w:space="0" w:color="auto"/>
        <w:right w:val="none" w:sz="0" w:space="0" w:color="auto"/>
      </w:divBdr>
    </w:div>
    <w:div w:id="841505083">
      <w:bodyDiv w:val="1"/>
      <w:marLeft w:val="0"/>
      <w:marRight w:val="0"/>
      <w:marTop w:val="0"/>
      <w:marBottom w:val="0"/>
      <w:divBdr>
        <w:top w:val="none" w:sz="0" w:space="0" w:color="auto"/>
        <w:left w:val="none" w:sz="0" w:space="0" w:color="auto"/>
        <w:bottom w:val="none" w:sz="0" w:space="0" w:color="auto"/>
        <w:right w:val="none" w:sz="0" w:space="0" w:color="auto"/>
      </w:divBdr>
    </w:div>
    <w:div w:id="846409338">
      <w:bodyDiv w:val="1"/>
      <w:marLeft w:val="0"/>
      <w:marRight w:val="0"/>
      <w:marTop w:val="0"/>
      <w:marBottom w:val="0"/>
      <w:divBdr>
        <w:top w:val="none" w:sz="0" w:space="0" w:color="auto"/>
        <w:left w:val="none" w:sz="0" w:space="0" w:color="auto"/>
        <w:bottom w:val="none" w:sz="0" w:space="0" w:color="auto"/>
        <w:right w:val="none" w:sz="0" w:space="0" w:color="auto"/>
      </w:divBdr>
    </w:div>
    <w:div w:id="849492372">
      <w:bodyDiv w:val="1"/>
      <w:marLeft w:val="0"/>
      <w:marRight w:val="0"/>
      <w:marTop w:val="0"/>
      <w:marBottom w:val="0"/>
      <w:divBdr>
        <w:top w:val="none" w:sz="0" w:space="0" w:color="auto"/>
        <w:left w:val="none" w:sz="0" w:space="0" w:color="auto"/>
        <w:bottom w:val="none" w:sz="0" w:space="0" w:color="auto"/>
        <w:right w:val="none" w:sz="0" w:space="0" w:color="auto"/>
      </w:divBdr>
    </w:div>
    <w:div w:id="850148264">
      <w:bodyDiv w:val="1"/>
      <w:marLeft w:val="0"/>
      <w:marRight w:val="0"/>
      <w:marTop w:val="0"/>
      <w:marBottom w:val="0"/>
      <w:divBdr>
        <w:top w:val="none" w:sz="0" w:space="0" w:color="auto"/>
        <w:left w:val="none" w:sz="0" w:space="0" w:color="auto"/>
        <w:bottom w:val="none" w:sz="0" w:space="0" w:color="auto"/>
        <w:right w:val="none" w:sz="0" w:space="0" w:color="auto"/>
      </w:divBdr>
    </w:div>
    <w:div w:id="880171985">
      <w:bodyDiv w:val="1"/>
      <w:marLeft w:val="0"/>
      <w:marRight w:val="0"/>
      <w:marTop w:val="0"/>
      <w:marBottom w:val="0"/>
      <w:divBdr>
        <w:top w:val="none" w:sz="0" w:space="0" w:color="auto"/>
        <w:left w:val="none" w:sz="0" w:space="0" w:color="auto"/>
        <w:bottom w:val="none" w:sz="0" w:space="0" w:color="auto"/>
        <w:right w:val="none" w:sz="0" w:space="0" w:color="auto"/>
      </w:divBdr>
    </w:div>
    <w:div w:id="956988410">
      <w:bodyDiv w:val="1"/>
      <w:marLeft w:val="0"/>
      <w:marRight w:val="0"/>
      <w:marTop w:val="0"/>
      <w:marBottom w:val="0"/>
      <w:divBdr>
        <w:top w:val="none" w:sz="0" w:space="0" w:color="auto"/>
        <w:left w:val="none" w:sz="0" w:space="0" w:color="auto"/>
        <w:bottom w:val="none" w:sz="0" w:space="0" w:color="auto"/>
        <w:right w:val="none" w:sz="0" w:space="0" w:color="auto"/>
      </w:divBdr>
    </w:div>
    <w:div w:id="958680093">
      <w:bodyDiv w:val="1"/>
      <w:marLeft w:val="0"/>
      <w:marRight w:val="0"/>
      <w:marTop w:val="0"/>
      <w:marBottom w:val="0"/>
      <w:divBdr>
        <w:top w:val="none" w:sz="0" w:space="0" w:color="auto"/>
        <w:left w:val="none" w:sz="0" w:space="0" w:color="auto"/>
        <w:bottom w:val="none" w:sz="0" w:space="0" w:color="auto"/>
        <w:right w:val="none" w:sz="0" w:space="0" w:color="auto"/>
      </w:divBdr>
    </w:div>
    <w:div w:id="999890829">
      <w:bodyDiv w:val="1"/>
      <w:marLeft w:val="0"/>
      <w:marRight w:val="0"/>
      <w:marTop w:val="0"/>
      <w:marBottom w:val="0"/>
      <w:divBdr>
        <w:top w:val="none" w:sz="0" w:space="0" w:color="auto"/>
        <w:left w:val="none" w:sz="0" w:space="0" w:color="auto"/>
        <w:bottom w:val="none" w:sz="0" w:space="0" w:color="auto"/>
        <w:right w:val="none" w:sz="0" w:space="0" w:color="auto"/>
      </w:divBdr>
    </w:div>
    <w:div w:id="1084454421">
      <w:bodyDiv w:val="1"/>
      <w:marLeft w:val="0"/>
      <w:marRight w:val="0"/>
      <w:marTop w:val="0"/>
      <w:marBottom w:val="0"/>
      <w:divBdr>
        <w:top w:val="none" w:sz="0" w:space="0" w:color="auto"/>
        <w:left w:val="none" w:sz="0" w:space="0" w:color="auto"/>
        <w:bottom w:val="none" w:sz="0" w:space="0" w:color="auto"/>
        <w:right w:val="none" w:sz="0" w:space="0" w:color="auto"/>
      </w:divBdr>
      <w:divsChild>
        <w:div w:id="205797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3987">
      <w:bodyDiv w:val="1"/>
      <w:marLeft w:val="0"/>
      <w:marRight w:val="0"/>
      <w:marTop w:val="0"/>
      <w:marBottom w:val="0"/>
      <w:divBdr>
        <w:top w:val="none" w:sz="0" w:space="0" w:color="auto"/>
        <w:left w:val="none" w:sz="0" w:space="0" w:color="auto"/>
        <w:bottom w:val="none" w:sz="0" w:space="0" w:color="auto"/>
        <w:right w:val="none" w:sz="0" w:space="0" w:color="auto"/>
      </w:divBdr>
    </w:div>
    <w:div w:id="1090544770">
      <w:bodyDiv w:val="1"/>
      <w:marLeft w:val="0"/>
      <w:marRight w:val="0"/>
      <w:marTop w:val="0"/>
      <w:marBottom w:val="0"/>
      <w:divBdr>
        <w:top w:val="none" w:sz="0" w:space="0" w:color="auto"/>
        <w:left w:val="none" w:sz="0" w:space="0" w:color="auto"/>
        <w:bottom w:val="none" w:sz="0" w:space="0" w:color="auto"/>
        <w:right w:val="none" w:sz="0" w:space="0" w:color="auto"/>
      </w:divBdr>
    </w:div>
    <w:div w:id="1098259670">
      <w:bodyDiv w:val="1"/>
      <w:marLeft w:val="0"/>
      <w:marRight w:val="0"/>
      <w:marTop w:val="0"/>
      <w:marBottom w:val="0"/>
      <w:divBdr>
        <w:top w:val="none" w:sz="0" w:space="0" w:color="auto"/>
        <w:left w:val="none" w:sz="0" w:space="0" w:color="auto"/>
        <w:bottom w:val="none" w:sz="0" w:space="0" w:color="auto"/>
        <w:right w:val="none" w:sz="0" w:space="0" w:color="auto"/>
      </w:divBdr>
    </w:div>
    <w:div w:id="1116102604">
      <w:bodyDiv w:val="1"/>
      <w:marLeft w:val="0"/>
      <w:marRight w:val="0"/>
      <w:marTop w:val="0"/>
      <w:marBottom w:val="0"/>
      <w:divBdr>
        <w:top w:val="none" w:sz="0" w:space="0" w:color="auto"/>
        <w:left w:val="none" w:sz="0" w:space="0" w:color="auto"/>
        <w:bottom w:val="none" w:sz="0" w:space="0" w:color="auto"/>
        <w:right w:val="none" w:sz="0" w:space="0" w:color="auto"/>
      </w:divBdr>
    </w:div>
    <w:div w:id="1128623548">
      <w:bodyDiv w:val="1"/>
      <w:marLeft w:val="0"/>
      <w:marRight w:val="0"/>
      <w:marTop w:val="0"/>
      <w:marBottom w:val="0"/>
      <w:divBdr>
        <w:top w:val="none" w:sz="0" w:space="0" w:color="auto"/>
        <w:left w:val="none" w:sz="0" w:space="0" w:color="auto"/>
        <w:bottom w:val="none" w:sz="0" w:space="0" w:color="auto"/>
        <w:right w:val="none" w:sz="0" w:space="0" w:color="auto"/>
      </w:divBdr>
    </w:div>
    <w:div w:id="1129931382">
      <w:bodyDiv w:val="1"/>
      <w:marLeft w:val="0"/>
      <w:marRight w:val="0"/>
      <w:marTop w:val="0"/>
      <w:marBottom w:val="0"/>
      <w:divBdr>
        <w:top w:val="none" w:sz="0" w:space="0" w:color="auto"/>
        <w:left w:val="none" w:sz="0" w:space="0" w:color="auto"/>
        <w:bottom w:val="none" w:sz="0" w:space="0" w:color="auto"/>
        <w:right w:val="none" w:sz="0" w:space="0" w:color="auto"/>
      </w:divBdr>
    </w:div>
    <w:div w:id="1147747344">
      <w:bodyDiv w:val="1"/>
      <w:marLeft w:val="0"/>
      <w:marRight w:val="0"/>
      <w:marTop w:val="0"/>
      <w:marBottom w:val="0"/>
      <w:divBdr>
        <w:top w:val="none" w:sz="0" w:space="0" w:color="auto"/>
        <w:left w:val="none" w:sz="0" w:space="0" w:color="auto"/>
        <w:bottom w:val="none" w:sz="0" w:space="0" w:color="auto"/>
        <w:right w:val="none" w:sz="0" w:space="0" w:color="auto"/>
      </w:divBdr>
    </w:div>
    <w:div w:id="1151679938">
      <w:bodyDiv w:val="1"/>
      <w:marLeft w:val="0"/>
      <w:marRight w:val="0"/>
      <w:marTop w:val="0"/>
      <w:marBottom w:val="0"/>
      <w:divBdr>
        <w:top w:val="none" w:sz="0" w:space="0" w:color="auto"/>
        <w:left w:val="none" w:sz="0" w:space="0" w:color="auto"/>
        <w:bottom w:val="none" w:sz="0" w:space="0" w:color="auto"/>
        <w:right w:val="none" w:sz="0" w:space="0" w:color="auto"/>
      </w:divBdr>
    </w:div>
    <w:div w:id="1171718424">
      <w:bodyDiv w:val="1"/>
      <w:marLeft w:val="0"/>
      <w:marRight w:val="0"/>
      <w:marTop w:val="0"/>
      <w:marBottom w:val="0"/>
      <w:divBdr>
        <w:top w:val="none" w:sz="0" w:space="0" w:color="auto"/>
        <w:left w:val="none" w:sz="0" w:space="0" w:color="auto"/>
        <w:bottom w:val="none" w:sz="0" w:space="0" w:color="auto"/>
        <w:right w:val="none" w:sz="0" w:space="0" w:color="auto"/>
      </w:divBdr>
    </w:div>
    <w:div w:id="1206678845">
      <w:bodyDiv w:val="1"/>
      <w:marLeft w:val="0"/>
      <w:marRight w:val="0"/>
      <w:marTop w:val="0"/>
      <w:marBottom w:val="0"/>
      <w:divBdr>
        <w:top w:val="none" w:sz="0" w:space="0" w:color="auto"/>
        <w:left w:val="none" w:sz="0" w:space="0" w:color="auto"/>
        <w:bottom w:val="none" w:sz="0" w:space="0" w:color="auto"/>
        <w:right w:val="none" w:sz="0" w:space="0" w:color="auto"/>
      </w:divBdr>
    </w:div>
    <w:div w:id="1222516706">
      <w:bodyDiv w:val="1"/>
      <w:marLeft w:val="0"/>
      <w:marRight w:val="0"/>
      <w:marTop w:val="0"/>
      <w:marBottom w:val="0"/>
      <w:divBdr>
        <w:top w:val="none" w:sz="0" w:space="0" w:color="auto"/>
        <w:left w:val="none" w:sz="0" w:space="0" w:color="auto"/>
        <w:bottom w:val="none" w:sz="0" w:space="0" w:color="auto"/>
        <w:right w:val="none" w:sz="0" w:space="0" w:color="auto"/>
      </w:divBdr>
    </w:div>
    <w:div w:id="1255747379">
      <w:bodyDiv w:val="1"/>
      <w:marLeft w:val="0"/>
      <w:marRight w:val="0"/>
      <w:marTop w:val="0"/>
      <w:marBottom w:val="0"/>
      <w:divBdr>
        <w:top w:val="none" w:sz="0" w:space="0" w:color="auto"/>
        <w:left w:val="none" w:sz="0" w:space="0" w:color="auto"/>
        <w:bottom w:val="none" w:sz="0" w:space="0" w:color="auto"/>
        <w:right w:val="none" w:sz="0" w:space="0" w:color="auto"/>
      </w:divBdr>
    </w:div>
    <w:div w:id="1284996336">
      <w:bodyDiv w:val="1"/>
      <w:marLeft w:val="0"/>
      <w:marRight w:val="0"/>
      <w:marTop w:val="0"/>
      <w:marBottom w:val="0"/>
      <w:divBdr>
        <w:top w:val="none" w:sz="0" w:space="0" w:color="auto"/>
        <w:left w:val="none" w:sz="0" w:space="0" w:color="auto"/>
        <w:bottom w:val="none" w:sz="0" w:space="0" w:color="auto"/>
        <w:right w:val="none" w:sz="0" w:space="0" w:color="auto"/>
      </w:divBdr>
    </w:div>
    <w:div w:id="1334063594">
      <w:bodyDiv w:val="1"/>
      <w:marLeft w:val="0"/>
      <w:marRight w:val="0"/>
      <w:marTop w:val="0"/>
      <w:marBottom w:val="0"/>
      <w:divBdr>
        <w:top w:val="none" w:sz="0" w:space="0" w:color="auto"/>
        <w:left w:val="none" w:sz="0" w:space="0" w:color="auto"/>
        <w:bottom w:val="none" w:sz="0" w:space="0" w:color="auto"/>
        <w:right w:val="none" w:sz="0" w:space="0" w:color="auto"/>
      </w:divBdr>
    </w:div>
    <w:div w:id="1336104157">
      <w:bodyDiv w:val="1"/>
      <w:marLeft w:val="0"/>
      <w:marRight w:val="0"/>
      <w:marTop w:val="0"/>
      <w:marBottom w:val="0"/>
      <w:divBdr>
        <w:top w:val="none" w:sz="0" w:space="0" w:color="auto"/>
        <w:left w:val="none" w:sz="0" w:space="0" w:color="auto"/>
        <w:bottom w:val="none" w:sz="0" w:space="0" w:color="auto"/>
        <w:right w:val="none" w:sz="0" w:space="0" w:color="auto"/>
      </w:divBdr>
    </w:div>
    <w:div w:id="1346979109">
      <w:bodyDiv w:val="1"/>
      <w:marLeft w:val="0"/>
      <w:marRight w:val="0"/>
      <w:marTop w:val="0"/>
      <w:marBottom w:val="0"/>
      <w:divBdr>
        <w:top w:val="none" w:sz="0" w:space="0" w:color="auto"/>
        <w:left w:val="none" w:sz="0" w:space="0" w:color="auto"/>
        <w:bottom w:val="none" w:sz="0" w:space="0" w:color="auto"/>
        <w:right w:val="none" w:sz="0" w:space="0" w:color="auto"/>
      </w:divBdr>
    </w:div>
    <w:div w:id="1364818865">
      <w:bodyDiv w:val="1"/>
      <w:marLeft w:val="0"/>
      <w:marRight w:val="0"/>
      <w:marTop w:val="0"/>
      <w:marBottom w:val="0"/>
      <w:divBdr>
        <w:top w:val="none" w:sz="0" w:space="0" w:color="auto"/>
        <w:left w:val="none" w:sz="0" w:space="0" w:color="auto"/>
        <w:bottom w:val="none" w:sz="0" w:space="0" w:color="auto"/>
        <w:right w:val="none" w:sz="0" w:space="0" w:color="auto"/>
      </w:divBdr>
    </w:div>
    <w:div w:id="1367559313">
      <w:bodyDiv w:val="1"/>
      <w:marLeft w:val="0"/>
      <w:marRight w:val="0"/>
      <w:marTop w:val="0"/>
      <w:marBottom w:val="0"/>
      <w:divBdr>
        <w:top w:val="none" w:sz="0" w:space="0" w:color="auto"/>
        <w:left w:val="none" w:sz="0" w:space="0" w:color="auto"/>
        <w:bottom w:val="none" w:sz="0" w:space="0" w:color="auto"/>
        <w:right w:val="none" w:sz="0" w:space="0" w:color="auto"/>
      </w:divBdr>
    </w:div>
    <w:div w:id="1407415869">
      <w:bodyDiv w:val="1"/>
      <w:marLeft w:val="0"/>
      <w:marRight w:val="0"/>
      <w:marTop w:val="0"/>
      <w:marBottom w:val="0"/>
      <w:divBdr>
        <w:top w:val="none" w:sz="0" w:space="0" w:color="auto"/>
        <w:left w:val="none" w:sz="0" w:space="0" w:color="auto"/>
        <w:bottom w:val="none" w:sz="0" w:space="0" w:color="auto"/>
        <w:right w:val="none" w:sz="0" w:space="0" w:color="auto"/>
      </w:divBdr>
    </w:div>
    <w:div w:id="1424914276">
      <w:bodyDiv w:val="1"/>
      <w:marLeft w:val="0"/>
      <w:marRight w:val="0"/>
      <w:marTop w:val="0"/>
      <w:marBottom w:val="0"/>
      <w:divBdr>
        <w:top w:val="none" w:sz="0" w:space="0" w:color="auto"/>
        <w:left w:val="none" w:sz="0" w:space="0" w:color="auto"/>
        <w:bottom w:val="none" w:sz="0" w:space="0" w:color="auto"/>
        <w:right w:val="none" w:sz="0" w:space="0" w:color="auto"/>
      </w:divBdr>
    </w:div>
    <w:div w:id="1514953726">
      <w:bodyDiv w:val="1"/>
      <w:marLeft w:val="0"/>
      <w:marRight w:val="0"/>
      <w:marTop w:val="0"/>
      <w:marBottom w:val="0"/>
      <w:divBdr>
        <w:top w:val="none" w:sz="0" w:space="0" w:color="auto"/>
        <w:left w:val="none" w:sz="0" w:space="0" w:color="auto"/>
        <w:bottom w:val="none" w:sz="0" w:space="0" w:color="auto"/>
        <w:right w:val="none" w:sz="0" w:space="0" w:color="auto"/>
      </w:divBdr>
    </w:div>
    <w:div w:id="1533348494">
      <w:bodyDiv w:val="1"/>
      <w:marLeft w:val="0"/>
      <w:marRight w:val="0"/>
      <w:marTop w:val="0"/>
      <w:marBottom w:val="0"/>
      <w:divBdr>
        <w:top w:val="none" w:sz="0" w:space="0" w:color="auto"/>
        <w:left w:val="none" w:sz="0" w:space="0" w:color="auto"/>
        <w:bottom w:val="none" w:sz="0" w:space="0" w:color="auto"/>
        <w:right w:val="none" w:sz="0" w:space="0" w:color="auto"/>
      </w:divBdr>
    </w:div>
    <w:div w:id="1548956518">
      <w:bodyDiv w:val="1"/>
      <w:marLeft w:val="0"/>
      <w:marRight w:val="0"/>
      <w:marTop w:val="0"/>
      <w:marBottom w:val="0"/>
      <w:divBdr>
        <w:top w:val="none" w:sz="0" w:space="0" w:color="auto"/>
        <w:left w:val="none" w:sz="0" w:space="0" w:color="auto"/>
        <w:bottom w:val="none" w:sz="0" w:space="0" w:color="auto"/>
        <w:right w:val="none" w:sz="0" w:space="0" w:color="auto"/>
      </w:divBdr>
    </w:div>
    <w:div w:id="1559826972">
      <w:bodyDiv w:val="1"/>
      <w:marLeft w:val="0"/>
      <w:marRight w:val="0"/>
      <w:marTop w:val="0"/>
      <w:marBottom w:val="0"/>
      <w:divBdr>
        <w:top w:val="none" w:sz="0" w:space="0" w:color="auto"/>
        <w:left w:val="none" w:sz="0" w:space="0" w:color="auto"/>
        <w:bottom w:val="none" w:sz="0" w:space="0" w:color="auto"/>
        <w:right w:val="none" w:sz="0" w:space="0" w:color="auto"/>
      </w:divBdr>
    </w:div>
    <w:div w:id="1580947829">
      <w:bodyDiv w:val="1"/>
      <w:marLeft w:val="0"/>
      <w:marRight w:val="0"/>
      <w:marTop w:val="0"/>
      <w:marBottom w:val="0"/>
      <w:divBdr>
        <w:top w:val="none" w:sz="0" w:space="0" w:color="auto"/>
        <w:left w:val="none" w:sz="0" w:space="0" w:color="auto"/>
        <w:bottom w:val="none" w:sz="0" w:space="0" w:color="auto"/>
        <w:right w:val="none" w:sz="0" w:space="0" w:color="auto"/>
      </w:divBdr>
    </w:div>
    <w:div w:id="1690175483">
      <w:bodyDiv w:val="1"/>
      <w:marLeft w:val="0"/>
      <w:marRight w:val="0"/>
      <w:marTop w:val="0"/>
      <w:marBottom w:val="0"/>
      <w:divBdr>
        <w:top w:val="none" w:sz="0" w:space="0" w:color="auto"/>
        <w:left w:val="none" w:sz="0" w:space="0" w:color="auto"/>
        <w:bottom w:val="none" w:sz="0" w:space="0" w:color="auto"/>
        <w:right w:val="none" w:sz="0" w:space="0" w:color="auto"/>
      </w:divBdr>
    </w:div>
    <w:div w:id="1692029014">
      <w:bodyDiv w:val="1"/>
      <w:marLeft w:val="0"/>
      <w:marRight w:val="0"/>
      <w:marTop w:val="0"/>
      <w:marBottom w:val="0"/>
      <w:divBdr>
        <w:top w:val="none" w:sz="0" w:space="0" w:color="auto"/>
        <w:left w:val="none" w:sz="0" w:space="0" w:color="auto"/>
        <w:bottom w:val="none" w:sz="0" w:space="0" w:color="auto"/>
        <w:right w:val="none" w:sz="0" w:space="0" w:color="auto"/>
      </w:divBdr>
    </w:div>
    <w:div w:id="1702895014">
      <w:bodyDiv w:val="1"/>
      <w:marLeft w:val="0"/>
      <w:marRight w:val="0"/>
      <w:marTop w:val="0"/>
      <w:marBottom w:val="0"/>
      <w:divBdr>
        <w:top w:val="none" w:sz="0" w:space="0" w:color="auto"/>
        <w:left w:val="none" w:sz="0" w:space="0" w:color="auto"/>
        <w:bottom w:val="none" w:sz="0" w:space="0" w:color="auto"/>
        <w:right w:val="none" w:sz="0" w:space="0" w:color="auto"/>
      </w:divBdr>
    </w:div>
    <w:div w:id="1705592245">
      <w:bodyDiv w:val="1"/>
      <w:marLeft w:val="0"/>
      <w:marRight w:val="0"/>
      <w:marTop w:val="0"/>
      <w:marBottom w:val="0"/>
      <w:divBdr>
        <w:top w:val="none" w:sz="0" w:space="0" w:color="auto"/>
        <w:left w:val="none" w:sz="0" w:space="0" w:color="auto"/>
        <w:bottom w:val="none" w:sz="0" w:space="0" w:color="auto"/>
        <w:right w:val="none" w:sz="0" w:space="0" w:color="auto"/>
      </w:divBdr>
    </w:div>
    <w:div w:id="1714034216">
      <w:bodyDiv w:val="1"/>
      <w:marLeft w:val="0"/>
      <w:marRight w:val="0"/>
      <w:marTop w:val="0"/>
      <w:marBottom w:val="0"/>
      <w:divBdr>
        <w:top w:val="none" w:sz="0" w:space="0" w:color="auto"/>
        <w:left w:val="none" w:sz="0" w:space="0" w:color="auto"/>
        <w:bottom w:val="none" w:sz="0" w:space="0" w:color="auto"/>
        <w:right w:val="none" w:sz="0" w:space="0" w:color="auto"/>
      </w:divBdr>
    </w:div>
    <w:div w:id="1736856983">
      <w:bodyDiv w:val="1"/>
      <w:marLeft w:val="0"/>
      <w:marRight w:val="0"/>
      <w:marTop w:val="0"/>
      <w:marBottom w:val="0"/>
      <w:divBdr>
        <w:top w:val="none" w:sz="0" w:space="0" w:color="auto"/>
        <w:left w:val="none" w:sz="0" w:space="0" w:color="auto"/>
        <w:bottom w:val="none" w:sz="0" w:space="0" w:color="auto"/>
        <w:right w:val="none" w:sz="0" w:space="0" w:color="auto"/>
      </w:divBdr>
    </w:div>
    <w:div w:id="1768424917">
      <w:bodyDiv w:val="1"/>
      <w:marLeft w:val="0"/>
      <w:marRight w:val="0"/>
      <w:marTop w:val="0"/>
      <w:marBottom w:val="0"/>
      <w:divBdr>
        <w:top w:val="none" w:sz="0" w:space="0" w:color="auto"/>
        <w:left w:val="none" w:sz="0" w:space="0" w:color="auto"/>
        <w:bottom w:val="none" w:sz="0" w:space="0" w:color="auto"/>
        <w:right w:val="none" w:sz="0" w:space="0" w:color="auto"/>
      </w:divBdr>
    </w:div>
    <w:div w:id="1841264915">
      <w:bodyDiv w:val="1"/>
      <w:marLeft w:val="0"/>
      <w:marRight w:val="0"/>
      <w:marTop w:val="0"/>
      <w:marBottom w:val="0"/>
      <w:divBdr>
        <w:top w:val="none" w:sz="0" w:space="0" w:color="auto"/>
        <w:left w:val="none" w:sz="0" w:space="0" w:color="auto"/>
        <w:bottom w:val="none" w:sz="0" w:space="0" w:color="auto"/>
        <w:right w:val="none" w:sz="0" w:space="0" w:color="auto"/>
      </w:divBdr>
    </w:div>
    <w:div w:id="1847864859">
      <w:bodyDiv w:val="1"/>
      <w:marLeft w:val="0"/>
      <w:marRight w:val="0"/>
      <w:marTop w:val="0"/>
      <w:marBottom w:val="0"/>
      <w:divBdr>
        <w:top w:val="none" w:sz="0" w:space="0" w:color="auto"/>
        <w:left w:val="none" w:sz="0" w:space="0" w:color="auto"/>
        <w:bottom w:val="none" w:sz="0" w:space="0" w:color="auto"/>
        <w:right w:val="none" w:sz="0" w:space="0" w:color="auto"/>
      </w:divBdr>
    </w:div>
    <w:div w:id="1933465695">
      <w:bodyDiv w:val="1"/>
      <w:marLeft w:val="0"/>
      <w:marRight w:val="0"/>
      <w:marTop w:val="0"/>
      <w:marBottom w:val="0"/>
      <w:divBdr>
        <w:top w:val="none" w:sz="0" w:space="0" w:color="auto"/>
        <w:left w:val="none" w:sz="0" w:space="0" w:color="auto"/>
        <w:bottom w:val="none" w:sz="0" w:space="0" w:color="auto"/>
        <w:right w:val="none" w:sz="0" w:space="0" w:color="auto"/>
      </w:divBdr>
    </w:div>
    <w:div w:id="1988438514">
      <w:bodyDiv w:val="1"/>
      <w:marLeft w:val="0"/>
      <w:marRight w:val="0"/>
      <w:marTop w:val="0"/>
      <w:marBottom w:val="0"/>
      <w:divBdr>
        <w:top w:val="none" w:sz="0" w:space="0" w:color="auto"/>
        <w:left w:val="none" w:sz="0" w:space="0" w:color="auto"/>
        <w:bottom w:val="none" w:sz="0" w:space="0" w:color="auto"/>
        <w:right w:val="none" w:sz="0" w:space="0" w:color="auto"/>
      </w:divBdr>
    </w:div>
    <w:div w:id="2103866052">
      <w:bodyDiv w:val="1"/>
      <w:marLeft w:val="0"/>
      <w:marRight w:val="0"/>
      <w:marTop w:val="0"/>
      <w:marBottom w:val="0"/>
      <w:divBdr>
        <w:top w:val="none" w:sz="0" w:space="0" w:color="auto"/>
        <w:left w:val="none" w:sz="0" w:space="0" w:color="auto"/>
        <w:bottom w:val="none" w:sz="0" w:space="0" w:color="auto"/>
        <w:right w:val="none" w:sz="0" w:space="0" w:color="auto"/>
      </w:divBdr>
    </w:div>
    <w:div w:id="2141607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21273/HORTSCI16332-21" TargetMode="External"/><Relationship Id="rId18" Type="http://schemas.openxmlformats.org/officeDocument/2006/relationships/hyperlink" Target="https://doi.org/10.21273/JASHS04847-20"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www.tinyurl.com/y8o7h55h" TargetMode="External"/><Relationship Id="rId7" Type="http://schemas.openxmlformats.org/officeDocument/2006/relationships/endnotes" Target="endnotes.xml"/><Relationship Id="rId12" Type="http://schemas.openxmlformats.org/officeDocument/2006/relationships/hyperlink" Target="https://doi.org/10.21273/HORTSCI16478-21" TargetMode="External"/><Relationship Id="rId17" Type="http://schemas.openxmlformats.org/officeDocument/2006/relationships/hyperlink" Target="https://doi.org/10.21273/HORTSCI14775-19" TargetMode="External"/><Relationship Id="rId25" Type="http://schemas.openxmlformats.org/officeDocument/2006/relationships/hyperlink" Target="http://www.oregonlive.com/hg/index.ssf/2014/05/new_oregon_snowflake_shrub_is.html" TargetMode="External"/><Relationship Id="rId2" Type="http://schemas.openxmlformats.org/officeDocument/2006/relationships/numbering" Target="numbering.xml"/><Relationship Id="rId16" Type="http://schemas.openxmlformats.org/officeDocument/2006/relationships/hyperlink" Target="https://doi.org/10.21273/JASHS04824-19" TargetMode="External"/><Relationship Id="rId20" Type="http://schemas.openxmlformats.org/officeDocument/2006/relationships/hyperlink" Target="https://doi.org/10.21273/JASHS04541-18"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273/HORTTECH05016-21" TargetMode="External"/><Relationship Id="rId24" Type="http://schemas.openxmlformats.org/officeDocument/2006/relationships/hyperlink" Target="http://oregonprogress.oregonstate.edu/winter-2015/creating-urban-landscap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1273/HORTSCI15328-20" TargetMode="External"/><Relationship Id="rId23" Type="http://schemas.openxmlformats.org/officeDocument/2006/relationships/hyperlink" Target="http://kxl.com/2015/01/24/in-the-garden-with-mike-darcy-for-01-24-15/" TargetMode="External"/><Relationship Id="rId28" Type="http://schemas.microsoft.com/office/2016/09/relationships/commentsIds" Target="commentsIds.xml"/><Relationship Id="rId10" Type="http://schemas.openxmlformats.org/officeDocument/2006/relationships/hyperlink" Target="https://doi.org/10.3390%2Fgenes13061022" TargetMode="External"/><Relationship Id="rId19" Type="http://schemas.openxmlformats.org/officeDocument/2006/relationships/hyperlink" Target="https://doi.org/10.21273/HORTSCI14428-19"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21273/HORTSCI15872-21" TargetMode="External"/><Relationship Id="rId22" Type="http://schemas.openxmlformats.org/officeDocument/2006/relationships/hyperlink" Target="https://www.capitalpress.com/ag_sectors/nursery/osu-seeks-to-breed-better-lilacs/article_5248c5c2-4d23-5fa7-a5e3-e93d69788a2f.html" TargetMode="External"/><Relationship Id="rId27" Type="http://schemas.microsoft.com/office/2011/relationships/commentsExtended" Target="commentsExtended.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B8EE-9E7F-D84D-AF89-D8C0FAD1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51</Pages>
  <Words>19112</Words>
  <Characters>108945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Contreras</dc:creator>
  <cp:keywords/>
  <dc:description/>
  <cp:lastModifiedBy>Contreras, Ryan</cp:lastModifiedBy>
  <cp:revision>6</cp:revision>
  <cp:lastPrinted>2021-01-29T19:06:00Z</cp:lastPrinted>
  <dcterms:created xsi:type="dcterms:W3CDTF">2023-01-07T14:29:00Z</dcterms:created>
  <dcterms:modified xsi:type="dcterms:W3CDTF">2023-03-08T16:22:00Z</dcterms:modified>
</cp:coreProperties>
</file>