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8024E9" w14:textId="218C2FCB" w:rsidR="00B1314C" w:rsidRDefault="0079555A" w:rsidP="00C34021">
      <w:pPr>
        <w:jc w:val="center"/>
        <w:rPr>
          <w:rFonts w:ascii="Times New Roman" w:hAnsi="Times New Roman" w:cs="Times New Roman"/>
          <w:b/>
          <w:u w:val="single"/>
        </w:rPr>
      </w:pPr>
      <w:r>
        <w:rPr>
          <w:rFonts w:ascii="Times New Roman" w:hAnsi="Times New Roman" w:cs="Times New Roman"/>
          <w:b/>
          <w:u w:val="single"/>
        </w:rPr>
        <w:t xml:space="preserve">Softball and Baseball Field Maintenance </w:t>
      </w:r>
    </w:p>
    <w:p w14:paraId="7A436F04" w14:textId="1815945A" w:rsidR="00B1314C" w:rsidRPr="00C34021" w:rsidRDefault="00B1314C" w:rsidP="00C34021">
      <w:pPr>
        <w:jc w:val="center"/>
        <w:rPr>
          <w:rFonts w:ascii="Times New Roman" w:hAnsi="Times New Roman" w:cs="Times New Roman"/>
          <w:bCs/>
        </w:rPr>
      </w:pPr>
      <w:r w:rsidRPr="00C34021">
        <w:rPr>
          <w:rFonts w:ascii="Times New Roman" w:hAnsi="Times New Roman" w:cs="Times New Roman"/>
          <w:bCs/>
        </w:rPr>
        <w:t>Cole Stover, Zach Hamilton, and Alec Kowalewski</w:t>
      </w:r>
    </w:p>
    <w:p w14:paraId="56D35321" w14:textId="7C37AE9F" w:rsidR="00B1314C" w:rsidRDefault="00C34021" w:rsidP="00C34021">
      <w:pPr>
        <w:jc w:val="center"/>
        <w:rPr>
          <w:rFonts w:ascii="Times New Roman" w:hAnsi="Times New Roman" w:cs="Times New Roman"/>
          <w:bCs/>
        </w:rPr>
      </w:pPr>
      <w:r>
        <w:rPr>
          <w:rFonts w:ascii="Times New Roman" w:hAnsi="Times New Roman" w:cs="Times New Roman"/>
          <w:bCs/>
        </w:rPr>
        <w:t xml:space="preserve">Department of Horticulture, </w:t>
      </w:r>
      <w:r w:rsidR="00B1314C" w:rsidRPr="00C34021">
        <w:rPr>
          <w:rFonts w:ascii="Times New Roman" w:hAnsi="Times New Roman" w:cs="Times New Roman"/>
          <w:bCs/>
        </w:rPr>
        <w:t>Oregon State University</w:t>
      </w:r>
    </w:p>
    <w:p w14:paraId="7F32F402" w14:textId="77777777" w:rsidR="00C34021" w:rsidRPr="00C34021" w:rsidRDefault="00C34021" w:rsidP="00C34021">
      <w:pPr>
        <w:jc w:val="center"/>
        <w:rPr>
          <w:rFonts w:ascii="Times New Roman" w:hAnsi="Times New Roman" w:cs="Times New Roman"/>
          <w:bCs/>
        </w:rPr>
      </w:pPr>
    </w:p>
    <w:p w14:paraId="67C61208" w14:textId="77777777" w:rsidR="000B42C9" w:rsidRDefault="000B42C9" w:rsidP="009B1167">
      <w:pPr>
        <w:rPr>
          <w:rFonts w:ascii="Times New Roman" w:hAnsi="Times New Roman" w:cs="Times New Roman"/>
          <w:b/>
          <w:u w:val="single"/>
        </w:rPr>
      </w:pPr>
    </w:p>
    <w:p w14:paraId="7D283B53" w14:textId="011CA056" w:rsidR="009B1167" w:rsidRDefault="009B1167" w:rsidP="009B1167">
      <w:pPr>
        <w:rPr>
          <w:rFonts w:ascii="Times New Roman" w:hAnsi="Times New Roman" w:cs="Times New Roman"/>
          <w:b/>
          <w:u w:val="single"/>
        </w:rPr>
      </w:pPr>
      <w:bookmarkStart w:id="0" w:name="_Hlk93816984"/>
      <w:r>
        <w:rPr>
          <w:rFonts w:ascii="Times New Roman" w:hAnsi="Times New Roman" w:cs="Times New Roman"/>
          <w:b/>
          <w:u w:val="single"/>
        </w:rPr>
        <w:t xml:space="preserve">Infield </w:t>
      </w:r>
      <w:r w:rsidR="00506BB1">
        <w:rPr>
          <w:rFonts w:ascii="Times New Roman" w:hAnsi="Times New Roman" w:cs="Times New Roman"/>
          <w:b/>
          <w:u w:val="single"/>
        </w:rPr>
        <w:t xml:space="preserve">Turfgrass </w:t>
      </w:r>
      <w:r>
        <w:rPr>
          <w:rFonts w:ascii="Times New Roman" w:hAnsi="Times New Roman" w:cs="Times New Roman"/>
          <w:b/>
          <w:u w:val="single"/>
        </w:rPr>
        <w:t>Management</w:t>
      </w:r>
      <w:r w:rsidR="00444F32">
        <w:rPr>
          <w:rFonts w:ascii="Times New Roman" w:hAnsi="Times New Roman" w:cs="Times New Roman"/>
          <w:b/>
          <w:u w:val="single"/>
        </w:rPr>
        <w:t xml:space="preserve"> – Primary Cultural Practices </w:t>
      </w:r>
      <w:bookmarkEnd w:id="0"/>
    </w:p>
    <w:p w14:paraId="2AF54F65" w14:textId="505196F5" w:rsidR="009B1167" w:rsidRDefault="009B1167" w:rsidP="009B1167">
      <w:pPr>
        <w:rPr>
          <w:rFonts w:ascii="Times New Roman" w:hAnsi="Times New Roman" w:cs="Times New Roman"/>
          <w:b/>
          <w:u w:val="single"/>
        </w:rPr>
      </w:pPr>
    </w:p>
    <w:p w14:paraId="65190254" w14:textId="3572F64A" w:rsidR="00444F32" w:rsidRPr="00C34021" w:rsidRDefault="00444F32" w:rsidP="009B1167">
      <w:pPr>
        <w:rPr>
          <w:rFonts w:ascii="Times New Roman" w:hAnsi="Times New Roman" w:cs="Times New Roman"/>
          <w:bCs/>
        </w:rPr>
      </w:pPr>
      <w:r>
        <w:rPr>
          <w:rFonts w:ascii="Times New Roman" w:hAnsi="Times New Roman" w:cs="Times New Roman"/>
          <w:bCs/>
        </w:rPr>
        <w:t xml:space="preserve">Turfgrass management in the infield area should focus on consistent mowing, </w:t>
      </w:r>
      <w:proofErr w:type="gramStart"/>
      <w:r>
        <w:rPr>
          <w:rFonts w:ascii="Times New Roman" w:hAnsi="Times New Roman" w:cs="Times New Roman"/>
          <w:bCs/>
        </w:rPr>
        <w:t>fertilization</w:t>
      </w:r>
      <w:proofErr w:type="gramEnd"/>
      <w:r>
        <w:rPr>
          <w:rFonts w:ascii="Times New Roman" w:hAnsi="Times New Roman" w:cs="Times New Roman"/>
          <w:bCs/>
        </w:rPr>
        <w:t xml:space="preserve"> and irrigation. </w:t>
      </w:r>
    </w:p>
    <w:p w14:paraId="2CF235C3" w14:textId="77777777" w:rsidR="00444F32" w:rsidRPr="00C34021" w:rsidRDefault="00444F32" w:rsidP="009B1167">
      <w:pPr>
        <w:rPr>
          <w:rFonts w:ascii="Times New Roman" w:hAnsi="Times New Roman" w:cs="Times New Roman"/>
          <w:bCs/>
        </w:rPr>
      </w:pPr>
    </w:p>
    <w:p w14:paraId="6B3A4537" w14:textId="5F5688CE" w:rsidR="000D7BAE" w:rsidRDefault="0045306F" w:rsidP="000D7BAE">
      <w:pPr>
        <w:rPr>
          <w:rFonts w:ascii="Times New Roman" w:hAnsi="Times New Roman" w:cs="Times New Roman"/>
        </w:rPr>
      </w:pPr>
      <w:r>
        <w:rPr>
          <w:rFonts w:ascii="Times New Roman" w:hAnsi="Times New Roman" w:cs="Times New Roman"/>
        </w:rPr>
        <w:t>Mow the infield</w:t>
      </w:r>
      <w:r w:rsidR="00784A4E">
        <w:rPr>
          <w:rFonts w:ascii="Times New Roman" w:hAnsi="Times New Roman" w:cs="Times New Roman"/>
        </w:rPr>
        <w:t xml:space="preserve"> at 1” during </w:t>
      </w:r>
      <w:r>
        <w:rPr>
          <w:rFonts w:ascii="Times New Roman" w:hAnsi="Times New Roman" w:cs="Times New Roman"/>
        </w:rPr>
        <w:t xml:space="preserve">the </w:t>
      </w:r>
      <w:r w:rsidR="00784A4E">
        <w:rPr>
          <w:rFonts w:ascii="Times New Roman" w:hAnsi="Times New Roman" w:cs="Times New Roman"/>
        </w:rPr>
        <w:t>playing season</w:t>
      </w:r>
      <w:r w:rsidR="004019ED">
        <w:rPr>
          <w:rFonts w:ascii="Times New Roman" w:hAnsi="Times New Roman" w:cs="Times New Roman"/>
        </w:rPr>
        <w:t xml:space="preserve"> 3 times</w:t>
      </w:r>
      <w:r>
        <w:rPr>
          <w:rFonts w:ascii="Times New Roman" w:hAnsi="Times New Roman" w:cs="Times New Roman"/>
        </w:rPr>
        <w:t xml:space="preserve"> per</w:t>
      </w:r>
      <w:r w:rsidR="004019ED">
        <w:rPr>
          <w:rFonts w:ascii="Times New Roman" w:hAnsi="Times New Roman" w:cs="Times New Roman"/>
        </w:rPr>
        <w:t xml:space="preserve"> week</w:t>
      </w:r>
      <w:r>
        <w:rPr>
          <w:rFonts w:ascii="Times New Roman" w:hAnsi="Times New Roman" w:cs="Times New Roman"/>
        </w:rPr>
        <w:t xml:space="preserve">. </w:t>
      </w:r>
      <w:r w:rsidR="00896855">
        <w:rPr>
          <w:rFonts w:ascii="Times New Roman" w:hAnsi="Times New Roman" w:cs="Times New Roman"/>
        </w:rPr>
        <w:t xml:space="preserve">To accomplish the increased mowing frequency during the season a volunteer could mow with a walk behind push mower.  </w:t>
      </w:r>
      <w:r>
        <w:rPr>
          <w:rFonts w:ascii="Times New Roman" w:hAnsi="Times New Roman" w:cs="Times New Roman"/>
        </w:rPr>
        <w:t>D</w:t>
      </w:r>
      <w:r w:rsidR="00784A4E">
        <w:rPr>
          <w:rFonts w:ascii="Times New Roman" w:hAnsi="Times New Roman" w:cs="Times New Roman"/>
        </w:rPr>
        <w:t xml:space="preserve">uring </w:t>
      </w:r>
      <w:r>
        <w:rPr>
          <w:rFonts w:ascii="Times New Roman" w:hAnsi="Times New Roman" w:cs="Times New Roman"/>
        </w:rPr>
        <w:t xml:space="preserve">the </w:t>
      </w:r>
      <w:r w:rsidR="00784A4E">
        <w:rPr>
          <w:rFonts w:ascii="Times New Roman" w:hAnsi="Times New Roman" w:cs="Times New Roman"/>
        </w:rPr>
        <w:t xml:space="preserve">offseason </w:t>
      </w:r>
      <w:r>
        <w:rPr>
          <w:rFonts w:ascii="Times New Roman" w:hAnsi="Times New Roman" w:cs="Times New Roman"/>
        </w:rPr>
        <w:t>raise the mowing height to 2.0”</w:t>
      </w:r>
      <w:r w:rsidR="00677EEE">
        <w:rPr>
          <w:rFonts w:ascii="Times New Roman" w:hAnsi="Times New Roman" w:cs="Times New Roman"/>
        </w:rPr>
        <w:t xml:space="preserve"> and reduce the mowing frequency to once per week</w:t>
      </w:r>
      <w:r w:rsidR="00784A4E">
        <w:rPr>
          <w:rFonts w:ascii="Times New Roman" w:hAnsi="Times New Roman" w:cs="Times New Roman"/>
        </w:rPr>
        <w:t>.</w:t>
      </w:r>
      <w:r w:rsidR="000D7BAE">
        <w:rPr>
          <w:rFonts w:ascii="Times New Roman" w:hAnsi="Times New Roman" w:cs="Times New Roman"/>
        </w:rPr>
        <w:t xml:space="preserve"> </w:t>
      </w:r>
      <w:r w:rsidR="00677EEE">
        <w:rPr>
          <w:rFonts w:ascii="Times New Roman" w:hAnsi="Times New Roman" w:cs="Times New Roman"/>
        </w:rPr>
        <w:t xml:space="preserve">Slowly lower the mowing height in increments to prevent scaling when transitioning from 2” to 1”.  </w:t>
      </w:r>
      <w:r w:rsidR="000D7BAE">
        <w:rPr>
          <w:rFonts w:ascii="Times New Roman" w:hAnsi="Times New Roman" w:cs="Times New Roman"/>
        </w:rPr>
        <w:t xml:space="preserve">Change </w:t>
      </w:r>
      <w:r>
        <w:rPr>
          <w:rFonts w:ascii="Times New Roman" w:hAnsi="Times New Roman" w:cs="Times New Roman"/>
        </w:rPr>
        <w:t xml:space="preserve">mowing direction </w:t>
      </w:r>
      <w:r w:rsidR="000D7BAE">
        <w:rPr>
          <w:rFonts w:ascii="Times New Roman" w:hAnsi="Times New Roman" w:cs="Times New Roman"/>
        </w:rPr>
        <w:t xml:space="preserve">to reduce </w:t>
      </w:r>
      <w:r>
        <w:rPr>
          <w:rFonts w:ascii="Times New Roman" w:hAnsi="Times New Roman" w:cs="Times New Roman"/>
        </w:rPr>
        <w:t xml:space="preserve">the formation of ruts </w:t>
      </w:r>
      <w:r w:rsidR="00677EEE">
        <w:rPr>
          <w:rFonts w:ascii="Times New Roman" w:hAnsi="Times New Roman" w:cs="Times New Roman"/>
        </w:rPr>
        <w:t>and soil compaction</w:t>
      </w:r>
      <w:r w:rsidR="000D7BAE">
        <w:rPr>
          <w:rFonts w:ascii="Times New Roman" w:hAnsi="Times New Roman" w:cs="Times New Roman"/>
        </w:rPr>
        <w:t>.</w:t>
      </w:r>
      <w:r w:rsidR="004019ED">
        <w:rPr>
          <w:rFonts w:ascii="Times New Roman" w:hAnsi="Times New Roman" w:cs="Times New Roman"/>
        </w:rPr>
        <w:t xml:space="preserve"> </w:t>
      </w:r>
      <w:r w:rsidR="00677EEE">
        <w:rPr>
          <w:rFonts w:ascii="Times New Roman" w:hAnsi="Times New Roman" w:cs="Times New Roman"/>
        </w:rPr>
        <w:t xml:space="preserve"> Use a mulching mower blade to return grass clippings.  Returning </w:t>
      </w:r>
      <w:r w:rsidR="00506BB1">
        <w:rPr>
          <w:rFonts w:ascii="Times New Roman" w:hAnsi="Times New Roman" w:cs="Times New Roman"/>
        </w:rPr>
        <w:t>turf</w:t>
      </w:r>
      <w:r w:rsidR="00677EEE">
        <w:rPr>
          <w:rFonts w:ascii="Times New Roman" w:hAnsi="Times New Roman" w:cs="Times New Roman"/>
        </w:rPr>
        <w:t xml:space="preserve">grass clippings will recycle </w:t>
      </w:r>
      <w:r w:rsidR="00506BB1">
        <w:rPr>
          <w:rFonts w:ascii="Times New Roman" w:hAnsi="Times New Roman" w:cs="Times New Roman"/>
        </w:rPr>
        <w:t xml:space="preserve">nutrients into the soil making the turfgrass healthier.  </w:t>
      </w:r>
      <w:r w:rsidR="00896855">
        <w:rPr>
          <w:rFonts w:ascii="Times New Roman" w:hAnsi="Times New Roman" w:cs="Times New Roman"/>
        </w:rPr>
        <w:t xml:space="preserve">If clippings become excessive use a bagger with the mower to remove the clippings. </w:t>
      </w:r>
    </w:p>
    <w:p w14:paraId="39FDB164" w14:textId="77777777" w:rsidR="00896855" w:rsidRDefault="00896855" w:rsidP="00896855">
      <w:pPr>
        <w:rPr>
          <w:rFonts w:ascii="Times New Roman" w:hAnsi="Times New Roman" w:cs="Times New Roman"/>
        </w:rPr>
      </w:pPr>
    </w:p>
    <w:p w14:paraId="3C436993" w14:textId="173BAFB0" w:rsidR="00C34021" w:rsidRDefault="00C34021" w:rsidP="003C1514">
      <w:pPr>
        <w:jc w:val="center"/>
        <w:rPr>
          <w:rFonts w:ascii="Times New Roman" w:hAnsi="Times New Roman" w:cs="Times New Roman"/>
          <w:highlight w:val="yellow"/>
        </w:rPr>
      </w:pPr>
      <w:r>
        <w:rPr>
          <w:noProof/>
        </w:rPr>
        <w:drawing>
          <wp:inline distT="0" distB="0" distL="0" distR="0" wp14:anchorId="4644F9EF" wp14:editId="73BB05E1">
            <wp:extent cx="5388429" cy="4041322"/>
            <wp:effectExtent l="76200" t="76200" r="136525" b="130810"/>
            <wp:docPr id="6" name="Picture 2" descr="C:\Users\kowalewskia\Documents\Oregon State University\Extension\Articles\EC-1521\Bulletin Photos\Image 9. Mulching mower.jpg">
              <a:extLst xmlns:a="http://schemas.openxmlformats.org/drawingml/2006/main">
                <a:ext uri="{FF2B5EF4-FFF2-40B4-BE49-F238E27FC236}">
                  <a16:creationId xmlns:a16="http://schemas.microsoft.com/office/drawing/2014/main" id="{6312260B-6A30-44BC-B61A-73F1A804CE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kowalewskia\Documents\Oregon State University\Extension\Articles\EC-1521\Bulletin Photos\Image 9. Mulching mower.jpg">
                      <a:extLst>
                        <a:ext uri="{FF2B5EF4-FFF2-40B4-BE49-F238E27FC236}">
                          <a16:creationId xmlns:a16="http://schemas.microsoft.com/office/drawing/2014/main" id="{6312260B-6A30-44BC-B61A-73F1A804CE91}"/>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95964" cy="40469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r w:rsidRPr="00D048F2">
        <w:rPr>
          <w:rFonts w:ascii="Times New Roman" w:hAnsi="Times New Roman" w:cs="Times New Roman"/>
          <w:i/>
          <w:iCs/>
        </w:rPr>
        <w:t>Mulching mower blades</w:t>
      </w:r>
      <w:r w:rsidR="00D048F2" w:rsidRPr="00D048F2">
        <w:rPr>
          <w:rFonts w:ascii="Times New Roman" w:hAnsi="Times New Roman" w:cs="Times New Roman"/>
          <w:i/>
          <w:iCs/>
        </w:rPr>
        <w:t xml:space="preserve"> will help facilitated return grass clippings.</w:t>
      </w:r>
    </w:p>
    <w:p w14:paraId="45AA1195" w14:textId="229B74CA" w:rsidR="00896855" w:rsidRPr="00C34021" w:rsidRDefault="00896855" w:rsidP="00896855">
      <w:pPr>
        <w:rPr>
          <w:rFonts w:ascii="Times New Roman" w:hAnsi="Times New Roman" w:cs="Times New Roman"/>
          <w:highlight w:val="yellow"/>
        </w:rPr>
      </w:pPr>
    </w:p>
    <w:p w14:paraId="3104EFAD" w14:textId="77777777" w:rsidR="00896855" w:rsidRPr="00896855" w:rsidRDefault="00896855" w:rsidP="00896855">
      <w:pPr>
        <w:rPr>
          <w:rFonts w:ascii="Times New Roman" w:hAnsi="Times New Roman" w:cs="Times New Roman"/>
        </w:rPr>
      </w:pPr>
      <w:r w:rsidRPr="00896855">
        <w:rPr>
          <w:rFonts w:ascii="Times New Roman" w:hAnsi="Times New Roman" w:cs="Times New Roman"/>
        </w:rPr>
        <w:lastRenderedPageBreak/>
        <w:t xml:space="preserve">Regular fertilizer applications should be made to the turfgrass in high traffic areas.  </w:t>
      </w:r>
      <w:bookmarkStart w:id="1" w:name="_Hlk93815305"/>
      <w:r w:rsidRPr="00896855">
        <w:rPr>
          <w:rFonts w:ascii="Times New Roman" w:hAnsi="Times New Roman" w:cs="Times New Roman"/>
        </w:rPr>
        <w:t xml:space="preserve">For the best results these applications should be made in the spring and the fall months.  These applications should include 1 </w:t>
      </w:r>
      <w:proofErr w:type="spellStart"/>
      <w:r w:rsidRPr="00896855">
        <w:rPr>
          <w:rFonts w:ascii="Times New Roman" w:hAnsi="Times New Roman" w:cs="Times New Roman"/>
        </w:rPr>
        <w:t>lb</w:t>
      </w:r>
      <w:proofErr w:type="spellEnd"/>
      <w:r w:rsidRPr="00896855">
        <w:rPr>
          <w:rFonts w:ascii="Times New Roman" w:hAnsi="Times New Roman" w:cs="Times New Roman"/>
        </w:rPr>
        <w:t xml:space="preserve"> N per 1,000 sq ft per application, totaling 6 applications (6 </w:t>
      </w:r>
      <w:proofErr w:type="spellStart"/>
      <w:r w:rsidRPr="00896855">
        <w:rPr>
          <w:rFonts w:ascii="Times New Roman" w:hAnsi="Times New Roman" w:cs="Times New Roman"/>
        </w:rPr>
        <w:t>lbs</w:t>
      </w:r>
      <w:proofErr w:type="spellEnd"/>
      <w:r w:rsidRPr="00896855">
        <w:rPr>
          <w:rFonts w:ascii="Times New Roman" w:hAnsi="Times New Roman" w:cs="Times New Roman"/>
        </w:rPr>
        <w:t xml:space="preserve"> N per 1,000 sq ft) per year.  Select a fertilizer with high levels of nitrogen, low levels of phosphorus and moderate levels of potassium.  A sample ratio of 25-3-5 would work well.  Fertilizer should be applied with rotary style spreader. A fertilizer with an edge guard is preferred to prevent fertilizer from going to the skinned area, which otherwise would be a waste of product and stimulate weed growth in these areas.    </w:t>
      </w:r>
    </w:p>
    <w:p w14:paraId="256B8DDA" w14:textId="77777777" w:rsidR="00896855" w:rsidRPr="00896855" w:rsidRDefault="00896855" w:rsidP="00896855">
      <w:pPr>
        <w:rPr>
          <w:rFonts w:ascii="Times New Roman" w:hAnsi="Times New Roman" w:cs="Times New Roman"/>
        </w:rPr>
      </w:pPr>
    </w:p>
    <w:bookmarkEnd w:id="1"/>
    <w:p w14:paraId="076256A4" w14:textId="26FD1065" w:rsidR="00C13BDF" w:rsidRPr="00D048F2" w:rsidRDefault="00C13BDF" w:rsidP="00896855">
      <w:pPr>
        <w:rPr>
          <w:rFonts w:ascii="Times New Roman" w:hAnsi="Times New Roman" w:cs="Times New Roman"/>
          <w:i/>
          <w:iCs/>
          <w:highlight w:val="yellow"/>
        </w:rPr>
      </w:pPr>
      <w:r w:rsidRPr="00D048F2">
        <w:rPr>
          <w:i/>
          <w:iCs/>
          <w:noProof/>
        </w:rPr>
        <w:drawing>
          <wp:inline distT="0" distB="0" distL="0" distR="0" wp14:anchorId="556ACA22" wp14:editId="0E1E944D">
            <wp:extent cx="5382986" cy="3135803"/>
            <wp:effectExtent l="76200" t="76200" r="141605" b="140970"/>
            <wp:docPr id="7" name="Picture 1" descr="C:\Documents and Settings\Owner.Muligan\My Documents\0lympics 2008\Photos\2008\June 2008\June 5, 08\Fertilizer Application.JPG">
              <a:extLst xmlns:a="http://schemas.openxmlformats.org/drawingml/2006/main">
                <a:ext uri="{FF2B5EF4-FFF2-40B4-BE49-F238E27FC236}">
                  <a16:creationId xmlns:a16="http://schemas.microsoft.com/office/drawing/2014/main" id="{C85C6B67-6F89-4256-B7D6-2A62E3E5DD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C:\Documents and Settings\Owner.Muligan\My Documents\0lympics 2008\Photos\2008\June 2008\June 5, 08\Fertilizer Application.JPG">
                      <a:extLst>
                        <a:ext uri="{FF2B5EF4-FFF2-40B4-BE49-F238E27FC236}">
                          <a16:creationId xmlns:a16="http://schemas.microsoft.com/office/drawing/2014/main" id="{C85C6B67-6F89-4256-B7D6-2A62E3E5DDC2}"/>
                        </a:ext>
                      </a:extLst>
                    </pic:cNvPr>
                    <pic:cNvPicPr>
                      <a:picLocks noChangeAspect="1" noChangeArrowheads="1"/>
                    </pic:cNvPicPr>
                  </pic:nvPicPr>
                  <pic:blipFill rotWithShape="1">
                    <a:blip r:embed="rId8" cstate="print"/>
                    <a:srcRect l="1519" r="937" b="24242"/>
                    <a:stretch/>
                  </pic:blipFill>
                  <pic:spPr bwMode="auto">
                    <a:xfrm>
                      <a:off x="0" y="0"/>
                      <a:ext cx="5410735" cy="315196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A2D9B0B" w14:textId="67CFB865" w:rsidR="00896855" w:rsidRPr="00D048F2" w:rsidRDefault="00D048F2" w:rsidP="003C1514">
      <w:pPr>
        <w:jc w:val="center"/>
        <w:rPr>
          <w:rFonts w:ascii="Times New Roman" w:hAnsi="Times New Roman" w:cs="Times New Roman"/>
          <w:i/>
          <w:iCs/>
        </w:rPr>
      </w:pPr>
      <w:r w:rsidRPr="00D048F2">
        <w:rPr>
          <w:rFonts w:ascii="Times New Roman" w:hAnsi="Times New Roman" w:cs="Times New Roman"/>
          <w:i/>
          <w:iCs/>
        </w:rPr>
        <w:t>Applying fertilizer with a rotary fertilizer spreader</w:t>
      </w:r>
      <w:r>
        <w:rPr>
          <w:rFonts w:ascii="Times New Roman" w:hAnsi="Times New Roman" w:cs="Times New Roman"/>
          <w:i/>
          <w:iCs/>
        </w:rPr>
        <w:t>.</w:t>
      </w:r>
    </w:p>
    <w:p w14:paraId="32A1CD56" w14:textId="0D7CB3D4" w:rsidR="00896855" w:rsidRDefault="00896855" w:rsidP="00896855">
      <w:pPr>
        <w:rPr>
          <w:rFonts w:ascii="Times New Roman" w:hAnsi="Times New Roman" w:cs="Times New Roman"/>
        </w:rPr>
      </w:pPr>
    </w:p>
    <w:p w14:paraId="040B905B" w14:textId="1C38DE23" w:rsidR="00896855" w:rsidRDefault="00561CC8" w:rsidP="00830795">
      <w:pPr>
        <w:jc w:val="center"/>
        <w:rPr>
          <w:rFonts w:ascii="Times New Roman" w:hAnsi="Times New Roman" w:cs="Times New Roman"/>
        </w:rPr>
      </w:pPr>
      <w:r>
        <w:rPr>
          <w:noProof/>
        </w:rPr>
        <w:lastRenderedPageBreak/>
        <w:drawing>
          <wp:inline distT="0" distB="0" distL="0" distR="0" wp14:anchorId="01D1C947" wp14:editId="0C6F1302">
            <wp:extent cx="3725910" cy="4421188"/>
            <wp:effectExtent l="76200" t="76200" r="141605" b="132080"/>
            <wp:docPr id="972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2" name="Picture 2"/>
                    <pic:cNvPicPr>
                      <a:picLocks noChangeAspect="1" noChangeArrowheads="1"/>
                    </pic:cNvPicPr>
                  </pic:nvPicPr>
                  <pic:blipFill>
                    <a:blip r:embed="rId9" cstate="print"/>
                    <a:srcRect/>
                    <a:stretch>
                      <a:fillRect/>
                    </a:stretch>
                  </pic:blipFill>
                  <pic:spPr bwMode="auto">
                    <a:xfrm>
                      <a:off x="0" y="0"/>
                      <a:ext cx="3725910" cy="44211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AEB736" w14:textId="2FBD262B" w:rsidR="00561CC8" w:rsidRDefault="00561CC8" w:rsidP="00896855">
      <w:pPr>
        <w:rPr>
          <w:rFonts w:ascii="Times New Roman" w:hAnsi="Times New Roman" w:cs="Times New Roman"/>
          <w:i/>
          <w:iCs/>
        </w:rPr>
      </w:pPr>
      <w:r w:rsidRPr="00561CC8">
        <w:rPr>
          <w:rFonts w:ascii="Times New Roman" w:hAnsi="Times New Roman" w:cs="Times New Roman"/>
          <w:i/>
          <w:iCs/>
        </w:rPr>
        <w:t>Apply a fertilizer with a high concentration of nitrogen (N), low concentration of phosphorus (P</w:t>
      </w:r>
      <w:r w:rsidRPr="00561CC8">
        <w:rPr>
          <w:rFonts w:ascii="Times New Roman" w:hAnsi="Times New Roman" w:cs="Times New Roman"/>
          <w:i/>
          <w:iCs/>
          <w:vertAlign w:val="subscript"/>
        </w:rPr>
        <w:t>2</w:t>
      </w:r>
      <w:r w:rsidRPr="00561CC8">
        <w:rPr>
          <w:rFonts w:ascii="Times New Roman" w:hAnsi="Times New Roman" w:cs="Times New Roman"/>
          <w:i/>
          <w:iCs/>
        </w:rPr>
        <w:t>O</w:t>
      </w:r>
      <w:r w:rsidRPr="00561CC8">
        <w:rPr>
          <w:rFonts w:ascii="Times New Roman" w:hAnsi="Times New Roman" w:cs="Times New Roman"/>
          <w:i/>
          <w:iCs/>
          <w:vertAlign w:val="subscript"/>
        </w:rPr>
        <w:t>5</w:t>
      </w:r>
      <w:r w:rsidRPr="00561CC8">
        <w:rPr>
          <w:rFonts w:ascii="Times New Roman" w:hAnsi="Times New Roman" w:cs="Times New Roman"/>
          <w:i/>
          <w:iCs/>
        </w:rPr>
        <w:t>) and moderate level of potassium (K</w:t>
      </w:r>
      <w:r w:rsidRPr="00561CC8">
        <w:rPr>
          <w:rFonts w:ascii="Times New Roman" w:hAnsi="Times New Roman" w:cs="Times New Roman"/>
          <w:i/>
          <w:iCs/>
          <w:vertAlign w:val="subscript"/>
        </w:rPr>
        <w:t>2</w:t>
      </w:r>
      <w:r w:rsidRPr="00561CC8">
        <w:rPr>
          <w:rFonts w:ascii="Times New Roman" w:hAnsi="Times New Roman" w:cs="Times New Roman"/>
          <w:i/>
          <w:iCs/>
        </w:rPr>
        <w:t>O).</w:t>
      </w:r>
    </w:p>
    <w:p w14:paraId="066DF99F" w14:textId="77777777" w:rsidR="00830795" w:rsidRPr="00561CC8" w:rsidRDefault="00830795" w:rsidP="00896855">
      <w:pPr>
        <w:rPr>
          <w:rFonts w:ascii="Times New Roman" w:hAnsi="Times New Roman" w:cs="Times New Roman"/>
          <w:i/>
          <w:iCs/>
        </w:rPr>
      </w:pPr>
    </w:p>
    <w:p w14:paraId="64237F2E" w14:textId="77777777" w:rsidR="00896855" w:rsidRPr="00896855" w:rsidRDefault="00896855" w:rsidP="00896855">
      <w:pPr>
        <w:rPr>
          <w:rFonts w:ascii="Times New Roman" w:hAnsi="Times New Roman" w:cs="Times New Roman"/>
        </w:rPr>
      </w:pPr>
    </w:p>
    <w:p w14:paraId="044F3C01" w14:textId="1D348291" w:rsidR="00896855" w:rsidRPr="00896855" w:rsidRDefault="00896855" w:rsidP="00896855">
      <w:pPr>
        <w:rPr>
          <w:rFonts w:ascii="Times New Roman" w:hAnsi="Times New Roman" w:cs="Times New Roman"/>
        </w:rPr>
      </w:pPr>
      <w:r w:rsidRPr="00896855">
        <w:rPr>
          <w:rFonts w:ascii="Times New Roman" w:hAnsi="Times New Roman" w:cs="Times New Roman"/>
        </w:rPr>
        <w:t xml:space="preserve">The infield will require extra water during the warmer months. </w:t>
      </w:r>
      <w:r w:rsidR="0000201F">
        <w:rPr>
          <w:rFonts w:ascii="Times New Roman" w:hAnsi="Times New Roman" w:cs="Times New Roman"/>
        </w:rPr>
        <w:t xml:space="preserve">Daily irrigation at 0.2” may be required during periods of excessive drought and heat. </w:t>
      </w:r>
      <w:r w:rsidRPr="00896855">
        <w:rPr>
          <w:rFonts w:ascii="Times New Roman" w:hAnsi="Times New Roman" w:cs="Times New Roman"/>
        </w:rPr>
        <w:t xml:space="preserve">Supplementing existing irrigation on the grass infields using a hose and </w:t>
      </w:r>
      <w:r w:rsidR="0000201F">
        <w:rPr>
          <w:rFonts w:ascii="Times New Roman" w:hAnsi="Times New Roman" w:cs="Times New Roman"/>
        </w:rPr>
        <w:t>i</w:t>
      </w:r>
      <w:r w:rsidRPr="00896855">
        <w:rPr>
          <w:rFonts w:ascii="Times New Roman" w:hAnsi="Times New Roman" w:cs="Times New Roman"/>
        </w:rPr>
        <w:t xml:space="preserve">mpact sprinkler.  A hand nozzle is also a useful tool for hand watering the infield. </w:t>
      </w:r>
      <w:r w:rsidR="0000201F">
        <w:rPr>
          <w:rFonts w:ascii="Times New Roman" w:hAnsi="Times New Roman" w:cs="Times New Roman"/>
        </w:rPr>
        <w:t xml:space="preserve">A rain gauge can be used to determine how long the irrigation should be run to accomplish 0.2”. </w:t>
      </w:r>
    </w:p>
    <w:p w14:paraId="6EBDAB15" w14:textId="1135E5A4" w:rsidR="00896855" w:rsidRPr="00896855" w:rsidRDefault="00D048F2" w:rsidP="00896855">
      <w:pPr>
        <w:rPr>
          <w:rFonts w:ascii="Times New Roman" w:hAnsi="Times New Roman" w:cs="Times New Roman"/>
        </w:rPr>
      </w:pPr>
      <w:r>
        <w:rPr>
          <w:noProof/>
        </w:rPr>
        <w:lastRenderedPageBreak/>
        <w:drawing>
          <wp:inline distT="0" distB="0" distL="0" distR="0" wp14:anchorId="5BB77282" wp14:editId="4BD30E6D">
            <wp:extent cx="5350329" cy="4024995"/>
            <wp:effectExtent l="76200" t="76200" r="136525" b="128270"/>
            <wp:docPr id="1" name="Picture 1" descr="C:\Documents and Settings\Owner.Muligan\My Documents\0lympics 2008\Photos\2008\July 2008\July 17, 08\100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C:\Documents and Settings\Owner.Muligan\My Documents\0lympics 2008\Photos\2008\July 2008\July 17, 08\100_0032.JPG"/>
                    <pic:cNvPicPr>
                      <a:picLocks noChangeAspect="1" noChangeArrowheads="1"/>
                    </pic:cNvPicPr>
                  </pic:nvPicPr>
                  <pic:blipFill rotWithShape="1">
                    <a:blip r:embed="rId10" cstate="print"/>
                    <a:srcRect l="-1" r="298"/>
                    <a:stretch/>
                  </pic:blipFill>
                  <pic:spPr bwMode="auto">
                    <a:xfrm>
                      <a:off x="0" y="0"/>
                      <a:ext cx="5362659" cy="403427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D57207" w14:textId="26E1E325" w:rsidR="00896855" w:rsidRDefault="00D048F2" w:rsidP="003C1514">
      <w:pPr>
        <w:jc w:val="center"/>
        <w:rPr>
          <w:rFonts w:ascii="Times New Roman" w:hAnsi="Times New Roman" w:cs="Times New Roman"/>
          <w:i/>
          <w:iCs/>
        </w:rPr>
      </w:pPr>
      <w:r w:rsidRPr="00D048F2">
        <w:rPr>
          <w:rFonts w:ascii="Times New Roman" w:hAnsi="Times New Roman" w:cs="Times New Roman"/>
          <w:i/>
          <w:iCs/>
        </w:rPr>
        <w:t>A hose and impact sprinkler can be used to supply supplemental irrigation to the infield.</w:t>
      </w:r>
    </w:p>
    <w:p w14:paraId="363105F1" w14:textId="77777777" w:rsidR="00D048F2" w:rsidRPr="00D048F2" w:rsidRDefault="00D048F2" w:rsidP="00896855">
      <w:pPr>
        <w:rPr>
          <w:rFonts w:ascii="Times New Roman" w:hAnsi="Times New Roman" w:cs="Times New Roman"/>
          <w:i/>
          <w:iCs/>
        </w:rPr>
      </w:pPr>
    </w:p>
    <w:p w14:paraId="1EBEE9D4" w14:textId="31121711" w:rsidR="00830795" w:rsidRPr="00830795" w:rsidRDefault="00830795" w:rsidP="0079555A">
      <w:pPr>
        <w:rPr>
          <w:rFonts w:ascii="Times New Roman" w:hAnsi="Times New Roman" w:cs="Times New Roman"/>
          <w:i/>
          <w:iCs/>
        </w:rPr>
      </w:pPr>
      <w:r>
        <w:rPr>
          <w:rFonts w:ascii="Times New Roman" w:hAnsi="Times New Roman" w:cs="Times New Roman"/>
        </w:rPr>
        <w:t xml:space="preserve"> </w:t>
      </w:r>
    </w:p>
    <w:p w14:paraId="09AAAF9A" w14:textId="1D2E056E" w:rsidR="00176ECC" w:rsidRDefault="00561CC8">
      <w:pPr>
        <w:rPr>
          <w:rFonts w:ascii="Times New Roman" w:hAnsi="Times New Roman" w:cs="Times New Roman"/>
        </w:rPr>
      </w:pPr>
      <w:r>
        <w:rPr>
          <w:noProof/>
        </w:rPr>
        <w:drawing>
          <wp:inline distT="0" distB="0" distL="0" distR="0" wp14:anchorId="7B0E506C" wp14:editId="6CEEB8A2">
            <wp:extent cx="5349875" cy="3009305"/>
            <wp:effectExtent l="76200" t="76200" r="136525" b="133985"/>
            <wp:docPr id="9" name="Picture 8" descr="A person holding a baseball bat on a field&#10;&#10;Description automatically generated">
              <a:extLst xmlns:a="http://schemas.openxmlformats.org/drawingml/2006/main">
                <a:ext uri="{FF2B5EF4-FFF2-40B4-BE49-F238E27FC236}">
                  <a16:creationId xmlns:a16="http://schemas.microsoft.com/office/drawing/2014/main" id="{DD449D3D-C97B-4CB5-82B9-AAE8055590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erson holding a baseball bat on a field&#10;&#10;Description automatically generated">
                      <a:extLst>
                        <a:ext uri="{FF2B5EF4-FFF2-40B4-BE49-F238E27FC236}">
                          <a16:creationId xmlns:a16="http://schemas.microsoft.com/office/drawing/2014/main" id="{DD449D3D-C97B-4CB5-82B9-AAE805559022}"/>
                        </a:ext>
                      </a:extLst>
                    </pic:cNvPr>
                    <pic:cNvPicPr>
                      <a:picLocks noChangeAspect="1"/>
                    </pic:cNvPicPr>
                  </pic:nvPicPr>
                  <pic:blipFill>
                    <a:blip r:embed="rId11"/>
                    <a:stretch>
                      <a:fillRect/>
                    </a:stretch>
                  </pic:blipFill>
                  <pic:spPr>
                    <a:xfrm>
                      <a:off x="0" y="0"/>
                      <a:ext cx="5357317" cy="30134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931A11" w14:textId="42D3BDDC" w:rsidR="00561CC8" w:rsidRPr="00561CC8" w:rsidRDefault="00561CC8" w:rsidP="003C1514">
      <w:pPr>
        <w:jc w:val="center"/>
        <w:rPr>
          <w:rFonts w:ascii="Times New Roman" w:hAnsi="Times New Roman" w:cs="Times New Roman"/>
          <w:i/>
          <w:iCs/>
        </w:rPr>
      </w:pPr>
      <w:r w:rsidRPr="00561CC8">
        <w:rPr>
          <w:rFonts w:ascii="Times New Roman" w:hAnsi="Times New Roman" w:cs="Times New Roman"/>
          <w:i/>
          <w:iCs/>
        </w:rPr>
        <w:t>Use a rain gauge to determine how long it takes to apply 0.2” of water.</w:t>
      </w:r>
    </w:p>
    <w:p w14:paraId="314B8C59" w14:textId="77777777" w:rsidR="00444F32" w:rsidRDefault="00444F32">
      <w:pPr>
        <w:rPr>
          <w:rFonts w:ascii="Times New Roman" w:hAnsi="Times New Roman" w:cs="Times New Roman"/>
        </w:rPr>
      </w:pPr>
    </w:p>
    <w:p w14:paraId="0DB61E69" w14:textId="0F9DA5D4" w:rsidR="00444F32" w:rsidRDefault="00444F32">
      <w:pPr>
        <w:rPr>
          <w:rFonts w:ascii="Times New Roman" w:hAnsi="Times New Roman" w:cs="Times New Roman"/>
          <w:b/>
          <w:u w:val="single"/>
        </w:rPr>
      </w:pPr>
      <w:r>
        <w:rPr>
          <w:rFonts w:ascii="Times New Roman" w:hAnsi="Times New Roman" w:cs="Times New Roman"/>
          <w:b/>
          <w:u w:val="single"/>
        </w:rPr>
        <w:t>Infield Turfgrass Management – Secondary Cultural Practices</w:t>
      </w:r>
    </w:p>
    <w:p w14:paraId="2DEF62AD" w14:textId="05BB3AAE" w:rsidR="00444F32" w:rsidRDefault="00444F32">
      <w:pPr>
        <w:rPr>
          <w:rFonts w:ascii="Times New Roman" w:hAnsi="Times New Roman" w:cs="Times New Roman"/>
          <w:b/>
          <w:u w:val="single"/>
        </w:rPr>
      </w:pPr>
    </w:p>
    <w:p w14:paraId="7AC6C833" w14:textId="7467E66B" w:rsidR="00444F32" w:rsidRPr="00C34021" w:rsidRDefault="00444F32">
      <w:pPr>
        <w:rPr>
          <w:rFonts w:ascii="Times New Roman" w:hAnsi="Times New Roman" w:cs="Times New Roman"/>
          <w:bCs/>
        </w:rPr>
      </w:pPr>
      <w:r>
        <w:rPr>
          <w:rFonts w:ascii="Times New Roman" w:hAnsi="Times New Roman" w:cs="Times New Roman"/>
          <w:bCs/>
        </w:rPr>
        <w:t xml:space="preserve">Secondary cultural practices include spring rolling, aerification, inter-seeding, broadleaf weed management and rodent control.   Again, successful turfgrass management will require consistent primary cultural practices: mowing, </w:t>
      </w:r>
      <w:proofErr w:type="gramStart"/>
      <w:r>
        <w:rPr>
          <w:rFonts w:ascii="Times New Roman" w:hAnsi="Times New Roman" w:cs="Times New Roman"/>
          <w:bCs/>
        </w:rPr>
        <w:t>fertilization</w:t>
      </w:r>
      <w:proofErr w:type="gramEnd"/>
      <w:r>
        <w:rPr>
          <w:rFonts w:ascii="Times New Roman" w:hAnsi="Times New Roman" w:cs="Times New Roman"/>
          <w:bCs/>
        </w:rPr>
        <w:t xml:space="preserve"> and irrigation.</w:t>
      </w:r>
      <w:r w:rsidR="0013355B">
        <w:rPr>
          <w:rFonts w:ascii="Times New Roman" w:hAnsi="Times New Roman" w:cs="Times New Roman"/>
          <w:bCs/>
        </w:rPr>
        <w:t xml:space="preserve">  These primary cultural practices should not be skipped in place of the secondary cultural practices described below.  Rather the secondary cultural practices should be skipped when resources are limited.    </w:t>
      </w:r>
      <w:r>
        <w:rPr>
          <w:rFonts w:ascii="Times New Roman" w:hAnsi="Times New Roman" w:cs="Times New Roman"/>
          <w:bCs/>
        </w:rPr>
        <w:t xml:space="preserve">  </w:t>
      </w:r>
    </w:p>
    <w:p w14:paraId="1930DD74" w14:textId="77777777" w:rsidR="00444F32" w:rsidRDefault="00444F32">
      <w:pPr>
        <w:rPr>
          <w:rFonts w:ascii="Times New Roman" w:hAnsi="Times New Roman" w:cs="Times New Roman"/>
        </w:rPr>
      </w:pPr>
    </w:p>
    <w:p w14:paraId="2929E735" w14:textId="40A9EF4B" w:rsidR="00843F09" w:rsidRDefault="00843F09">
      <w:pPr>
        <w:rPr>
          <w:rFonts w:ascii="Times New Roman" w:hAnsi="Times New Roman" w:cs="Times New Roman"/>
        </w:rPr>
      </w:pPr>
      <w:r>
        <w:rPr>
          <w:rFonts w:ascii="Times New Roman" w:hAnsi="Times New Roman" w:cs="Times New Roman"/>
        </w:rPr>
        <w:t xml:space="preserve">In the spring prior to the initiation of the season rolling will help smooth the </w:t>
      </w:r>
      <w:r w:rsidR="004A08C4">
        <w:rPr>
          <w:rFonts w:ascii="Times New Roman" w:hAnsi="Times New Roman" w:cs="Times New Roman"/>
        </w:rPr>
        <w:t>playing</w:t>
      </w:r>
      <w:r>
        <w:rPr>
          <w:rFonts w:ascii="Times New Roman" w:hAnsi="Times New Roman" w:cs="Times New Roman"/>
        </w:rPr>
        <w:t xml:space="preserve"> surface.  Small hand pulled and large tractor pulled rollers </w:t>
      </w:r>
      <w:r w:rsidR="004A08C4">
        <w:rPr>
          <w:rFonts w:ascii="Times New Roman" w:hAnsi="Times New Roman" w:cs="Times New Roman"/>
        </w:rPr>
        <w:t xml:space="preserve">that are filled with water can be used to complete this process. </w:t>
      </w:r>
    </w:p>
    <w:p w14:paraId="181A0394" w14:textId="77777777" w:rsidR="004A08C4" w:rsidRDefault="004A08C4">
      <w:pPr>
        <w:rPr>
          <w:rFonts w:ascii="Times New Roman" w:hAnsi="Times New Roman" w:cs="Times New Roman"/>
        </w:rPr>
      </w:pPr>
    </w:p>
    <w:p w14:paraId="405C78A3" w14:textId="0F7B5078" w:rsidR="004B6F9C" w:rsidRDefault="00176ECC">
      <w:pPr>
        <w:rPr>
          <w:rFonts w:ascii="Times New Roman" w:hAnsi="Times New Roman" w:cs="Times New Roman"/>
        </w:rPr>
      </w:pPr>
      <w:r>
        <w:rPr>
          <w:rFonts w:ascii="Times New Roman" w:hAnsi="Times New Roman" w:cs="Times New Roman"/>
        </w:rPr>
        <w:t xml:space="preserve">If the turfgrass density within the infield becomes sparse </w:t>
      </w:r>
      <w:r w:rsidR="00843F09">
        <w:rPr>
          <w:rFonts w:ascii="Times New Roman" w:hAnsi="Times New Roman" w:cs="Times New Roman"/>
        </w:rPr>
        <w:t xml:space="preserve">and the soil is compacted </w:t>
      </w:r>
      <w:r>
        <w:rPr>
          <w:rFonts w:ascii="Times New Roman" w:hAnsi="Times New Roman" w:cs="Times New Roman"/>
        </w:rPr>
        <w:t xml:space="preserve">aerification and inter-seeding will be needed.  </w:t>
      </w:r>
      <w:r w:rsidR="00843F09">
        <w:rPr>
          <w:rFonts w:ascii="Times New Roman" w:hAnsi="Times New Roman" w:cs="Times New Roman"/>
        </w:rPr>
        <w:t xml:space="preserve">To relive soil </w:t>
      </w:r>
      <w:r w:rsidR="004A08C4">
        <w:rPr>
          <w:rFonts w:ascii="Times New Roman" w:hAnsi="Times New Roman" w:cs="Times New Roman"/>
        </w:rPr>
        <w:t>compaction,</w:t>
      </w:r>
      <w:r w:rsidR="00843F09">
        <w:rPr>
          <w:rFonts w:ascii="Times New Roman" w:hAnsi="Times New Roman" w:cs="Times New Roman"/>
        </w:rPr>
        <w:t xml:space="preserve"> i</w:t>
      </w:r>
      <w:r>
        <w:rPr>
          <w:rFonts w:ascii="Times New Roman" w:hAnsi="Times New Roman" w:cs="Times New Roman"/>
        </w:rPr>
        <w:t xml:space="preserve">t is best to perform aerification with </w:t>
      </w:r>
      <w:r w:rsidR="00843F09">
        <w:rPr>
          <w:rFonts w:ascii="Times New Roman" w:hAnsi="Times New Roman" w:cs="Times New Roman"/>
        </w:rPr>
        <w:t xml:space="preserve">a </w:t>
      </w:r>
      <w:r>
        <w:rPr>
          <w:rFonts w:ascii="Times New Roman" w:hAnsi="Times New Roman" w:cs="Times New Roman"/>
        </w:rPr>
        <w:t>hollow tine core cultivation</w:t>
      </w:r>
      <w:r w:rsidR="00843F09">
        <w:rPr>
          <w:rFonts w:ascii="Times New Roman" w:hAnsi="Times New Roman" w:cs="Times New Roman"/>
        </w:rPr>
        <w:t xml:space="preserve"> unit</w:t>
      </w:r>
      <w:r>
        <w:rPr>
          <w:rFonts w:ascii="Times New Roman" w:hAnsi="Times New Roman" w:cs="Times New Roman"/>
        </w:rPr>
        <w:t>.</w:t>
      </w:r>
      <w:r w:rsidR="00843F09">
        <w:rPr>
          <w:rFonts w:ascii="Times New Roman" w:hAnsi="Times New Roman" w:cs="Times New Roman"/>
        </w:rPr>
        <w:t xml:space="preserve">  Core</w:t>
      </w:r>
      <w:r w:rsidR="004A08C4">
        <w:rPr>
          <w:rFonts w:ascii="Times New Roman" w:hAnsi="Times New Roman" w:cs="Times New Roman"/>
        </w:rPr>
        <w:t>s</w:t>
      </w:r>
      <w:r w:rsidR="00843F09">
        <w:rPr>
          <w:rFonts w:ascii="Times New Roman" w:hAnsi="Times New Roman" w:cs="Times New Roman"/>
        </w:rPr>
        <w:t xml:space="preserve"> should be removed from the soil surface after this process.  These holes can be filled with sand topdressing</w:t>
      </w:r>
      <w:r w:rsidR="004A08C4">
        <w:rPr>
          <w:rFonts w:ascii="Times New Roman" w:hAnsi="Times New Roman" w:cs="Times New Roman"/>
        </w:rPr>
        <w:t xml:space="preserve">, compost, topsoil </w:t>
      </w:r>
      <w:r w:rsidR="00843F09">
        <w:rPr>
          <w:rFonts w:ascii="Times New Roman" w:hAnsi="Times New Roman" w:cs="Times New Roman"/>
        </w:rPr>
        <w:t>or left open.</w:t>
      </w:r>
      <w:r w:rsidR="004A08C4">
        <w:rPr>
          <w:rFonts w:ascii="Times New Roman" w:hAnsi="Times New Roman" w:cs="Times New Roman"/>
        </w:rPr>
        <w:t xml:space="preserve">  </w:t>
      </w:r>
      <w:r w:rsidR="004B6F9C">
        <w:rPr>
          <w:rFonts w:ascii="Times New Roman" w:hAnsi="Times New Roman" w:cs="Times New Roman"/>
        </w:rPr>
        <w:t xml:space="preserve">Aerification and sand topdressing will likely need to be contracted due the specialized equipment associated with these practices.  </w:t>
      </w:r>
      <w:r w:rsidR="004A08C4">
        <w:rPr>
          <w:rFonts w:ascii="Times New Roman" w:hAnsi="Times New Roman" w:cs="Times New Roman"/>
        </w:rPr>
        <w:t xml:space="preserve">Inter-seeding can be used to fill in bare areas or increase turf density when it is thin.  Inter-seeding can be coupled with aerification or be completed without aerification.  For best results inter-seed with perennial ryegrass at 10 </w:t>
      </w:r>
      <w:proofErr w:type="spellStart"/>
      <w:r w:rsidR="004A08C4">
        <w:rPr>
          <w:rFonts w:ascii="Times New Roman" w:hAnsi="Times New Roman" w:cs="Times New Roman"/>
        </w:rPr>
        <w:t>lbs</w:t>
      </w:r>
      <w:proofErr w:type="spellEnd"/>
      <w:r w:rsidR="004A08C4">
        <w:rPr>
          <w:rFonts w:ascii="Times New Roman" w:hAnsi="Times New Roman" w:cs="Times New Roman"/>
        </w:rPr>
        <w:t xml:space="preserve"> seed for 1,000 sq ft for fast germination in the spring or fall months. </w:t>
      </w:r>
      <w:r w:rsidR="00843F09">
        <w:rPr>
          <w:rFonts w:ascii="Times New Roman" w:hAnsi="Times New Roman" w:cs="Times New Roman"/>
        </w:rPr>
        <w:t xml:space="preserve">    </w:t>
      </w:r>
      <w:r>
        <w:rPr>
          <w:rFonts w:ascii="Times New Roman" w:hAnsi="Times New Roman" w:cs="Times New Roman"/>
        </w:rPr>
        <w:t xml:space="preserve">    </w:t>
      </w:r>
    </w:p>
    <w:p w14:paraId="3827FCBA" w14:textId="0B5F7DD5" w:rsidR="00D048F2" w:rsidRDefault="00D048F2">
      <w:pPr>
        <w:rPr>
          <w:rFonts w:ascii="Times New Roman" w:hAnsi="Times New Roman" w:cs="Times New Roman"/>
          <w:highlight w:val="yellow"/>
        </w:rPr>
      </w:pPr>
      <w:r>
        <w:rPr>
          <w:noProof/>
        </w:rPr>
        <w:drawing>
          <wp:inline distT="0" distB="0" distL="0" distR="0" wp14:anchorId="696B04C8" wp14:editId="097F5DE3">
            <wp:extent cx="5355771" cy="3012781"/>
            <wp:effectExtent l="76200" t="76200" r="130810" b="130810"/>
            <wp:docPr id="4" name="Picture 3" descr="C:\Users\akowalewski\Pictures\Photos\MSU 2003 to 2010\Forest Akers (2010)\Cultivation (April 26)\100_0005.JPG">
              <a:extLst xmlns:a="http://schemas.openxmlformats.org/drawingml/2006/main">
                <a:ext uri="{FF2B5EF4-FFF2-40B4-BE49-F238E27FC236}">
                  <a16:creationId xmlns:a16="http://schemas.microsoft.com/office/drawing/2014/main" id="{762BB5B6-9603-4810-A3D9-09AC5D2E8D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akowalewski\Pictures\Photos\MSU 2003 to 2010\Forest Akers (2010)\Cultivation (April 26)\100_0005.JPG">
                      <a:extLst>
                        <a:ext uri="{FF2B5EF4-FFF2-40B4-BE49-F238E27FC236}">
                          <a16:creationId xmlns:a16="http://schemas.microsoft.com/office/drawing/2014/main" id="{762BB5B6-9603-4810-A3D9-09AC5D2E8D10}"/>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25003"/>
                    <a:stretch/>
                  </pic:blipFill>
                  <pic:spPr bwMode="auto">
                    <a:xfrm>
                      <a:off x="0" y="0"/>
                      <a:ext cx="5388898" cy="3031416"/>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inline>
        </w:drawing>
      </w:r>
    </w:p>
    <w:p w14:paraId="17D86E13" w14:textId="0C27C971" w:rsidR="00D048F2" w:rsidRDefault="00D048F2">
      <w:pPr>
        <w:rPr>
          <w:rFonts w:ascii="Times New Roman" w:hAnsi="Times New Roman" w:cs="Times New Roman"/>
          <w:i/>
          <w:iCs/>
        </w:rPr>
      </w:pPr>
      <w:r w:rsidRPr="00012CEA">
        <w:rPr>
          <w:rFonts w:ascii="Times New Roman" w:hAnsi="Times New Roman" w:cs="Times New Roman"/>
          <w:i/>
          <w:iCs/>
        </w:rPr>
        <w:t>Hollow tine core cultivation will reduce soil compaction</w:t>
      </w:r>
      <w:r w:rsidR="00012CEA">
        <w:rPr>
          <w:rFonts w:ascii="Times New Roman" w:hAnsi="Times New Roman" w:cs="Times New Roman"/>
          <w:i/>
          <w:iCs/>
        </w:rPr>
        <w:t xml:space="preserve"> and improves establishment when done prior to inter-seeding</w:t>
      </w:r>
      <w:r w:rsidRPr="00012CEA">
        <w:rPr>
          <w:rFonts w:ascii="Times New Roman" w:hAnsi="Times New Roman" w:cs="Times New Roman"/>
          <w:i/>
          <w:iCs/>
        </w:rPr>
        <w:t xml:space="preserve">. </w:t>
      </w:r>
    </w:p>
    <w:p w14:paraId="6D67AC3F" w14:textId="77777777" w:rsidR="006E36AF" w:rsidRDefault="006E36AF">
      <w:pPr>
        <w:rPr>
          <w:rFonts w:ascii="Times New Roman" w:hAnsi="Times New Roman" w:cs="Times New Roman"/>
          <w:i/>
          <w:iCs/>
        </w:rPr>
      </w:pPr>
    </w:p>
    <w:p w14:paraId="3E930650" w14:textId="1A9FF978" w:rsidR="006E36AF" w:rsidRDefault="006E36AF">
      <w:pPr>
        <w:rPr>
          <w:rFonts w:ascii="Times New Roman" w:hAnsi="Times New Roman" w:cs="Times New Roman"/>
          <w:i/>
          <w:iCs/>
        </w:rPr>
      </w:pPr>
      <w:r>
        <w:rPr>
          <w:noProof/>
        </w:rPr>
        <w:lastRenderedPageBreak/>
        <w:drawing>
          <wp:inline distT="0" distB="0" distL="0" distR="0" wp14:anchorId="5B28A4BB" wp14:editId="6393BD5F">
            <wp:extent cx="2032000" cy="1523999"/>
            <wp:effectExtent l="76200" t="76200" r="139700" b="13398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38800" cy="15290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750F2E">
        <w:rPr>
          <w:noProof/>
        </w:rPr>
        <w:drawing>
          <wp:inline distT="0" distB="0" distL="0" distR="0" wp14:anchorId="06323BFA" wp14:editId="020FB9EE">
            <wp:extent cx="2708472" cy="1523365"/>
            <wp:effectExtent l="76200" t="76200" r="130175" b="133985"/>
            <wp:docPr id="14" name="Picture 14" descr="The Benefits of Topdressing Your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Benefits of Topdressing Your Law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16204" cy="15277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C5CFE0" w14:textId="4345D0DE" w:rsidR="006E36AF" w:rsidRDefault="006E36AF">
      <w:pPr>
        <w:rPr>
          <w:rFonts w:ascii="Times New Roman" w:hAnsi="Times New Roman" w:cs="Times New Roman"/>
          <w:i/>
          <w:iCs/>
        </w:rPr>
      </w:pPr>
      <w:r>
        <w:rPr>
          <w:rFonts w:ascii="Times New Roman" w:hAnsi="Times New Roman" w:cs="Times New Roman"/>
          <w:i/>
          <w:iCs/>
        </w:rPr>
        <w:t>Soil core</w:t>
      </w:r>
      <w:r w:rsidR="007972A6">
        <w:rPr>
          <w:rFonts w:ascii="Times New Roman" w:hAnsi="Times New Roman" w:cs="Times New Roman"/>
          <w:i/>
          <w:iCs/>
        </w:rPr>
        <w:t>s</w:t>
      </w:r>
      <w:r>
        <w:rPr>
          <w:rFonts w:ascii="Times New Roman" w:hAnsi="Times New Roman" w:cs="Times New Roman"/>
          <w:i/>
          <w:iCs/>
        </w:rPr>
        <w:t xml:space="preserve"> </w:t>
      </w:r>
      <w:r w:rsidR="007972A6">
        <w:rPr>
          <w:rFonts w:ascii="Times New Roman" w:hAnsi="Times New Roman" w:cs="Times New Roman"/>
          <w:i/>
          <w:iCs/>
        </w:rPr>
        <w:t xml:space="preserve">(left) </w:t>
      </w:r>
      <w:r>
        <w:rPr>
          <w:rFonts w:ascii="Times New Roman" w:hAnsi="Times New Roman" w:cs="Times New Roman"/>
          <w:i/>
          <w:iCs/>
        </w:rPr>
        <w:t xml:space="preserve">should be removed after aerification and replace with </w:t>
      </w:r>
      <w:r w:rsidR="007972A6">
        <w:rPr>
          <w:rFonts w:ascii="Times New Roman" w:hAnsi="Times New Roman" w:cs="Times New Roman"/>
          <w:i/>
          <w:iCs/>
        </w:rPr>
        <w:t xml:space="preserve">sand, compost of native soil </w:t>
      </w:r>
      <w:r>
        <w:rPr>
          <w:rFonts w:ascii="Times New Roman" w:hAnsi="Times New Roman" w:cs="Times New Roman"/>
          <w:i/>
          <w:iCs/>
        </w:rPr>
        <w:t>topdressing</w:t>
      </w:r>
      <w:r w:rsidR="007972A6">
        <w:rPr>
          <w:rFonts w:ascii="Times New Roman" w:hAnsi="Times New Roman" w:cs="Times New Roman"/>
          <w:i/>
          <w:iCs/>
        </w:rPr>
        <w:t xml:space="preserve"> (right)</w:t>
      </w:r>
      <w:r>
        <w:rPr>
          <w:rFonts w:ascii="Times New Roman" w:hAnsi="Times New Roman" w:cs="Times New Roman"/>
          <w:i/>
          <w:iCs/>
        </w:rPr>
        <w:t xml:space="preserve">. </w:t>
      </w:r>
    </w:p>
    <w:p w14:paraId="5C580E09" w14:textId="7641843C" w:rsidR="00012CEA" w:rsidRDefault="00012CEA">
      <w:pPr>
        <w:rPr>
          <w:rFonts w:ascii="Times New Roman" w:hAnsi="Times New Roman" w:cs="Times New Roman"/>
          <w:i/>
          <w:iCs/>
        </w:rPr>
      </w:pPr>
    </w:p>
    <w:p w14:paraId="013CFA6B" w14:textId="77777777" w:rsidR="0013355B" w:rsidRDefault="0013355B" w:rsidP="0013355B">
      <w:pPr>
        <w:rPr>
          <w:rFonts w:ascii="Times New Roman" w:hAnsi="Times New Roman" w:cs="Times New Roman"/>
          <w:highlight w:val="yellow"/>
        </w:rPr>
      </w:pPr>
    </w:p>
    <w:p w14:paraId="4205B2BE" w14:textId="76F1CF49" w:rsidR="00177FC8" w:rsidRDefault="000B42C9" w:rsidP="0013355B">
      <w:pPr>
        <w:rPr>
          <w:rFonts w:ascii="Times New Roman" w:hAnsi="Times New Roman" w:cs="Times New Roman"/>
        </w:rPr>
      </w:pPr>
      <w:r>
        <w:rPr>
          <w:rFonts w:ascii="Times New Roman" w:hAnsi="Times New Roman" w:cs="Times New Roman"/>
        </w:rPr>
        <w:t>Common d</w:t>
      </w:r>
      <w:r w:rsidR="00177FC8">
        <w:rPr>
          <w:rFonts w:ascii="Times New Roman" w:hAnsi="Times New Roman" w:cs="Times New Roman"/>
        </w:rPr>
        <w:t>andelions</w:t>
      </w:r>
      <w:r>
        <w:rPr>
          <w:rFonts w:ascii="Times New Roman" w:hAnsi="Times New Roman" w:cs="Times New Roman"/>
        </w:rPr>
        <w:t>, false dandelion</w:t>
      </w:r>
      <w:r w:rsidR="00177FC8">
        <w:rPr>
          <w:rFonts w:ascii="Times New Roman" w:hAnsi="Times New Roman" w:cs="Times New Roman"/>
        </w:rPr>
        <w:t xml:space="preserve"> and clover are common broadleaf weeds observed in turfgrass athletic fields.  These weeds can be selectively removed using </w:t>
      </w:r>
      <w:r>
        <w:rPr>
          <w:rFonts w:ascii="Times New Roman" w:hAnsi="Times New Roman" w:cs="Times New Roman"/>
        </w:rPr>
        <w:t xml:space="preserve">selective broad leaf </w:t>
      </w:r>
      <w:r w:rsidR="00177FC8">
        <w:rPr>
          <w:rFonts w:ascii="Times New Roman" w:hAnsi="Times New Roman" w:cs="Times New Roman"/>
        </w:rPr>
        <w:t>herbicides with 2,4-D</w:t>
      </w:r>
      <w:r>
        <w:rPr>
          <w:rFonts w:ascii="Times New Roman" w:hAnsi="Times New Roman" w:cs="Times New Roman"/>
        </w:rPr>
        <w:t xml:space="preserve">, </w:t>
      </w:r>
      <w:r w:rsidR="00177FC8">
        <w:rPr>
          <w:rFonts w:ascii="Times New Roman" w:hAnsi="Times New Roman" w:cs="Times New Roman"/>
        </w:rPr>
        <w:t>triclopyr</w:t>
      </w:r>
      <w:r>
        <w:rPr>
          <w:rFonts w:ascii="Times New Roman" w:hAnsi="Times New Roman" w:cs="Times New Roman"/>
        </w:rPr>
        <w:t>, MCPP and dicamba</w:t>
      </w:r>
      <w:r w:rsidR="00177FC8">
        <w:rPr>
          <w:rFonts w:ascii="Times New Roman" w:hAnsi="Times New Roman" w:cs="Times New Roman"/>
        </w:rPr>
        <w:t xml:space="preserve">. For best results make these herbicide applications in the </w:t>
      </w:r>
      <w:proofErr w:type="gramStart"/>
      <w:r w:rsidR="00177FC8">
        <w:rPr>
          <w:rFonts w:ascii="Times New Roman" w:hAnsi="Times New Roman" w:cs="Times New Roman"/>
        </w:rPr>
        <w:t>fall</w:t>
      </w:r>
      <w:r>
        <w:rPr>
          <w:rFonts w:ascii="Times New Roman" w:hAnsi="Times New Roman" w:cs="Times New Roman"/>
        </w:rPr>
        <w:t>, when</w:t>
      </w:r>
      <w:proofErr w:type="gramEnd"/>
      <w:r>
        <w:rPr>
          <w:rFonts w:ascii="Times New Roman" w:hAnsi="Times New Roman" w:cs="Times New Roman"/>
        </w:rPr>
        <w:t xml:space="preserve"> temperatures are cool</w:t>
      </w:r>
      <w:r w:rsidR="00177FC8">
        <w:rPr>
          <w:rFonts w:ascii="Times New Roman" w:hAnsi="Times New Roman" w:cs="Times New Roman"/>
        </w:rPr>
        <w:t xml:space="preserve">.  The active ingredient </w:t>
      </w:r>
      <w:r>
        <w:rPr>
          <w:rFonts w:ascii="Times New Roman" w:hAnsi="Times New Roman" w:cs="Times New Roman"/>
        </w:rPr>
        <w:t xml:space="preserve">2,4-D will remove dandelion very well, while triclopyr will work well on clover.  </w:t>
      </w:r>
      <w:r w:rsidR="00D048F2">
        <w:rPr>
          <w:rFonts w:ascii="Times New Roman" w:hAnsi="Times New Roman" w:cs="Times New Roman"/>
        </w:rPr>
        <w:t xml:space="preserve">Frequent mowing, fertilization and irrigation will prevent these from returning. </w:t>
      </w:r>
    </w:p>
    <w:p w14:paraId="423DACDD" w14:textId="1278B7A9" w:rsidR="00177FC8" w:rsidRDefault="00177FC8" w:rsidP="0013355B">
      <w:pPr>
        <w:rPr>
          <w:rFonts w:ascii="Times New Roman" w:hAnsi="Times New Roman" w:cs="Times New Roman"/>
        </w:rPr>
      </w:pPr>
    </w:p>
    <w:p w14:paraId="78DFF39B" w14:textId="0D500DC5" w:rsidR="00D048F2" w:rsidRPr="00D048F2" w:rsidRDefault="00012CEA" w:rsidP="0013355B">
      <w:pPr>
        <w:rPr>
          <w:rFonts w:ascii="Times New Roman" w:hAnsi="Times New Roman" w:cs="Times New Roman"/>
          <w:i/>
          <w:iCs/>
          <w:highlight w:val="yellow"/>
        </w:rPr>
      </w:pPr>
      <w:r>
        <w:rPr>
          <w:noProof/>
        </w:rPr>
        <w:drawing>
          <wp:inline distT="0" distB="0" distL="0" distR="0" wp14:anchorId="532CF8A3" wp14:editId="7F903B40">
            <wp:extent cx="2516505" cy="1887379"/>
            <wp:effectExtent l="76200" t="76200" r="131445" b="132080"/>
            <wp:docPr id="2" name="Picture 7" descr="White Clov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White Clover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519017" cy="18892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r w:rsidRPr="00012CEA">
        <w:rPr>
          <w:noProof/>
        </w:rPr>
        <w:t xml:space="preserve"> </w:t>
      </w:r>
      <w:r>
        <w:rPr>
          <w:noProof/>
        </w:rPr>
        <w:drawing>
          <wp:inline distT="0" distB="0" distL="0" distR="0" wp14:anchorId="348D3E96" wp14:editId="29A6D337">
            <wp:extent cx="2516848" cy="1887637"/>
            <wp:effectExtent l="76200" t="76200" r="131445" b="132080"/>
            <wp:docPr id="10" name="Picture 5" descr="False Dandel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False Dandelion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516848" cy="18876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322D269D" w14:textId="2AAEE372" w:rsidR="000B42C9" w:rsidRPr="00D048F2" w:rsidRDefault="00D048F2" w:rsidP="0013355B">
      <w:pPr>
        <w:rPr>
          <w:rFonts w:ascii="Times New Roman" w:hAnsi="Times New Roman" w:cs="Times New Roman"/>
          <w:i/>
          <w:iCs/>
        </w:rPr>
      </w:pPr>
      <w:r w:rsidRPr="00D048F2">
        <w:rPr>
          <w:rFonts w:ascii="Times New Roman" w:hAnsi="Times New Roman" w:cs="Times New Roman"/>
          <w:i/>
          <w:iCs/>
        </w:rPr>
        <w:t xml:space="preserve">White clover </w:t>
      </w:r>
      <w:r w:rsidR="00012CEA">
        <w:rPr>
          <w:rFonts w:ascii="Times New Roman" w:hAnsi="Times New Roman" w:cs="Times New Roman"/>
          <w:i/>
          <w:iCs/>
        </w:rPr>
        <w:t xml:space="preserve">(left) </w:t>
      </w:r>
      <w:r w:rsidRPr="00D048F2">
        <w:rPr>
          <w:rFonts w:ascii="Times New Roman" w:hAnsi="Times New Roman" w:cs="Times New Roman"/>
          <w:i/>
          <w:iCs/>
        </w:rPr>
        <w:t xml:space="preserve">and </w:t>
      </w:r>
      <w:r w:rsidR="00012CEA">
        <w:rPr>
          <w:rFonts w:ascii="Times New Roman" w:hAnsi="Times New Roman" w:cs="Times New Roman"/>
          <w:i/>
          <w:iCs/>
        </w:rPr>
        <w:t xml:space="preserve">false </w:t>
      </w:r>
      <w:r w:rsidRPr="00D048F2">
        <w:rPr>
          <w:rFonts w:ascii="Times New Roman" w:hAnsi="Times New Roman" w:cs="Times New Roman"/>
          <w:i/>
          <w:iCs/>
        </w:rPr>
        <w:t xml:space="preserve">dandelion </w:t>
      </w:r>
      <w:r w:rsidR="00012CEA">
        <w:rPr>
          <w:rFonts w:ascii="Times New Roman" w:hAnsi="Times New Roman" w:cs="Times New Roman"/>
          <w:i/>
          <w:iCs/>
        </w:rPr>
        <w:t xml:space="preserve">(right) </w:t>
      </w:r>
      <w:r w:rsidRPr="00D048F2">
        <w:rPr>
          <w:rFonts w:ascii="Times New Roman" w:hAnsi="Times New Roman" w:cs="Times New Roman"/>
          <w:i/>
          <w:iCs/>
        </w:rPr>
        <w:t>are common weeds in under fertilized turfgrass areas.</w:t>
      </w:r>
    </w:p>
    <w:p w14:paraId="6C4E3798" w14:textId="77777777" w:rsidR="00177FC8" w:rsidRDefault="00177FC8" w:rsidP="0013355B">
      <w:pPr>
        <w:rPr>
          <w:rFonts w:ascii="Times New Roman" w:hAnsi="Times New Roman" w:cs="Times New Roman"/>
        </w:rPr>
      </w:pPr>
    </w:p>
    <w:p w14:paraId="6439D79B" w14:textId="480F4956" w:rsidR="00177FC8" w:rsidRDefault="0013355B" w:rsidP="0013355B">
      <w:pPr>
        <w:rPr>
          <w:rFonts w:ascii="Times New Roman" w:hAnsi="Times New Roman" w:cs="Times New Roman"/>
        </w:rPr>
      </w:pPr>
      <w:r w:rsidRPr="00C34021">
        <w:rPr>
          <w:rFonts w:ascii="Times New Roman" w:hAnsi="Times New Roman" w:cs="Times New Roman"/>
        </w:rPr>
        <w:t xml:space="preserve">Scout for and trap gophers in the </w:t>
      </w:r>
      <w:r w:rsidR="00532C2F">
        <w:rPr>
          <w:rFonts w:ascii="Times New Roman" w:hAnsi="Times New Roman" w:cs="Times New Roman"/>
        </w:rPr>
        <w:t xml:space="preserve">early </w:t>
      </w:r>
      <w:r w:rsidRPr="00C34021">
        <w:rPr>
          <w:rFonts w:ascii="Times New Roman" w:hAnsi="Times New Roman" w:cs="Times New Roman"/>
        </w:rPr>
        <w:t xml:space="preserve">spring prior to reproduction, and moles in the </w:t>
      </w:r>
      <w:r w:rsidR="00532C2F">
        <w:rPr>
          <w:rFonts w:ascii="Times New Roman" w:hAnsi="Times New Roman" w:cs="Times New Roman"/>
        </w:rPr>
        <w:t>spring and fall</w:t>
      </w:r>
      <w:r w:rsidRPr="00C34021">
        <w:rPr>
          <w:rFonts w:ascii="Times New Roman" w:hAnsi="Times New Roman" w:cs="Times New Roman"/>
        </w:rPr>
        <w:t>.</w:t>
      </w:r>
      <w:r>
        <w:rPr>
          <w:rFonts w:ascii="Times New Roman" w:hAnsi="Times New Roman" w:cs="Times New Roman"/>
        </w:rPr>
        <w:t xml:space="preserve">  The scissor trap is most effective on moles while the synch trap is the best for gophers.  Trapping gophers and moles requires skill</w:t>
      </w:r>
      <w:r w:rsidR="00177FC8">
        <w:rPr>
          <w:rFonts w:ascii="Times New Roman" w:hAnsi="Times New Roman" w:cs="Times New Roman"/>
        </w:rPr>
        <w:t xml:space="preserve"> and technique.  Considering these the following videos are excellent reference on trapping techniques for these pests… </w:t>
      </w:r>
    </w:p>
    <w:p w14:paraId="25FDF72D" w14:textId="0EEF24E1" w:rsidR="00177FC8" w:rsidRDefault="00177FC8" w:rsidP="0013355B">
      <w:pPr>
        <w:rPr>
          <w:rFonts w:ascii="Times New Roman" w:hAnsi="Times New Roman" w:cs="Times New Roman"/>
        </w:rPr>
      </w:pPr>
    </w:p>
    <w:p w14:paraId="076685D0" w14:textId="5C9D166B" w:rsidR="00750F2E" w:rsidRDefault="00750F2E" w:rsidP="00750F2E">
      <w:pPr>
        <w:rPr>
          <w:rFonts w:ascii="Times New Roman" w:hAnsi="Times New Roman" w:cs="Times New Roman"/>
        </w:rPr>
      </w:pPr>
      <w:r>
        <w:rPr>
          <w:rFonts w:ascii="Times New Roman" w:hAnsi="Times New Roman" w:cs="Times New Roman"/>
        </w:rPr>
        <w:t>“</w:t>
      </w:r>
      <w:r w:rsidRPr="00750F2E">
        <w:rPr>
          <w:rFonts w:ascii="Times New Roman" w:hAnsi="Times New Roman" w:cs="Times New Roman"/>
        </w:rPr>
        <w:t xml:space="preserve">How To Catch Gophers </w:t>
      </w:r>
      <w:proofErr w:type="gramStart"/>
      <w:r w:rsidRPr="00750F2E">
        <w:rPr>
          <w:rFonts w:ascii="Times New Roman" w:hAnsi="Times New Roman" w:cs="Times New Roman"/>
        </w:rPr>
        <w:t>With</w:t>
      </w:r>
      <w:proofErr w:type="gramEnd"/>
      <w:r w:rsidRPr="00750F2E">
        <w:rPr>
          <w:rFonts w:ascii="Times New Roman" w:hAnsi="Times New Roman" w:cs="Times New Roman"/>
        </w:rPr>
        <w:t xml:space="preserve"> the Cinch Trap</w:t>
      </w:r>
      <w:r>
        <w:rPr>
          <w:rFonts w:ascii="Times New Roman" w:hAnsi="Times New Roman" w:cs="Times New Roman"/>
        </w:rPr>
        <w:t xml:space="preserve">” </w:t>
      </w:r>
    </w:p>
    <w:p w14:paraId="65572B73" w14:textId="7A78BB84" w:rsidR="00177FC8" w:rsidRPr="00C34021" w:rsidRDefault="00000000" w:rsidP="0013355B">
      <w:pPr>
        <w:rPr>
          <w:rFonts w:ascii="Times New Roman" w:hAnsi="Times New Roman" w:cs="Times New Roman"/>
          <w:highlight w:val="yellow"/>
        </w:rPr>
      </w:pPr>
      <w:hyperlink r:id="rId17" w:history="1">
        <w:r w:rsidR="00750F2E" w:rsidRPr="003E13B8">
          <w:rPr>
            <w:rStyle w:val="Hyperlink"/>
            <w:rFonts w:ascii="Times New Roman" w:hAnsi="Times New Roman" w:cs="Times New Roman"/>
          </w:rPr>
          <w:t>https://www.youtube.com/watch?v=DLOon6tptDY</w:t>
        </w:r>
      </w:hyperlink>
      <w:r w:rsidR="00750F2E">
        <w:rPr>
          <w:rFonts w:ascii="Times New Roman" w:hAnsi="Times New Roman" w:cs="Times New Roman"/>
        </w:rPr>
        <w:t xml:space="preserve"> </w:t>
      </w:r>
    </w:p>
    <w:p w14:paraId="285FFB5A" w14:textId="5D4661E3" w:rsidR="00177FC8" w:rsidRDefault="00177FC8" w:rsidP="0013355B">
      <w:pPr>
        <w:rPr>
          <w:rFonts w:ascii="Times New Roman" w:hAnsi="Times New Roman" w:cs="Times New Roman"/>
          <w:highlight w:val="yellow"/>
        </w:rPr>
      </w:pPr>
    </w:p>
    <w:p w14:paraId="70262C4F" w14:textId="20D4D265" w:rsidR="00750F2E" w:rsidRDefault="00532C2F" w:rsidP="0013355B">
      <w:pPr>
        <w:rPr>
          <w:rFonts w:ascii="Times New Roman" w:hAnsi="Times New Roman" w:cs="Times New Roman"/>
          <w:highlight w:val="yellow"/>
        </w:rPr>
      </w:pPr>
      <w:r>
        <w:rPr>
          <w:rFonts w:ascii="Times New Roman" w:hAnsi="Times New Roman" w:cs="Times New Roman"/>
        </w:rPr>
        <w:t>“</w:t>
      </w:r>
      <w:r w:rsidRPr="00532C2F">
        <w:rPr>
          <w:rFonts w:ascii="Times New Roman" w:hAnsi="Times New Roman" w:cs="Times New Roman"/>
        </w:rPr>
        <w:t xml:space="preserve">Pro Tips </w:t>
      </w:r>
      <w:proofErr w:type="gramStart"/>
      <w:r w:rsidRPr="00532C2F">
        <w:rPr>
          <w:rFonts w:ascii="Times New Roman" w:hAnsi="Times New Roman" w:cs="Times New Roman"/>
        </w:rPr>
        <w:t>For</w:t>
      </w:r>
      <w:proofErr w:type="gramEnd"/>
      <w:r w:rsidRPr="00532C2F">
        <w:rPr>
          <w:rFonts w:ascii="Times New Roman" w:hAnsi="Times New Roman" w:cs="Times New Roman"/>
        </w:rPr>
        <w:t xml:space="preserve"> Catching More Moles</w:t>
      </w:r>
      <w:r>
        <w:rPr>
          <w:rFonts w:ascii="Times New Roman" w:hAnsi="Times New Roman" w:cs="Times New Roman"/>
        </w:rPr>
        <w:t>”</w:t>
      </w:r>
    </w:p>
    <w:p w14:paraId="4EE103C5" w14:textId="6D70C3E8" w:rsidR="00750F2E" w:rsidRPr="00C34021" w:rsidRDefault="00000000" w:rsidP="0013355B">
      <w:pPr>
        <w:rPr>
          <w:rFonts w:ascii="Times New Roman" w:hAnsi="Times New Roman" w:cs="Times New Roman"/>
          <w:highlight w:val="yellow"/>
        </w:rPr>
      </w:pPr>
      <w:hyperlink r:id="rId18" w:history="1">
        <w:r w:rsidR="00750F2E" w:rsidRPr="003E13B8">
          <w:rPr>
            <w:rStyle w:val="Hyperlink"/>
            <w:rFonts w:ascii="Times New Roman" w:hAnsi="Times New Roman" w:cs="Times New Roman"/>
          </w:rPr>
          <w:t>https://www.youtube.com/watch?v=w08d1FQW30I</w:t>
        </w:r>
      </w:hyperlink>
      <w:r w:rsidR="00750F2E">
        <w:rPr>
          <w:rFonts w:ascii="Times New Roman" w:hAnsi="Times New Roman" w:cs="Times New Roman"/>
        </w:rPr>
        <w:t xml:space="preserve"> </w:t>
      </w:r>
    </w:p>
    <w:p w14:paraId="32171664" w14:textId="47743319" w:rsidR="00896855" w:rsidRPr="00C34021" w:rsidRDefault="00896855" w:rsidP="00896855">
      <w:pPr>
        <w:rPr>
          <w:rFonts w:ascii="Times New Roman" w:hAnsi="Times New Roman" w:cs="Times New Roman"/>
          <w:b/>
          <w:bCs/>
          <w:u w:val="single"/>
        </w:rPr>
      </w:pPr>
      <w:r w:rsidRPr="00C34021">
        <w:rPr>
          <w:rFonts w:ascii="Times New Roman" w:hAnsi="Times New Roman" w:cs="Times New Roman"/>
          <w:b/>
          <w:bCs/>
          <w:u w:val="single"/>
        </w:rPr>
        <w:lastRenderedPageBreak/>
        <w:t xml:space="preserve">Infield Sinned Area Management </w:t>
      </w:r>
    </w:p>
    <w:p w14:paraId="3AC2C555" w14:textId="77777777" w:rsidR="00896855" w:rsidRPr="00896855" w:rsidRDefault="00896855" w:rsidP="00896855">
      <w:pPr>
        <w:rPr>
          <w:rFonts w:ascii="Times New Roman" w:hAnsi="Times New Roman" w:cs="Times New Roman"/>
        </w:rPr>
      </w:pPr>
    </w:p>
    <w:p w14:paraId="5D1920E6" w14:textId="0D7D3379" w:rsidR="00896855" w:rsidRPr="00896855" w:rsidRDefault="00896855" w:rsidP="00896855">
      <w:pPr>
        <w:rPr>
          <w:rFonts w:ascii="Times New Roman" w:hAnsi="Times New Roman" w:cs="Times New Roman"/>
        </w:rPr>
      </w:pPr>
      <w:r w:rsidRPr="00896855">
        <w:rPr>
          <w:rFonts w:ascii="Times New Roman" w:hAnsi="Times New Roman" w:cs="Times New Roman"/>
        </w:rPr>
        <w:t xml:space="preserve">The dirt areas of the infield should be raked before and after every practice during the season to prevent weed establishment and improve the infield playing conditions. It would be best to incorporate the players and volunteers into these aspects of the field maintenance.  In addition to frequent hand raking more aggressive cultivation can be done periodically with a nail drag rake. </w:t>
      </w:r>
    </w:p>
    <w:p w14:paraId="5C42DC72" w14:textId="7E68DD21" w:rsidR="00676D2C" w:rsidRDefault="006E36AF" w:rsidP="00676D2C">
      <w:pPr>
        <w:rPr>
          <w:rFonts w:ascii="Times New Roman" w:hAnsi="Times New Roman" w:cs="Times New Roman"/>
          <w:i/>
          <w:iCs/>
        </w:rPr>
      </w:pPr>
      <w:r w:rsidRPr="006E36AF">
        <w:rPr>
          <w:i/>
          <w:iCs/>
          <w:noProof/>
        </w:rPr>
        <w:drawing>
          <wp:inline distT="0" distB="0" distL="0" distR="0" wp14:anchorId="6E361012" wp14:editId="408C176C">
            <wp:extent cx="5360851" cy="3560250"/>
            <wp:effectExtent l="76200" t="76200" r="125730" b="13589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63715" cy="35621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96855" w:rsidRPr="006E36AF">
        <w:rPr>
          <w:rFonts w:ascii="Times New Roman" w:hAnsi="Times New Roman" w:cs="Times New Roman"/>
          <w:i/>
          <w:iCs/>
        </w:rPr>
        <w:t xml:space="preserve"> </w:t>
      </w:r>
      <w:r w:rsidRPr="006E36AF">
        <w:rPr>
          <w:rFonts w:ascii="Times New Roman" w:hAnsi="Times New Roman" w:cs="Times New Roman"/>
          <w:i/>
          <w:iCs/>
        </w:rPr>
        <w:t xml:space="preserve">Hand raking before and after practice will help prevent weed </w:t>
      </w:r>
      <w:r w:rsidR="00532C2F" w:rsidRPr="006E36AF">
        <w:rPr>
          <w:rFonts w:ascii="Times New Roman" w:hAnsi="Times New Roman" w:cs="Times New Roman"/>
          <w:i/>
          <w:iCs/>
        </w:rPr>
        <w:t>establishment</w:t>
      </w:r>
      <w:r w:rsidRPr="006E36AF">
        <w:rPr>
          <w:rFonts w:ascii="Times New Roman" w:hAnsi="Times New Roman" w:cs="Times New Roman"/>
          <w:i/>
          <w:iCs/>
        </w:rPr>
        <w:t xml:space="preserve"> and provide a smooth infield.</w:t>
      </w:r>
    </w:p>
    <w:p w14:paraId="17F83713" w14:textId="77777777" w:rsidR="00676D2C" w:rsidRDefault="00676D2C" w:rsidP="00676D2C">
      <w:pPr>
        <w:rPr>
          <w:rFonts w:ascii="Times New Roman" w:hAnsi="Times New Roman" w:cs="Times New Roman"/>
          <w:i/>
          <w:iCs/>
        </w:rPr>
      </w:pPr>
    </w:p>
    <w:p w14:paraId="018711DE" w14:textId="2A4D8737" w:rsidR="00896855" w:rsidRPr="00676D2C" w:rsidRDefault="00676D2C" w:rsidP="00676D2C">
      <w:pPr>
        <w:jc w:val="center"/>
        <w:rPr>
          <w:rFonts w:ascii="Times New Roman" w:hAnsi="Times New Roman" w:cs="Times New Roman"/>
          <w:i/>
          <w:iCs/>
        </w:rPr>
      </w:pPr>
      <w:r>
        <w:rPr>
          <w:noProof/>
        </w:rPr>
        <w:drawing>
          <wp:inline distT="0" distB="0" distL="0" distR="0" wp14:anchorId="7328ADB1" wp14:editId="77F85D83">
            <wp:extent cx="2570391" cy="1927497"/>
            <wp:effectExtent l="38100" t="38100" r="40005" b="34925"/>
            <wp:docPr id="19" name="Picture 19" descr="A picture containing outdoor, grass,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grass, ground, dir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0948" cy="1950412"/>
                    </a:xfrm>
                    <a:prstGeom prst="rect">
                      <a:avLst/>
                    </a:prstGeom>
                    <a:noFill/>
                    <a:ln w="38100">
                      <a:solidFill>
                        <a:schemeClr val="tx1"/>
                      </a:solidFill>
                    </a:ln>
                  </pic:spPr>
                </pic:pic>
              </a:graphicData>
            </a:graphic>
          </wp:inline>
        </w:drawing>
      </w:r>
      <w:r>
        <w:rPr>
          <w:noProof/>
        </w:rPr>
        <w:t xml:space="preserve">    </w:t>
      </w:r>
      <w:r>
        <w:rPr>
          <w:noProof/>
        </w:rPr>
        <w:drawing>
          <wp:inline distT="0" distB="0" distL="0" distR="0" wp14:anchorId="4A427B38" wp14:editId="46A7393C">
            <wp:extent cx="2595922" cy="1920775"/>
            <wp:effectExtent l="38100" t="38100" r="33020" b="41910"/>
            <wp:docPr id="20" name="Picture 20" descr="A picture containing grass, groun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ss, ground, outdoor, person&#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22328" cy="1940313"/>
                    </a:xfrm>
                    <a:prstGeom prst="rect">
                      <a:avLst/>
                    </a:prstGeom>
                    <a:noFill/>
                    <a:ln w="38100">
                      <a:solidFill>
                        <a:schemeClr val="tx1"/>
                      </a:solidFill>
                    </a:ln>
                  </pic:spPr>
                </pic:pic>
              </a:graphicData>
            </a:graphic>
          </wp:inline>
        </w:drawing>
      </w:r>
    </w:p>
    <w:p w14:paraId="12DA2E2E" w14:textId="75F790F8" w:rsidR="00532C2F" w:rsidRDefault="00532C2F" w:rsidP="00896855">
      <w:pPr>
        <w:rPr>
          <w:rFonts w:ascii="Times New Roman" w:hAnsi="Times New Roman" w:cs="Times New Roman"/>
        </w:rPr>
      </w:pPr>
    </w:p>
    <w:p w14:paraId="09067A2A" w14:textId="2AE4CFF3" w:rsidR="00532C2F" w:rsidRPr="00532C2F" w:rsidRDefault="00532C2F" w:rsidP="00896855">
      <w:pPr>
        <w:rPr>
          <w:rFonts w:ascii="Times New Roman" w:hAnsi="Times New Roman" w:cs="Times New Roman"/>
          <w:i/>
          <w:iCs/>
        </w:rPr>
      </w:pPr>
      <w:r w:rsidRPr="00532C2F">
        <w:rPr>
          <w:rFonts w:ascii="Times New Roman" w:hAnsi="Times New Roman" w:cs="Times New Roman"/>
          <w:i/>
          <w:iCs/>
        </w:rPr>
        <w:t>A nail drag is more aggressive than hand rakes</w:t>
      </w:r>
      <w:r w:rsidR="00676D2C">
        <w:rPr>
          <w:rFonts w:ascii="Times New Roman" w:hAnsi="Times New Roman" w:cs="Times New Roman"/>
          <w:i/>
          <w:iCs/>
        </w:rPr>
        <w:t xml:space="preserve"> that can be used to remove vegetation (left)</w:t>
      </w:r>
      <w:r w:rsidRPr="00532C2F">
        <w:rPr>
          <w:rFonts w:ascii="Times New Roman" w:hAnsi="Times New Roman" w:cs="Times New Roman"/>
          <w:i/>
          <w:iCs/>
        </w:rPr>
        <w:t xml:space="preserve">, </w:t>
      </w:r>
      <w:r w:rsidR="00676D2C">
        <w:rPr>
          <w:rFonts w:ascii="Times New Roman" w:hAnsi="Times New Roman" w:cs="Times New Roman"/>
          <w:i/>
          <w:iCs/>
        </w:rPr>
        <w:t>bottom view of the nail drag (right)</w:t>
      </w:r>
      <w:r w:rsidRPr="00532C2F">
        <w:rPr>
          <w:rFonts w:ascii="Times New Roman" w:hAnsi="Times New Roman" w:cs="Times New Roman"/>
          <w:i/>
          <w:iCs/>
        </w:rPr>
        <w:t xml:space="preserve">. </w:t>
      </w:r>
    </w:p>
    <w:p w14:paraId="3AB307DA" w14:textId="77777777" w:rsidR="00532C2F" w:rsidRPr="00896855" w:rsidRDefault="00532C2F" w:rsidP="00896855">
      <w:pPr>
        <w:rPr>
          <w:rFonts w:ascii="Times New Roman" w:hAnsi="Times New Roman" w:cs="Times New Roman"/>
        </w:rPr>
      </w:pPr>
    </w:p>
    <w:p w14:paraId="6DC28282" w14:textId="77777777" w:rsidR="00676D2C" w:rsidRDefault="00676D2C" w:rsidP="00896855">
      <w:pPr>
        <w:rPr>
          <w:rFonts w:ascii="Times New Roman" w:hAnsi="Times New Roman" w:cs="Times New Roman"/>
        </w:rPr>
      </w:pPr>
    </w:p>
    <w:p w14:paraId="01E56639" w14:textId="1873CF7E" w:rsidR="00676D2C" w:rsidRDefault="00676D2C" w:rsidP="00896855">
      <w:pPr>
        <w:rPr>
          <w:rFonts w:ascii="Times New Roman" w:hAnsi="Times New Roman" w:cs="Times New Roman"/>
        </w:rPr>
      </w:pPr>
      <w:r>
        <w:rPr>
          <w:noProof/>
        </w:rPr>
        <w:drawing>
          <wp:inline distT="0" distB="0" distL="0" distR="0" wp14:anchorId="4E9C955E" wp14:editId="591B541C">
            <wp:extent cx="2901043" cy="1714771"/>
            <wp:effectExtent l="38100" t="38100" r="33020" b="38100"/>
            <wp:docPr id="21" name="Picture 21" descr="A person driving a tract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driving a tractor&#10;&#10;Description automatically generated with low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9304" cy="1725565"/>
                    </a:xfrm>
                    <a:prstGeom prst="rect">
                      <a:avLst/>
                    </a:prstGeom>
                    <a:noFill/>
                    <a:ln w="38100">
                      <a:solidFill>
                        <a:srgbClr val="000000"/>
                      </a:solidFill>
                    </a:ln>
                  </pic:spPr>
                </pic:pic>
              </a:graphicData>
            </a:graphic>
          </wp:inline>
        </w:drawing>
      </w:r>
      <w:r>
        <w:rPr>
          <w:rFonts w:ascii="Times New Roman" w:hAnsi="Times New Roman" w:cs="Times New Roman"/>
        </w:rPr>
        <w:t xml:space="preserve">  </w:t>
      </w:r>
      <w:r>
        <w:rPr>
          <w:noProof/>
        </w:rPr>
        <w:drawing>
          <wp:inline distT="0" distB="0" distL="0" distR="0" wp14:anchorId="0787D4CA" wp14:editId="51ED62DB">
            <wp:extent cx="2282995" cy="1711982"/>
            <wp:effectExtent l="38100" t="38100" r="41275" b="40640"/>
            <wp:docPr id="22" name="Picture 22" descr="A picture containing grass, outdoor, red, farm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ss, outdoor, red, farm machin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0317" cy="1724972"/>
                    </a:xfrm>
                    <a:prstGeom prst="rect">
                      <a:avLst/>
                    </a:prstGeom>
                    <a:noFill/>
                    <a:ln w="38100">
                      <a:solidFill>
                        <a:srgbClr val="000000"/>
                      </a:solidFill>
                    </a:ln>
                  </pic:spPr>
                </pic:pic>
              </a:graphicData>
            </a:graphic>
          </wp:inline>
        </w:drawing>
      </w:r>
    </w:p>
    <w:p w14:paraId="0D00B8BF" w14:textId="1D8CFAA7" w:rsidR="00676D2C" w:rsidRPr="00676D2C" w:rsidRDefault="00676D2C" w:rsidP="00896855">
      <w:pPr>
        <w:rPr>
          <w:rFonts w:ascii="Times New Roman" w:hAnsi="Times New Roman" w:cs="Times New Roman"/>
          <w:i/>
          <w:iCs/>
        </w:rPr>
      </w:pPr>
      <w:r w:rsidRPr="00676D2C">
        <w:rPr>
          <w:rFonts w:ascii="Times New Roman" w:hAnsi="Times New Roman" w:cs="Times New Roman"/>
          <w:i/>
          <w:iCs/>
        </w:rPr>
        <w:t xml:space="preserve">The </w:t>
      </w:r>
      <w:proofErr w:type="spellStart"/>
      <w:r w:rsidRPr="00676D2C">
        <w:rPr>
          <w:rFonts w:ascii="Times New Roman" w:hAnsi="Times New Roman" w:cs="Times New Roman"/>
          <w:i/>
          <w:iCs/>
        </w:rPr>
        <w:t>Ventrac</w:t>
      </w:r>
      <w:proofErr w:type="spellEnd"/>
      <w:r w:rsidRPr="00676D2C">
        <w:rPr>
          <w:rFonts w:ascii="Times New Roman" w:hAnsi="Times New Roman" w:cs="Times New Roman"/>
          <w:i/>
          <w:iCs/>
        </w:rPr>
        <w:t xml:space="preserve"> </w:t>
      </w:r>
      <w:r w:rsidRPr="00676D2C">
        <w:rPr>
          <w:rFonts w:ascii="Times New Roman" w:hAnsi="Times New Roman" w:cs="Times New Roman"/>
          <w:i/>
          <w:iCs/>
        </w:rPr>
        <w:t xml:space="preserve">is </w:t>
      </w:r>
      <w:r w:rsidRPr="00676D2C">
        <w:rPr>
          <w:rFonts w:ascii="Times New Roman" w:hAnsi="Times New Roman" w:cs="Times New Roman"/>
          <w:i/>
          <w:iCs/>
        </w:rPr>
        <w:t xml:space="preserve">an </w:t>
      </w:r>
      <w:r w:rsidRPr="00676D2C">
        <w:rPr>
          <w:rFonts w:ascii="Times New Roman" w:hAnsi="Times New Roman" w:cs="Times New Roman"/>
          <w:i/>
          <w:iCs/>
        </w:rPr>
        <w:t>aggressive</w:t>
      </w:r>
      <w:r w:rsidRPr="00676D2C">
        <w:rPr>
          <w:rFonts w:ascii="Times New Roman" w:hAnsi="Times New Roman" w:cs="Times New Roman"/>
          <w:i/>
          <w:iCs/>
        </w:rPr>
        <w:t xml:space="preserve"> infield grooming tool</w:t>
      </w:r>
      <w:r>
        <w:rPr>
          <w:rFonts w:ascii="Times New Roman" w:hAnsi="Times New Roman" w:cs="Times New Roman"/>
          <w:i/>
          <w:iCs/>
        </w:rPr>
        <w:t xml:space="preserve">, which can be used to remove vegetation </w:t>
      </w:r>
      <w:r w:rsidRPr="00676D2C">
        <w:rPr>
          <w:rFonts w:ascii="Times New Roman" w:hAnsi="Times New Roman" w:cs="Times New Roman"/>
          <w:i/>
          <w:iCs/>
        </w:rPr>
        <w:t xml:space="preserve">(left and right). </w:t>
      </w:r>
    </w:p>
    <w:p w14:paraId="7CEE1C54" w14:textId="77777777" w:rsidR="00676D2C" w:rsidRDefault="00676D2C" w:rsidP="00896855">
      <w:pPr>
        <w:rPr>
          <w:rFonts w:ascii="Times New Roman" w:hAnsi="Times New Roman" w:cs="Times New Roman"/>
        </w:rPr>
      </w:pPr>
    </w:p>
    <w:p w14:paraId="35C51B3C" w14:textId="5A15AFA8" w:rsidR="00896855" w:rsidRPr="00896855" w:rsidRDefault="00896855" w:rsidP="00896855">
      <w:pPr>
        <w:rPr>
          <w:rFonts w:ascii="Times New Roman" w:hAnsi="Times New Roman" w:cs="Times New Roman"/>
        </w:rPr>
      </w:pPr>
      <w:r w:rsidRPr="00896855">
        <w:rPr>
          <w:rFonts w:ascii="Times New Roman" w:hAnsi="Times New Roman" w:cs="Times New Roman"/>
        </w:rPr>
        <w:t xml:space="preserve">After the playing season the dirt areas of the infield should be tarped to prevent weed germination, and the development of algae. If a tarp is not feasible a pre-emergent herbicide like pendimethalin (Pendulum) or </w:t>
      </w:r>
      <w:proofErr w:type="spellStart"/>
      <w:r w:rsidR="005417CF">
        <w:rPr>
          <w:rFonts w:ascii="Times New Roman" w:hAnsi="Times New Roman" w:cs="Times New Roman"/>
        </w:rPr>
        <w:t>p</w:t>
      </w:r>
      <w:r w:rsidR="005417CF" w:rsidRPr="005417CF">
        <w:rPr>
          <w:rFonts w:ascii="Times New Roman" w:hAnsi="Times New Roman" w:cs="Times New Roman"/>
        </w:rPr>
        <w:t>rodiamine</w:t>
      </w:r>
      <w:proofErr w:type="spellEnd"/>
      <w:r w:rsidRPr="00896855">
        <w:rPr>
          <w:rFonts w:ascii="Times New Roman" w:hAnsi="Times New Roman" w:cs="Times New Roman"/>
        </w:rPr>
        <w:t xml:space="preserve"> (Barricade) applied in the early spring or early fall could also be used to prevent weeds from germinating. We had identified summer annuals (knotweed) and winter annuals (annual bluegrass and pineapple weed), which would be controlled nicely with a spring and fall pre-emergent herbicide applications, respectively.  The use of pre-emergence herbicides in place of a tarp will results in more weed cleanup prior to the start of the season.</w:t>
      </w:r>
    </w:p>
    <w:p w14:paraId="65B29F5E" w14:textId="7D7A9632" w:rsidR="00896855" w:rsidRPr="00896855" w:rsidRDefault="00896855" w:rsidP="00896855">
      <w:pPr>
        <w:rPr>
          <w:rFonts w:ascii="Times New Roman" w:hAnsi="Times New Roman" w:cs="Times New Roman"/>
        </w:rPr>
      </w:pPr>
    </w:p>
    <w:p w14:paraId="4FC666AC" w14:textId="60B07259" w:rsidR="00896855" w:rsidRDefault="003C1514" w:rsidP="003C1514">
      <w:pPr>
        <w:jc w:val="center"/>
        <w:rPr>
          <w:rFonts w:ascii="Times New Roman" w:hAnsi="Times New Roman" w:cs="Times New Roman"/>
        </w:rPr>
      </w:pPr>
      <w:r>
        <w:rPr>
          <w:noProof/>
        </w:rPr>
        <w:drawing>
          <wp:inline distT="0" distB="0" distL="0" distR="0" wp14:anchorId="23F9A774" wp14:editId="76B6DFB1">
            <wp:extent cx="4659086" cy="3494315"/>
            <wp:effectExtent l="38100" t="38100" r="46355" b="30480"/>
            <wp:docPr id="23" name="Picture 23" descr="A person standing next to a pile of tir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standing next to a pile of tires&#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63090" cy="3497318"/>
                    </a:xfrm>
                    <a:prstGeom prst="rect">
                      <a:avLst/>
                    </a:prstGeom>
                    <a:noFill/>
                    <a:ln w="38100">
                      <a:solidFill>
                        <a:srgbClr val="000000"/>
                      </a:solidFill>
                    </a:ln>
                  </pic:spPr>
                </pic:pic>
              </a:graphicData>
            </a:graphic>
          </wp:inline>
        </w:drawing>
      </w:r>
    </w:p>
    <w:p w14:paraId="276FAF6A" w14:textId="6C1FB3A5" w:rsidR="00532C2F" w:rsidRPr="005417CF" w:rsidRDefault="00532C2F" w:rsidP="003C1514">
      <w:pPr>
        <w:jc w:val="center"/>
        <w:rPr>
          <w:rFonts w:ascii="Times New Roman" w:hAnsi="Times New Roman" w:cs="Times New Roman"/>
          <w:i/>
          <w:iCs/>
        </w:rPr>
      </w:pPr>
      <w:r w:rsidRPr="005417CF">
        <w:rPr>
          <w:rFonts w:ascii="Times New Roman" w:hAnsi="Times New Roman" w:cs="Times New Roman"/>
          <w:i/>
          <w:iCs/>
        </w:rPr>
        <w:t>Infield tarp</w:t>
      </w:r>
      <w:r w:rsidR="005417CF">
        <w:rPr>
          <w:rFonts w:ascii="Times New Roman" w:hAnsi="Times New Roman" w:cs="Times New Roman"/>
          <w:i/>
          <w:iCs/>
        </w:rPr>
        <w:t>s will prevent weed establishment and reduce spring clean-up.</w:t>
      </w:r>
    </w:p>
    <w:p w14:paraId="3A4ED9B5" w14:textId="665DBD8F" w:rsidR="0000201F" w:rsidRDefault="0000201F">
      <w:pPr>
        <w:rPr>
          <w:rFonts w:ascii="Times New Roman" w:hAnsi="Times New Roman" w:cs="Times New Roman"/>
        </w:rPr>
      </w:pPr>
    </w:p>
    <w:p w14:paraId="15D9B9CC" w14:textId="77777777" w:rsidR="003C1514" w:rsidRDefault="003C1514" w:rsidP="00896855">
      <w:pPr>
        <w:rPr>
          <w:rFonts w:ascii="Times New Roman" w:hAnsi="Times New Roman" w:cs="Times New Roman"/>
          <w:b/>
          <w:bCs/>
          <w:u w:val="single"/>
        </w:rPr>
      </w:pPr>
    </w:p>
    <w:p w14:paraId="6BC44300" w14:textId="50277C55" w:rsidR="00896855" w:rsidRPr="00C34021" w:rsidRDefault="00896855" w:rsidP="00896855">
      <w:pPr>
        <w:rPr>
          <w:rFonts w:ascii="Times New Roman" w:hAnsi="Times New Roman" w:cs="Times New Roman"/>
          <w:b/>
          <w:bCs/>
          <w:u w:val="single"/>
        </w:rPr>
      </w:pPr>
      <w:r w:rsidRPr="00C34021">
        <w:rPr>
          <w:rFonts w:ascii="Times New Roman" w:hAnsi="Times New Roman" w:cs="Times New Roman"/>
          <w:b/>
          <w:bCs/>
          <w:u w:val="single"/>
        </w:rPr>
        <w:lastRenderedPageBreak/>
        <w:t xml:space="preserve">Outfield </w:t>
      </w:r>
      <w:r w:rsidR="0000201F">
        <w:rPr>
          <w:rFonts w:ascii="Times New Roman" w:hAnsi="Times New Roman" w:cs="Times New Roman"/>
          <w:b/>
          <w:bCs/>
          <w:u w:val="single"/>
        </w:rPr>
        <w:t xml:space="preserve">Turfgrass </w:t>
      </w:r>
      <w:r w:rsidRPr="00C34021">
        <w:rPr>
          <w:rFonts w:ascii="Times New Roman" w:hAnsi="Times New Roman" w:cs="Times New Roman"/>
          <w:b/>
          <w:bCs/>
          <w:u w:val="single"/>
        </w:rPr>
        <w:t>Management</w:t>
      </w:r>
    </w:p>
    <w:p w14:paraId="634B4B70" w14:textId="77777777" w:rsidR="00896855" w:rsidRPr="00896855" w:rsidRDefault="00896855" w:rsidP="00896855">
      <w:pPr>
        <w:rPr>
          <w:rFonts w:ascii="Times New Roman" w:hAnsi="Times New Roman" w:cs="Times New Roman"/>
        </w:rPr>
      </w:pPr>
    </w:p>
    <w:p w14:paraId="5A99EC04" w14:textId="7CF77478" w:rsidR="00896855" w:rsidRPr="00896855" w:rsidRDefault="0000201F" w:rsidP="00896855">
      <w:pPr>
        <w:rPr>
          <w:rFonts w:ascii="Times New Roman" w:hAnsi="Times New Roman" w:cs="Times New Roman"/>
        </w:rPr>
      </w:pPr>
      <w:r>
        <w:rPr>
          <w:rFonts w:ascii="Times New Roman" w:hAnsi="Times New Roman" w:cs="Times New Roman"/>
        </w:rPr>
        <w:t xml:space="preserve">The outfield area should be </w:t>
      </w:r>
      <w:r w:rsidR="00896855" w:rsidRPr="00896855">
        <w:rPr>
          <w:rFonts w:ascii="Times New Roman" w:hAnsi="Times New Roman" w:cs="Times New Roman"/>
        </w:rPr>
        <w:t>mown once a week year-round (weather permitting), at 2</w:t>
      </w:r>
      <w:r>
        <w:rPr>
          <w:rFonts w:ascii="Times New Roman" w:hAnsi="Times New Roman" w:cs="Times New Roman"/>
        </w:rPr>
        <w:t xml:space="preserve"> to </w:t>
      </w:r>
      <w:r w:rsidR="00896855" w:rsidRPr="00896855">
        <w:rPr>
          <w:rFonts w:ascii="Times New Roman" w:hAnsi="Times New Roman" w:cs="Times New Roman"/>
        </w:rPr>
        <w:t xml:space="preserve">3”. Change up direction </w:t>
      </w:r>
      <w:r w:rsidR="0025512E">
        <w:rPr>
          <w:rFonts w:ascii="Times New Roman" w:hAnsi="Times New Roman" w:cs="Times New Roman"/>
        </w:rPr>
        <w:t>to prevent ruts and soil compaction</w:t>
      </w:r>
      <w:r w:rsidR="00896855" w:rsidRPr="00896855">
        <w:rPr>
          <w:rFonts w:ascii="Times New Roman" w:hAnsi="Times New Roman" w:cs="Times New Roman"/>
        </w:rPr>
        <w:t>.</w:t>
      </w:r>
      <w:r w:rsidR="0025512E">
        <w:rPr>
          <w:rFonts w:ascii="Times New Roman" w:hAnsi="Times New Roman" w:cs="Times New Roman"/>
        </w:rPr>
        <w:t xml:space="preserve">  If </w:t>
      </w:r>
      <w:proofErr w:type="gramStart"/>
      <w:r w:rsidR="0025512E">
        <w:rPr>
          <w:rFonts w:ascii="Times New Roman" w:hAnsi="Times New Roman" w:cs="Times New Roman"/>
        </w:rPr>
        <w:t>possible</w:t>
      </w:r>
      <w:proofErr w:type="gramEnd"/>
      <w:r w:rsidR="0025512E">
        <w:rPr>
          <w:rFonts w:ascii="Times New Roman" w:hAnsi="Times New Roman" w:cs="Times New Roman"/>
        </w:rPr>
        <w:t xml:space="preserve"> return grass clippings to recycle nutrients into the soil.  </w:t>
      </w:r>
    </w:p>
    <w:p w14:paraId="5E00379C" w14:textId="31730A0A" w:rsidR="00896855" w:rsidRDefault="00896855" w:rsidP="00896855">
      <w:pPr>
        <w:rPr>
          <w:rFonts w:ascii="Times New Roman" w:hAnsi="Times New Roman" w:cs="Times New Roman"/>
        </w:rPr>
      </w:pPr>
    </w:p>
    <w:p w14:paraId="165DD136" w14:textId="483C70A9" w:rsidR="00713C44" w:rsidRPr="00896855" w:rsidRDefault="0025512E" w:rsidP="00713C44">
      <w:pPr>
        <w:rPr>
          <w:rFonts w:ascii="Times New Roman" w:hAnsi="Times New Roman" w:cs="Times New Roman"/>
        </w:rPr>
      </w:pPr>
      <w:r w:rsidRPr="00896855">
        <w:rPr>
          <w:rFonts w:ascii="Times New Roman" w:hAnsi="Times New Roman" w:cs="Times New Roman"/>
        </w:rPr>
        <w:t>Outfields should be fertilized tw</w:t>
      </w:r>
      <w:r>
        <w:rPr>
          <w:rFonts w:ascii="Times New Roman" w:hAnsi="Times New Roman" w:cs="Times New Roman"/>
        </w:rPr>
        <w:t xml:space="preserve">o to four times per year </w:t>
      </w:r>
      <w:r w:rsidRPr="00896855">
        <w:rPr>
          <w:rFonts w:ascii="Times New Roman" w:hAnsi="Times New Roman" w:cs="Times New Roman"/>
        </w:rPr>
        <w:t>at 1</w:t>
      </w:r>
      <w:r>
        <w:rPr>
          <w:rFonts w:ascii="Times New Roman" w:hAnsi="Times New Roman" w:cs="Times New Roman"/>
        </w:rPr>
        <w:t xml:space="preserve"> </w:t>
      </w:r>
      <w:proofErr w:type="spellStart"/>
      <w:r>
        <w:rPr>
          <w:rFonts w:ascii="Times New Roman" w:hAnsi="Times New Roman" w:cs="Times New Roman"/>
        </w:rPr>
        <w:t>lbs</w:t>
      </w:r>
      <w:proofErr w:type="spellEnd"/>
      <w:r w:rsidRPr="00896855">
        <w:rPr>
          <w:rFonts w:ascii="Times New Roman" w:hAnsi="Times New Roman" w:cs="Times New Roman"/>
        </w:rPr>
        <w:t xml:space="preserve"> N</w:t>
      </w:r>
      <w:r>
        <w:rPr>
          <w:rFonts w:ascii="Times New Roman" w:hAnsi="Times New Roman" w:cs="Times New Roman"/>
        </w:rPr>
        <w:t xml:space="preserve"> per 1,000 sq ft. </w:t>
      </w:r>
      <w:r w:rsidRPr="00896855">
        <w:rPr>
          <w:rFonts w:ascii="Times New Roman" w:hAnsi="Times New Roman" w:cs="Times New Roman"/>
        </w:rPr>
        <w:t xml:space="preserve"> </w:t>
      </w:r>
      <w:r w:rsidR="00713C44" w:rsidRPr="00896855">
        <w:rPr>
          <w:rFonts w:ascii="Times New Roman" w:hAnsi="Times New Roman" w:cs="Times New Roman"/>
        </w:rPr>
        <w:t xml:space="preserve">For the best results these applications should be made in the spring and the fall months.  These applications should include 1 </w:t>
      </w:r>
      <w:proofErr w:type="spellStart"/>
      <w:r w:rsidR="00713C44" w:rsidRPr="00896855">
        <w:rPr>
          <w:rFonts w:ascii="Times New Roman" w:hAnsi="Times New Roman" w:cs="Times New Roman"/>
        </w:rPr>
        <w:t>lb</w:t>
      </w:r>
      <w:proofErr w:type="spellEnd"/>
      <w:r w:rsidR="00713C44" w:rsidRPr="00896855">
        <w:rPr>
          <w:rFonts w:ascii="Times New Roman" w:hAnsi="Times New Roman" w:cs="Times New Roman"/>
        </w:rPr>
        <w:t xml:space="preserve"> N per 1,000 sq ft per application, totaling </w:t>
      </w:r>
      <w:r w:rsidR="00713C44">
        <w:rPr>
          <w:rFonts w:ascii="Times New Roman" w:hAnsi="Times New Roman" w:cs="Times New Roman"/>
        </w:rPr>
        <w:t>2 to 4</w:t>
      </w:r>
      <w:r w:rsidR="00713C44" w:rsidRPr="00896855">
        <w:rPr>
          <w:rFonts w:ascii="Times New Roman" w:hAnsi="Times New Roman" w:cs="Times New Roman"/>
        </w:rPr>
        <w:t xml:space="preserve"> </w:t>
      </w:r>
      <w:proofErr w:type="spellStart"/>
      <w:r w:rsidR="00713C44" w:rsidRPr="00896855">
        <w:rPr>
          <w:rFonts w:ascii="Times New Roman" w:hAnsi="Times New Roman" w:cs="Times New Roman"/>
        </w:rPr>
        <w:t>lbs</w:t>
      </w:r>
      <w:proofErr w:type="spellEnd"/>
      <w:r w:rsidR="00713C44" w:rsidRPr="00896855">
        <w:rPr>
          <w:rFonts w:ascii="Times New Roman" w:hAnsi="Times New Roman" w:cs="Times New Roman"/>
        </w:rPr>
        <w:t xml:space="preserve"> N per 1,000 sq ft per year</w:t>
      </w:r>
      <w:r w:rsidR="00713C44">
        <w:rPr>
          <w:rFonts w:ascii="Times New Roman" w:hAnsi="Times New Roman" w:cs="Times New Roman"/>
        </w:rPr>
        <w:t xml:space="preserve"> depending on the number of applications made</w:t>
      </w:r>
      <w:r w:rsidR="00713C44" w:rsidRPr="00896855">
        <w:rPr>
          <w:rFonts w:ascii="Times New Roman" w:hAnsi="Times New Roman" w:cs="Times New Roman"/>
        </w:rPr>
        <w:t xml:space="preserve">.  Select a </w:t>
      </w:r>
      <w:r w:rsidR="00713C44">
        <w:rPr>
          <w:rFonts w:ascii="Times New Roman" w:hAnsi="Times New Roman" w:cs="Times New Roman"/>
        </w:rPr>
        <w:t xml:space="preserve">slow-release nitrogen source </w:t>
      </w:r>
      <w:r w:rsidR="00713C44" w:rsidRPr="00896855">
        <w:rPr>
          <w:rFonts w:ascii="Times New Roman" w:hAnsi="Times New Roman" w:cs="Times New Roman"/>
        </w:rPr>
        <w:t>fertilizer</w:t>
      </w:r>
      <w:r w:rsidR="00713C44">
        <w:rPr>
          <w:rFonts w:ascii="Times New Roman" w:hAnsi="Times New Roman" w:cs="Times New Roman"/>
        </w:rPr>
        <w:t xml:space="preserve">, polymer coated urea, or methylene urea for instance. The fertilizer should have </w:t>
      </w:r>
      <w:r w:rsidR="00713C44" w:rsidRPr="00896855">
        <w:rPr>
          <w:rFonts w:ascii="Times New Roman" w:hAnsi="Times New Roman" w:cs="Times New Roman"/>
        </w:rPr>
        <w:t xml:space="preserve">high levels of nitrogen, low levels of phosphorus and moderate levels of potassium.  A sample ratio of 25-3-5 would work well.  Fertilizer should be applied with rotary style spreader. A fertilizer with an edge guard is preferred to prevent fertilizer from going to the skinned area, which otherwise would be a waste of product and stimulate weed growth in these areas.    </w:t>
      </w:r>
    </w:p>
    <w:p w14:paraId="5A712D63" w14:textId="77777777" w:rsidR="0025512E" w:rsidRPr="00896855" w:rsidRDefault="0025512E" w:rsidP="00896855">
      <w:pPr>
        <w:rPr>
          <w:rFonts w:ascii="Times New Roman" w:hAnsi="Times New Roman" w:cs="Times New Roman"/>
        </w:rPr>
      </w:pPr>
    </w:p>
    <w:p w14:paraId="3E088693" w14:textId="34218821" w:rsidR="00896855" w:rsidRPr="00896855" w:rsidRDefault="00896855" w:rsidP="00896855">
      <w:pPr>
        <w:rPr>
          <w:rFonts w:ascii="Times New Roman" w:hAnsi="Times New Roman" w:cs="Times New Roman"/>
        </w:rPr>
      </w:pPr>
      <w:r w:rsidRPr="00896855">
        <w:rPr>
          <w:rFonts w:ascii="Times New Roman" w:hAnsi="Times New Roman" w:cs="Times New Roman"/>
        </w:rPr>
        <w:t xml:space="preserve">When available utilize irrigation to maintain healthy turf. A general rule of thumb in the summer would be 4 irrigation events </w:t>
      </w:r>
      <w:r w:rsidR="0025512E">
        <w:rPr>
          <w:rFonts w:ascii="Times New Roman" w:hAnsi="Times New Roman" w:cs="Times New Roman"/>
        </w:rPr>
        <w:t>per</w:t>
      </w:r>
      <w:r w:rsidRPr="00896855">
        <w:rPr>
          <w:rFonts w:ascii="Times New Roman" w:hAnsi="Times New Roman" w:cs="Times New Roman"/>
        </w:rPr>
        <w:t xml:space="preserve"> week at </w:t>
      </w:r>
      <w:r w:rsidR="0025512E">
        <w:rPr>
          <w:rFonts w:ascii="Times New Roman" w:hAnsi="Times New Roman" w:cs="Times New Roman"/>
        </w:rPr>
        <w:t>0</w:t>
      </w:r>
      <w:r w:rsidRPr="00896855">
        <w:rPr>
          <w:rFonts w:ascii="Times New Roman" w:hAnsi="Times New Roman" w:cs="Times New Roman"/>
        </w:rPr>
        <w:t>.2</w:t>
      </w:r>
      <w:r w:rsidR="0025512E">
        <w:rPr>
          <w:rFonts w:ascii="Times New Roman" w:hAnsi="Times New Roman" w:cs="Times New Roman"/>
        </w:rPr>
        <w:t>5 to 0.3</w:t>
      </w:r>
      <w:r w:rsidRPr="00896855">
        <w:rPr>
          <w:rFonts w:ascii="Times New Roman" w:hAnsi="Times New Roman" w:cs="Times New Roman"/>
        </w:rPr>
        <w:t>” of water. However</w:t>
      </w:r>
      <w:r w:rsidR="0025512E">
        <w:rPr>
          <w:rFonts w:ascii="Times New Roman" w:hAnsi="Times New Roman" w:cs="Times New Roman"/>
        </w:rPr>
        <w:t>, during periods of extreme drought and heat stress more frequent irrigation will be required to prevent the development of stress symptoms and summer dormancy</w:t>
      </w:r>
      <w:r w:rsidRPr="00896855">
        <w:rPr>
          <w:rFonts w:ascii="Times New Roman" w:hAnsi="Times New Roman" w:cs="Times New Roman"/>
        </w:rPr>
        <w:t>.</w:t>
      </w:r>
      <w:r w:rsidR="0025512E">
        <w:rPr>
          <w:rFonts w:ascii="Times New Roman" w:hAnsi="Times New Roman" w:cs="Times New Roman"/>
        </w:rPr>
        <w:t xml:space="preserve"> </w:t>
      </w:r>
    </w:p>
    <w:p w14:paraId="6EB7E773" w14:textId="470D36EC" w:rsidR="0025512E" w:rsidRPr="00C34021" w:rsidRDefault="0025512E" w:rsidP="0025512E">
      <w:pPr>
        <w:rPr>
          <w:rFonts w:ascii="Times New Roman" w:hAnsi="Times New Roman" w:cs="Times New Roman"/>
        </w:rPr>
      </w:pPr>
    </w:p>
    <w:p w14:paraId="6100D3B3" w14:textId="23E2D09C" w:rsidR="004B6F9C" w:rsidRPr="00C34021" w:rsidRDefault="004B6F9C" w:rsidP="0025512E">
      <w:pPr>
        <w:rPr>
          <w:rFonts w:ascii="Times New Roman" w:hAnsi="Times New Roman" w:cs="Times New Roman"/>
        </w:rPr>
      </w:pPr>
      <w:r w:rsidRPr="00C34021">
        <w:rPr>
          <w:rFonts w:ascii="Times New Roman" w:hAnsi="Times New Roman" w:cs="Times New Roman"/>
        </w:rPr>
        <w:t xml:space="preserve">The </w:t>
      </w:r>
      <w:r w:rsidR="000B42C9">
        <w:rPr>
          <w:rFonts w:ascii="Times New Roman" w:hAnsi="Times New Roman" w:cs="Times New Roman"/>
        </w:rPr>
        <w:t xml:space="preserve">secondary cultural practices: </w:t>
      </w:r>
      <w:r w:rsidRPr="00C34021">
        <w:rPr>
          <w:rFonts w:ascii="Times New Roman" w:hAnsi="Times New Roman" w:cs="Times New Roman"/>
        </w:rPr>
        <w:t>rolling, aerification, inter-seeding</w:t>
      </w:r>
      <w:r w:rsidR="0013355B">
        <w:rPr>
          <w:rFonts w:ascii="Times New Roman" w:hAnsi="Times New Roman" w:cs="Times New Roman"/>
        </w:rPr>
        <w:t xml:space="preserve">, </w:t>
      </w:r>
      <w:r w:rsidRPr="00C34021">
        <w:rPr>
          <w:rFonts w:ascii="Times New Roman" w:hAnsi="Times New Roman" w:cs="Times New Roman"/>
        </w:rPr>
        <w:t>broadleaf weed control</w:t>
      </w:r>
      <w:r w:rsidR="0013355B">
        <w:rPr>
          <w:rFonts w:ascii="Times New Roman" w:hAnsi="Times New Roman" w:cs="Times New Roman"/>
        </w:rPr>
        <w:t>, and rodent</w:t>
      </w:r>
      <w:r w:rsidRPr="00C34021">
        <w:rPr>
          <w:rFonts w:ascii="Times New Roman" w:hAnsi="Times New Roman" w:cs="Times New Roman"/>
        </w:rPr>
        <w:t xml:space="preserve"> </w:t>
      </w:r>
      <w:r w:rsidR="0013355B">
        <w:rPr>
          <w:rFonts w:ascii="Times New Roman" w:hAnsi="Times New Roman" w:cs="Times New Roman"/>
        </w:rPr>
        <w:t xml:space="preserve">control </w:t>
      </w:r>
      <w:r w:rsidRPr="00C34021">
        <w:rPr>
          <w:rFonts w:ascii="Times New Roman" w:hAnsi="Times New Roman" w:cs="Times New Roman"/>
        </w:rPr>
        <w:t xml:space="preserve">measures described in the infield turfgrass management section can also be used in the outfield.  However, the emphasis should be consistent mowing, </w:t>
      </w:r>
      <w:proofErr w:type="gramStart"/>
      <w:r w:rsidRPr="00C34021">
        <w:rPr>
          <w:rFonts w:ascii="Times New Roman" w:hAnsi="Times New Roman" w:cs="Times New Roman"/>
        </w:rPr>
        <w:t>fertilization</w:t>
      </w:r>
      <w:proofErr w:type="gramEnd"/>
      <w:r w:rsidRPr="00C34021">
        <w:rPr>
          <w:rFonts w:ascii="Times New Roman" w:hAnsi="Times New Roman" w:cs="Times New Roman"/>
        </w:rPr>
        <w:t xml:space="preserve"> and irrigation to sustain healthy turfgrass.  </w:t>
      </w:r>
    </w:p>
    <w:p w14:paraId="24F0C679" w14:textId="77777777" w:rsidR="00896855" w:rsidRPr="00896855" w:rsidRDefault="00896855" w:rsidP="00896855">
      <w:pPr>
        <w:rPr>
          <w:rFonts w:ascii="Times New Roman" w:hAnsi="Times New Roman" w:cs="Times New Roman"/>
        </w:rPr>
      </w:pPr>
    </w:p>
    <w:p w14:paraId="43FAE813" w14:textId="77777777" w:rsidR="00896855" w:rsidRPr="00C34021" w:rsidRDefault="00896855" w:rsidP="00896855">
      <w:pPr>
        <w:rPr>
          <w:rFonts w:ascii="Times New Roman" w:hAnsi="Times New Roman" w:cs="Times New Roman"/>
          <w:b/>
          <w:bCs/>
          <w:u w:val="single"/>
        </w:rPr>
      </w:pPr>
      <w:r w:rsidRPr="00C34021">
        <w:rPr>
          <w:rFonts w:ascii="Times New Roman" w:hAnsi="Times New Roman" w:cs="Times New Roman"/>
          <w:b/>
          <w:bCs/>
          <w:u w:val="single"/>
        </w:rPr>
        <w:t>Field User Recommendations</w:t>
      </w:r>
    </w:p>
    <w:p w14:paraId="0BA5EBC2" w14:textId="77777777" w:rsidR="00896855" w:rsidRPr="00896855" w:rsidRDefault="00896855" w:rsidP="00896855">
      <w:pPr>
        <w:rPr>
          <w:rFonts w:ascii="Times New Roman" w:hAnsi="Times New Roman" w:cs="Times New Roman"/>
        </w:rPr>
      </w:pPr>
    </w:p>
    <w:p w14:paraId="3B4AE8D5" w14:textId="5D3C3915" w:rsidR="00896855" w:rsidRPr="00896855" w:rsidRDefault="00896855" w:rsidP="00896855">
      <w:pPr>
        <w:rPr>
          <w:rFonts w:ascii="Times New Roman" w:hAnsi="Times New Roman" w:cs="Times New Roman"/>
        </w:rPr>
      </w:pPr>
      <w:r w:rsidRPr="00896855">
        <w:rPr>
          <w:rFonts w:ascii="Times New Roman" w:hAnsi="Times New Roman" w:cs="Times New Roman"/>
        </w:rPr>
        <w:t xml:space="preserve">The practice drills typically utilized by teams to improve their skills can be very hard on the fields if the location of the drill is not rotated. We would recommend using alternative areas on the field to spread the wear and tear more evenly and improve the overall quality of the field. </w:t>
      </w:r>
      <w:r w:rsidR="004B6F9C">
        <w:rPr>
          <w:rFonts w:ascii="Times New Roman" w:hAnsi="Times New Roman" w:cs="Times New Roman"/>
        </w:rPr>
        <w:t xml:space="preserve"> </w:t>
      </w:r>
      <w:r w:rsidRPr="00896855">
        <w:rPr>
          <w:rFonts w:ascii="Times New Roman" w:hAnsi="Times New Roman" w:cs="Times New Roman"/>
        </w:rPr>
        <w:t xml:space="preserve">Encouraging the players to participate in the field maintenance will instill a sense of pride in their </w:t>
      </w:r>
      <w:proofErr w:type="gramStart"/>
      <w:r w:rsidRPr="00896855">
        <w:rPr>
          <w:rFonts w:ascii="Times New Roman" w:hAnsi="Times New Roman" w:cs="Times New Roman"/>
        </w:rPr>
        <w:t>field, and</w:t>
      </w:r>
      <w:proofErr w:type="gramEnd"/>
      <w:r w:rsidRPr="00896855">
        <w:rPr>
          <w:rFonts w:ascii="Times New Roman" w:hAnsi="Times New Roman" w:cs="Times New Roman"/>
        </w:rPr>
        <w:t xml:space="preserve"> could foster some more home field advantage if the players feel more invested. </w:t>
      </w:r>
    </w:p>
    <w:p w14:paraId="01AB271B" w14:textId="43D313E3" w:rsidR="00541759" w:rsidRDefault="00541759" w:rsidP="000D7BAE">
      <w:pPr>
        <w:rPr>
          <w:rFonts w:ascii="Times New Roman" w:hAnsi="Times New Roman" w:cs="Times New Roman"/>
        </w:rPr>
      </w:pPr>
    </w:p>
    <w:p w14:paraId="15B6BF01" w14:textId="77777777" w:rsidR="00F72FAB" w:rsidRPr="00784A4E" w:rsidRDefault="00F72FAB" w:rsidP="00784A4E">
      <w:pPr>
        <w:rPr>
          <w:rFonts w:ascii="Times New Roman" w:hAnsi="Times New Roman" w:cs="Times New Roman"/>
        </w:rPr>
      </w:pPr>
    </w:p>
    <w:sectPr w:rsidR="00F72FAB" w:rsidRPr="00784A4E" w:rsidSect="0045306F">
      <w:footerReference w:type="default" r:id="rId2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ED5C26" w14:textId="77777777" w:rsidR="006E60D7" w:rsidRDefault="006E60D7" w:rsidP="001C0C3A">
      <w:r>
        <w:separator/>
      </w:r>
    </w:p>
  </w:endnote>
  <w:endnote w:type="continuationSeparator" w:id="0">
    <w:p w14:paraId="54A42F06" w14:textId="77777777" w:rsidR="006E60D7" w:rsidRDefault="006E60D7" w:rsidP="001C0C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3676216"/>
      <w:docPartObj>
        <w:docPartGallery w:val="Page Numbers (Bottom of Page)"/>
        <w:docPartUnique/>
      </w:docPartObj>
    </w:sdtPr>
    <w:sdtEndPr>
      <w:rPr>
        <w:noProof/>
      </w:rPr>
    </w:sdtEndPr>
    <w:sdtContent>
      <w:p w14:paraId="705B4726" w14:textId="495CBE70" w:rsidR="00021C14" w:rsidRDefault="00021C14">
        <w:pPr>
          <w:pStyle w:val="Footer"/>
          <w:jc w:val="center"/>
        </w:pPr>
        <w:r>
          <w:fldChar w:fldCharType="begin"/>
        </w:r>
        <w:r>
          <w:instrText xml:space="preserve"> PAGE   \* MERGEFORMAT </w:instrText>
        </w:r>
        <w:r>
          <w:fldChar w:fldCharType="separate"/>
        </w:r>
        <w:r w:rsidR="00A95456">
          <w:rPr>
            <w:noProof/>
          </w:rPr>
          <w:t>2</w:t>
        </w:r>
        <w:r>
          <w:rPr>
            <w:noProof/>
          </w:rPr>
          <w:fldChar w:fldCharType="end"/>
        </w:r>
      </w:p>
    </w:sdtContent>
  </w:sdt>
  <w:p w14:paraId="4F0909E9" w14:textId="77777777" w:rsidR="00021C14" w:rsidRDefault="00021C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F402C2" w14:textId="77777777" w:rsidR="006E60D7" w:rsidRDefault="006E60D7" w:rsidP="001C0C3A">
      <w:r>
        <w:separator/>
      </w:r>
    </w:p>
  </w:footnote>
  <w:footnote w:type="continuationSeparator" w:id="0">
    <w:p w14:paraId="1BCC50BD" w14:textId="77777777" w:rsidR="006E60D7" w:rsidRDefault="006E60D7" w:rsidP="001C0C3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34F5"/>
    <w:rsid w:val="0000201F"/>
    <w:rsid w:val="00012CEA"/>
    <w:rsid w:val="00017BFB"/>
    <w:rsid w:val="00021C14"/>
    <w:rsid w:val="00061025"/>
    <w:rsid w:val="0007651E"/>
    <w:rsid w:val="00081589"/>
    <w:rsid w:val="00090BB0"/>
    <w:rsid w:val="00091267"/>
    <w:rsid w:val="000B42C9"/>
    <w:rsid w:val="000C48F7"/>
    <w:rsid w:val="000D7BAE"/>
    <w:rsid w:val="000F6DF9"/>
    <w:rsid w:val="00102771"/>
    <w:rsid w:val="0011413F"/>
    <w:rsid w:val="00130C42"/>
    <w:rsid w:val="0013355B"/>
    <w:rsid w:val="00164D8F"/>
    <w:rsid w:val="00173786"/>
    <w:rsid w:val="00176ECC"/>
    <w:rsid w:val="00177725"/>
    <w:rsid w:val="00177FC8"/>
    <w:rsid w:val="001801AD"/>
    <w:rsid w:val="001A5777"/>
    <w:rsid w:val="001C0C3A"/>
    <w:rsid w:val="001D5D62"/>
    <w:rsid w:val="00205BD6"/>
    <w:rsid w:val="00217D65"/>
    <w:rsid w:val="00222F52"/>
    <w:rsid w:val="0025512E"/>
    <w:rsid w:val="00275F42"/>
    <w:rsid w:val="00280250"/>
    <w:rsid w:val="00282541"/>
    <w:rsid w:val="002B1759"/>
    <w:rsid w:val="002D0B6B"/>
    <w:rsid w:val="002E6784"/>
    <w:rsid w:val="002E6875"/>
    <w:rsid w:val="003519FF"/>
    <w:rsid w:val="00390216"/>
    <w:rsid w:val="003C1514"/>
    <w:rsid w:val="003C4016"/>
    <w:rsid w:val="003D56FB"/>
    <w:rsid w:val="00400B29"/>
    <w:rsid w:val="004019ED"/>
    <w:rsid w:val="00414C12"/>
    <w:rsid w:val="00444F32"/>
    <w:rsid w:val="0045306F"/>
    <w:rsid w:val="004A08C4"/>
    <w:rsid w:val="004B057A"/>
    <w:rsid w:val="004B6F9C"/>
    <w:rsid w:val="00506BB1"/>
    <w:rsid w:val="00532C2F"/>
    <w:rsid w:val="00541759"/>
    <w:rsid w:val="005417CF"/>
    <w:rsid w:val="005536FA"/>
    <w:rsid w:val="00561CC8"/>
    <w:rsid w:val="005C371F"/>
    <w:rsid w:val="005F623D"/>
    <w:rsid w:val="00650D09"/>
    <w:rsid w:val="00676D2C"/>
    <w:rsid w:val="00677EEE"/>
    <w:rsid w:val="006E1371"/>
    <w:rsid w:val="006E36AF"/>
    <w:rsid w:val="006E60D7"/>
    <w:rsid w:val="006E65EF"/>
    <w:rsid w:val="006F5D31"/>
    <w:rsid w:val="00713C44"/>
    <w:rsid w:val="007157E6"/>
    <w:rsid w:val="00720ACF"/>
    <w:rsid w:val="00720F65"/>
    <w:rsid w:val="007241DB"/>
    <w:rsid w:val="00750F2E"/>
    <w:rsid w:val="00784A4E"/>
    <w:rsid w:val="0079555A"/>
    <w:rsid w:val="007972A6"/>
    <w:rsid w:val="007A5A07"/>
    <w:rsid w:val="007F1C24"/>
    <w:rsid w:val="007F54D3"/>
    <w:rsid w:val="00830795"/>
    <w:rsid w:val="00843F09"/>
    <w:rsid w:val="00850DFA"/>
    <w:rsid w:val="0085197F"/>
    <w:rsid w:val="00857DCF"/>
    <w:rsid w:val="00883ADA"/>
    <w:rsid w:val="00896855"/>
    <w:rsid w:val="008D07B5"/>
    <w:rsid w:val="008F39D8"/>
    <w:rsid w:val="008F3DFD"/>
    <w:rsid w:val="00917CEF"/>
    <w:rsid w:val="009235B5"/>
    <w:rsid w:val="009303A4"/>
    <w:rsid w:val="00980B3D"/>
    <w:rsid w:val="00981F7C"/>
    <w:rsid w:val="009B1167"/>
    <w:rsid w:val="009C5659"/>
    <w:rsid w:val="009E2A42"/>
    <w:rsid w:val="009E37AD"/>
    <w:rsid w:val="00A12A40"/>
    <w:rsid w:val="00A36913"/>
    <w:rsid w:val="00A43781"/>
    <w:rsid w:val="00A4753F"/>
    <w:rsid w:val="00A551E4"/>
    <w:rsid w:val="00A730E2"/>
    <w:rsid w:val="00A95456"/>
    <w:rsid w:val="00AC71C5"/>
    <w:rsid w:val="00AD6CC4"/>
    <w:rsid w:val="00B01406"/>
    <w:rsid w:val="00B1314C"/>
    <w:rsid w:val="00B97A6A"/>
    <w:rsid w:val="00C12FB2"/>
    <w:rsid w:val="00C13BDF"/>
    <w:rsid w:val="00C15316"/>
    <w:rsid w:val="00C26759"/>
    <w:rsid w:val="00C34021"/>
    <w:rsid w:val="00C4368E"/>
    <w:rsid w:val="00C54D88"/>
    <w:rsid w:val="00C572E4"/>
    <w:rsid w:val="00C61402"/>
    <w:rsid w:val="00C94468"/>
    <w:rsid w:val="00CB3D89"/>
    <w:rsid w:val="00CC24CA"/>
    <w:rsid w:val="00CC3D97"/>
    <w:rsid w:val="00CF244F"/>
    <w:rsid w:val="00D048F2"/>
    <w:rsid w:val="00D43D1C"/>
    <w:rsid w:val="00DD0F53"/>
    <w:rsid w:val="00DD4EB9"/>
    <w:rsid w:val="00DD775D"/>
    <w:rsid w:val="00DE6EB3"/>
    <w:rsid w:val="00E4539C"/>
    <w:rsid w:val="00E72686"/>
    <w:rsid w:val="00E979B1"/>
    <w:rsid w:val="00EB2FC4"/>
    <w:rsid w:val="00F234F5"/>
    <w:rsid w:val="00F53065"/>
    <w:rsid w:val="00F56F72"/>
    <w:rsid w:val="00F72FAB"/>
    <w:rsid w:val="00FA29F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0716524"/>
  <w14:defaultImageDpi w14:val="300"/>
  <w15:docId w15:val="{BBE462A4-7B04-4E6F-9394-AF16DBBA51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C14"/>
  </w:style>
  <w:style w:type="paragraph" w:styleId="Heading1">
    <w:name w:val="heading 1"/>
    <w:basedOn w:val="Normal"/>
    <w:next w:val="Normal"/>
    <w:link w:val="Heading1Char"/>
    <w:uiPriority w:val="9"/>
    <w:qFormat/>
    <w:rsid w:val="00896855"/>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C0C3A"/>
    <w:pPr>
      <w:tabs>
        <w:tab w:val="center" w:pos="4320"/>
        <w:tab w:val="right" w:pos="8640"/>
      </w:tabs>
    </w:pPr>
  </w:style>
  <w:style w:type="character" w:customStyle="1" w:styleId="HeaderChar">
    <w:name w:val="Header Char"/>
    <w:basedOn w:val="DefaultParagraphFont"/>
    <w:link w:val="Header"/>
    <w:uiPriority w:val="99"/>
    <w:rsid w:val="001C0C3A"/>
  </w:style>
  <w:style w:type="paragraph" w:styleId="Footer">
    <w:name w:val="footer"/>
    <w:basedOn w:val="Normal"/>
    <w:link w:val="FooterChar"/>
    <w:uiPriority w:val="99"/>
    <w:unhideWhenUsed/>
    <w:rsid w:val="001C0C3A"/>
    <w:pPr>
      <w:tabs>
        <w:tab w:val="center" w:pos="4320"/>
        <w:tab w:val="right" w:pos="8640"/>
      </w:tabs>
    </w:pPr>
  </w:style>
  <w:style w:type="character" w:customStyle="1" w:styleId="FooterChar">
    <w:name w:val="Footer Char"/>
    <w:basedOn w:val="DefaultParagraphFont"/>
    <w:link w:val="Footer"/>
    <w:uiPriority w:val="99"/>
    <w:rsid w:val="001C0C3A"/>
  </w:style>
  <w:style w:type="paragraph" w:styleId="BalloonText">
    <w:name w:val="Balloon Text"/>
    <w:basedOn w:val="Normal"/>
    <w:link w:val="BalloonTextChar"/>
    <w:uiPriority w:val="99"/>
    <w:semiHidden/>
    <w:unhideWhenUsed/>
    <w:rsid w:val="00C4368E"/>
    <w:rPr>
      <w:rFonts w:ascii="Tahoma" w:hAnsi="Tahoma" w:cs="Tahoma"/>
      <w:sz w:val="16"/>
      <w:szCs w:val="16"/>
    </w:rPr>
  </w:style>
  <w:style w:type="character" w:customStyle="1" w:styleId="BalloonTextChar">
    <w:name w:val="Balloon Text Char"/>
    <w:basedOn w:val="DefaultParagraphFont"/>
    <w:link w:val="BalloonText"/>
    <w:uiPriority w:val="99"/>
    <w:semiHidden/>
    <w:rsid w:val="00C4368E"/>
    <w:rPr>
      <w:rFonts w:ascii="Tahoma" w:hAnsi="Tahoma" w:cs="Tahoma"/>
      <w:sz w:val="16"/>
      <w:szCs w:val="16"/>
    </w:rPr>
  </w:style>
  <w:style w:type="character" w:styleId="Hyperlink">
    <w:name w:val="Hyperlink"/>
    <w:basedOn w:val="DefaultParagraphFont"/>
    <w:uiPriority w:val="99"/>
    <w:unhideWhenUsed/>
    <w:rsid w:val="00414C12"/>
    <w:rPr>
      <w:color w:val="0000FF" w:themeColor="hyperlink"/>
      <w:u w:val="single"/>
    </w:rPr>
  </w:style>
  <w:style w:type="character" w:styleId="UnresolvedMention">
    <w:name w:val="Unresolved Mention"/>
    <w:basedOn w:val="DefaultParagraphFont"/>
    <w:uiPriority w:val="99"/>
    <w:semiHidden/>
    <w:unhideWhenUsed/>
    <w:rsid w:val="009B1167"/>
    <w:rPr>
      <w:color w:val="605E5C"/>
      <w:shd w:val="clear" w:color="auto" w:fill="E1DFDD"/>
    </w:rPr>
  </w:style>
  <w:style w:type="paragraph" w:styleId="Revision">
    <w:name w:val="Revision"/>
    <w:hidden/>
    <w:uiPriority w:val="99"/>
    <w:semiHidden/>
    <w:rsid w:val="0045306F"/>
  </w:style>
  <w:style w:type="character" w:customStyle="1" w:styleId="Heading1Char">
    <w:name w:val="Heading 1 Char"/>
    <w:basedOn w:val="DefaultParagraphFont"/>
    <w:link w:val="Heading1"/>
    <w:uiPriority w:val="9"/>
    <w:rsid w:val="00896855"/>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43847">
      <w:bodyDiv w:val="1"/>
      <w:marLeft w:val="0"/>
      <w:marRight w:val="0"/>
      <w:marTop w:val="0"/>
      <w:marBottom w:val="0"/>
      <w:divBdr>
        <w:top w:val="none" w:sz="0" w:space="0" w:color="auto"/>
        <w:left w:val="none" w:sz="0" w:space="0" w:color="auto"/>
        <w:bottom w:val="none" w:sz="0" w:space="0" w:color="auto"/>
        <w:right w:val="none" w:sz="0" w:space="0" w:color="auto"/>
      </w:divBdr>
    </w:div>
    <w:div w:id="827553693">
      <w:bodyDiv w:val="1"/>
      <w:marLeft w:val="0"/>
      <w:marRight w:val="0"/>
      <w:marTop w:val="0"/>
      <w:marBottom w:val="0"/>
      <w:divBdr>
        <w:top w:val="none" w:sz="0" w:space="0" w:color="auto"/>
        <w:left w:val="none" w:sz="0" w:space="0" w:color="auto"/>
        <w:bottom w:val="none" w:sz="0" w:space="0" w:color="auto"/>
        <w:right w:val="none" w:sz="0" w:space="0" w:color="auto"/>
      </w:divBdr>
    </w:div>
    <w:div w:id="827945720">
      <w:bodyDiv w:val="1"/>
      <w:marLeft w:val="0"/>
      <w:marRight w:val="0"/>
      <w:marTop w:val="0"/>
      <w:marBottom w:val="0"/>
      <w:divBdr>
        <w:top w:val="none" w:sz="0" w:space="0" w:color="auto"/>
        <w:left w:val="none" w:sz="0" w:space="0" w:color="auto"/>
        <w:bottom w:val="none" w:sz="0" w:space="0" w:color="auto"/>
        <w:right w:val="none" w:sz="0" w:space="0" w:color="auto"/>
      </w:divBdr>
    </w:div>
    <w:div w:id="978026015">
      <w:bodyDiv w:val="1"/>
      <w:marLeft w:val="0"/>
      <w:marRight w:val="0"/>
      <w:marTop w:val="0"/>
      <w:marBottom w:val="0"/>
      <w:divBdr>
        <w:top w:val="none" w:sz="0" w:space="0" w:color="auto"/>
        <w:left w:val="none" w:sz="0" w:space="0" w:color="auto"/>
        <w:bottom w:val="none" w:sz="0" w:space="0" w:color="auto"/>
        <w:right w:val="none" w:sz="0" w:space="0" w:color="auto"/>
      </w:divBdr>
    </w:div>
    <w:div w:id="1342392810">
      <w:bodyDiv w:val="1"/>
      <w:marLeft w:val="0"/>
      <w:marRight w:val="0"/>
      <w:marTop w:val="0"/>
      <w:marBottom w:val="0"/>
      <w:divBdr>
        <w:top w:val="none" w:sz="0" w:space="0" w:color="auto"/>
        <w:left w:val="none" w:sz="0" w:space="0" w:color="auto"/>
        <w:bottom w:val="none" w:sz="0" w:space="0" w:color="auto"/>
        <w:right w:val="none" w:sz="0" w:space="0" w:color="auto"/>
      </w:divBdr>
    </w:div>
    <w:div w:id="1390109887">
      <w:bodyDiv w:val="1"/>
      <w:marLeft w:val="0"/>
      <w:marRight w:val="0"/>
      <w:marTop w:val="0"/>
      <w:marBottom w:val="0"/>
      <w:divBdr>
        <w:top w:val="none" w:sz="0" w:space="0" w:color="auto"/>
        <w:left w:val="none" w:sz="0" w:space="0" w:color="auto"/>
        <w:bottom w:val="none" w:sz="0" w:space="0" w:color="auto"/>
        <w:right w:val="none" w:sz="0" w:space="0" w:color="auto"/>
      </w:divBdr>
    </w:div>
    <w:div w:id="1403597069">
      <w:bodyDiv w:val="1"/>
      <w:marLeft w:val="0"/>
      <w:marRight w:val="0"/>
      <w:marTop w:val="0"/>
      <w:marBottom w:val="0"/>
      <w:divBdr>
        <w:top w:val="none" w:sz="0" w:space="0" w:color="auto"/>
        <w:left w:val="none" w:sz="0" w:space="0" w:color="auto"/>
        <w:bottom w:val="none" w:sz="0" w:space="0" w:color="auto"/>
        <w:right w:val="none" w:sz="0" w:space="0" w:color="auto"/>
      </w:divBdr>
    </w:div>
    <w:div w:id="1469128265">
      <w:bodyDiv w:val="1"/>
      <w:marLeft w:val="0"/>
      <w:marRight w:val="0"/>
      <w:marTop w:val="0"/>
      <w:marBottom w:val="0"/>
      <w:divBdr>
        <w:top w:val="none" w:sz="0" w:space="0" w:color="auto"/>
        <w:left w:val="none" w:sz="0" w:space="0" w:color="auto"/>
        <w:bottom w:val="none" w:sz="0" w:space="0" w:color="auto"/>
        <w:right w:val="none" w:sz="0" w:space="0" w:color="auto"/>
      </w:divBdr>
    </w:div>
    <w:div w:id="1645546972">
      <w:bodyDiv w:val="1"/>
      <w:marLeft w:val="0"/>
      <w:marRight w:val="0"/>
      <w:marTop w:val="0"/>
      <w:marBottom w:val="0"/>
      <w:divBdr>
        <w:top w:val="none" w:sz="0" w:space="0" w:color="auto"/>
        <w:left w:val="none" w:sz="0" w:space="0" w:color="auto"/>
        <w:bottom w:val="none" w:sz="0" w:space="0" w:color="auto"/>
        <w:right w:val="none" w:sz="0" w:space="0" w:color="auto"/>
      </w:divBdr>
    </w:div>
    <w:div w:id="1752189865">
      <w:bodyDiv w:val="1"/>
      <w:marLeft w:val="0"/>
      <w:marRight w:val="0"/>
      <w:marTop w:val="0"/>
      <w:marBottom w:val="0"/>
      <w:divBdr>
        <w:top w:val="none" w:sz="0" w:space="0" w:color="auto"/>
        <w:left w:val="none" w:sz="0" w:space="0" w:color="auto"/>
        <w:bottom w:val="none" w:sz="0" w:space="0" w:color="auto"/>
        <w:right w:val="none" w:sz="0" w:space="0" w:color="auto"/>
      </w:divBdr>
    </w:div>
    <w:div w:id="1992129981">
      <w:bodyDiv w:val="1"/>
      <w:marLeft w:val="0"/>
      <w:marRight w:val="0"/>
      <w:marTop w:val="0"/>
      <w:marBottom w:val="0"/>
      <w:divBdr>
        <w:top w:val="none" w:sz="0" w:space="0" w:color="auto"/>
        <w:left w:val="none" w:sz="0" w:space="0" w:color="auto"/>
        <w:bottom w:val="none" w:sz="0" w:space="0" w:color="auto"/>
        <w:right w:val="none" w:sz="0" w:space="0" w:color="auto"/>
      </w:divBdr>
    </w:div>
    <w:div w:id="21324366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yperlink" Target="https://www.youtube.com/watch?v=w08d1FQW30I"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yperlink" Target="https://www.youtube.com/watch?v=DLOon6tptDY"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5.jpeg"/><Relationship Id="rId10" Type="http://schemas.openxmlformats.org/officeDocument/2006/relationships/image" Target="media/image4.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03F5E9-9D2F-49EE-9058-C0C2F5B932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Pages>
  <Words>1416</Words>
  <Characters>8074</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OSU</Company>
  <LinksUpToDate>false</LinksUpToDate>
  <CharactersWithSpaces>9472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 User</dc:creator>
  <cp:lastModifiedBy>Kowalewski, Alec</cp:lastModifiedBy>
  <cp:revision>2</cp:revision>
  <dcterms:created xsi:type="dcterms:W3CDTF">2022-08-23T22:38:00Z</dcterms:created>
  <dcterms:modified xsi:type="dcterms:W3CDTF">2022-08-23T22:38:00Z</dcterms:modified>
</cp:coreProperties>
</file>