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C2932" w14:textId="77777777" w:rsidR="00AB1873" w:rsidRPr="003F2999" w:rsidRDefault="00AB1873" w:rsidP="003F2999">
      <w:pPr>
        <w:pStyle w:val="NoSpacing"/>
        <w:rPr>
          <w:rFonts w:ascii="Times New Roman" w:hAnsi="Times New Roman" w:cs="Times New Roman"/>
        </w:rPr>
      </w:pPr>
    </w:p>
    <w:p w14:paraId="2FE50EB3" w14:textId="4B70EED5" w:rsidR="00244523" w:rsidRPr="001364FE" w:rsidRDefault="00C37C32" w:rsidP="003F2999">
      <w:pPr>
        <w:pStyle w:val="NoSpacing"/>
        <w:jc w:val="center"/>
        <w:rPr>
          <w:rFonts w:ascii="Times New Roman" w:hAnsi="Times New Roman" w:cs="Times New Roman"/>
          <w:b/>
          <w:sz w:val="32"/>
          <w:szCs w:val="32"/>
        </w:rPr>
      </w:pPr>
      <w:r w:rsidRPr="001364FE">
        <w:rPr>
          <w:rFonts w:ascii="Times New Roman" w:hAnsi="Times New Roman" w:cs="Times New Roman"/>
          <w:b/>
          <w:sz w:val="32"/>
          <w:szCs w:val="32"/>
        </w:rPr>
        <w:t xml:space="preserve">School </w:t>
      </w:r>
      <w:r w:rsidR="00244523" w:rsidRPr="001364FE">
        <w:rPr>
          <w:rFonts w:ascii="Times New Roman" w:hAnsi="Times New Roman" w:cs="Times New Roman"/>
          <w:b/>
          <w:sz w:val="32"/>
          <w:szCs w:val="32"/>
        </w:rPr>
        <w:t xml:space="preserve">Integrated </w:t>
      </w:r>
      <w:r w:rsidRPr="001364FE">
        <w:rPr>
          <w:rFonts w:ascii="Times New Roman" w:hAnsi="Times New Roman" w:cs="Times New Roman"/>
          <w:b/>
          <w:sz w:val="32"/>
          <w:szCs w:val="32"/>
        </w:rPr>
        <w:t xml:space="preserve">Pest </w:t>
      </w:r>
      <w:r w:rsidR="00244523" w:rsidRPr="001364FE">
        <w:rPr>
          <w:rFonts w:ascii="Times New Roman" w:hAnsi="Times New Roman" w:cs="Times New Roman"/>
          <w:b/>
          <w:sz w:val="32"/>
          <w:szCs w:val="32"/>
        </w:rPr>
        <w:t xml:space="preserve">Management: </w:t>
      </w:r>
      <w:r w:rsidRPr="001364FE">
        <w:rPr>
          <w:rFonts w:ascii="Times New Roman" w:hAnsi="Times New Roman" w:cs="Times New Roman"/>
          <w:b/>
          <w:sz w:val="32"/>
          <w:szCs w:val="32"/>
        </w:rPr>
        <w:t>Weed Control</w:t>
      </w:r>
    </w:p>
    <w:p w14:paraId="0171B0F6" w14:textId="13490392" w:rsidR="00244523" w:rsidRPr="001364FE" w:rsidRDefault="00CA37C6" w:rsidP="003F2999">
      <w:pPr>
        <w:pStyle w:val="NoSpacing"/>
        <w:jc w:val="center"/>
        <w:rPr>
          <w:rFonts w:ascii="Times New Roman" w:hAnsi="Times New Roman" w:cs="Times New Roman"/>
          <w:sz w:val="24"/>
          <w:szCs w:val="24"/>
        </w:rPr>
      </w:pPr>
      <w:r w:rsidRPr="001364FE">
        <w:rPr>
          <w:rFonts w:ascii="Times New Roman" w:hAnsi="Times New Roman" w:cs="Times New Roman"/>
          <w:sz w:val="24"/>
          <w:szCs w:val="24"/>
        </w:rPr>
        <w:t xml:space="preserve">Alyssa Cain, </w:t>
      </w:r>
      <w:r w:rsidR="00244523" w:rsidRPr="001364FE">
        <w:rPr>
          <w:rFonts w:ascii="Times New Roman" w:hAnsi="Times New Roman" w:cs="Times New Roman"/>
          <w:sz w:val="24"/>
          <w:szCs w:val="24"/>
        </w:rPr>
        <w:t>Alec Kowalewski</w:t>
      </w:r>
      <w:r w:rsidRPr="001364FE">
        <w:rPr>
          <w:rFonts w:ascii="Times New Roman" w:hAnsi="Times New Roman" w:cs="Times New Roman"/>
          <w:sz w:val="24"/>
          <w:szCs w:val="24"/>
        </w:rPr>
        <w:t xml:space="preserve"> and </w:t>
      </w:r>
      <w:r w:rsidR="00EE33C0" w:rsidRPr="001364FE">
        <w:rPr>
          <w:rFonts w:ascii="Times New Roman" w:hAnsi="Times New Roman" w:cs="Times New Roman"/>
          <w:sz w:val="24"/>
          <w:szCs w:val="24"/>
        </w:rPr>
        <w:t>Chas Schmid</w:t>
      </w:r>
    </w:p>
    <w:p w14:paraId="019E8F3C" w14:textId="1CD756B5" w:rsidR="00AB1873" w:rsidRPr="001364FE" w:rsidRDefault="00AB1873" w:rsidP="003F2999">
      <w:pPr>
        <w:pStyle w:val="NoSpacing"/>
        <w:jc w:val="center"/>
        <w:rPr>
          <w:rFonts w:ascii="Times New Roman" w:hAnsi="Times New Roman" w:cs="Times New Roman"/>
          <w:sz w:val="24"/>
          <w:szCs w:val="24"/>
        </w:rPr>
      </w:pPr>
      <w:r w:rsidRPr="001364FE">
        <w:rPr>
          <w:rFonts w:ascii="Times New Roman" w:hAnsi="Times New Roman" w:cs="Times New Roman"/>
          <w:sz w:val="24"/>
          <w:szCs w:val="24"/>
        </w:rPr>
        <w:t>Oregon State University, Department of Horticulture</w:t>
      </w:r>
    </w:p>
    <w:p w14:paraId="0C260E76" w14:textId="77777777" w:rsidR="009C3E58" w:rsidRPr="001364FE" w:rsidRDefault="009C3E58" w:rsidP="003F2999">
      <w:pPr>
        <w:pStyle w:val="NoSpacing"/>
        <w:jc w:val="center"/>
        <w:rPr>
          <w:rFonts w:ascii="Times New Roman" w:hAnsi="Times New Roman" w:cs="Times New Roman"/>
          <w:sz w:val="24"/>
          <w:szCs w:val="24"/>
        </w:rPr>
      </w:pPr>
    </w:p>
    <w:p w14:paraId="06BF8AE0" w14:textId="4311FE3A" w:rsidR="00E524B2" w:rsidRPr="001364FE" w:rsidRDefault="00E524B2" w:rsidP="00E524B2">
      <w:pPr>
        <w:rPr>
          <w:rFonts w:ascii="Times New Roman" w:hAnsi="Times New Roman" w:cs="Times New Roman"/>
          <w:b/>
          <w:bCs/>
          <w:sz w:val="24"/>
          <w:szCs w:val="24"/>
        </w:rPr>
      </w:pPr>
      <w:r w:rsidRPr="001364FE">
        <w:rPr>
          <w:rFonts w:ascii="Times New Roman" w:hAnsi="Times New Roman" w:cs="Times New Roman"/>
          <w:b/>
          <w:bCs/>
          <w:sz w:val="24"/>
          <w:szCs w:val="24"/>
        </w:rPr>
        <w:t>Before you apply:</w:t>
      </w:r>
    </w:p>
    <w:p w14:paraId="2452D9AE" w14:textId="556F1D5F" w:rsidR="00E524B2" w:rsidRPr="001364FE" w:rsidRDefault="00E524B2" w:rsidP="00E524B2">
      <w:pPr>
        <w:pStyle w:val="ListParagraph"/>
        <w:numPr>
          <w:ilvl w:val="0"/>
          <w:numId w:val="9"/>
        </w:numPr>
        <w:rPr>
          <w:rFonts w:ascii="Times New Roman" w:hAnsi="Times New Roman" w:cs="Times New Roman"/>
          <w:sz w:val="24"/>
          <w:szCs w:val="24"/>
        </w:rPr>
      </w:pPr>
      <w:r w:rsidRPr="001364FE">
        <w:rPr>
          <w:rFonts w:ascii="Times New Roman" w:hAnsi="Times New Roman" w:cs="Times New Roman"/>
          <w:sz w:val="24"/>
          <w:szCs w:val="24"/>
        </w:rPr>
        <w:t>Send out an announcement of the application and post required signage</w:t>
      </w:r>
      <w:r w:rsidR="00F44CFC" w:rsidRPr="001364FE">
        <w:rPr>
          <w:rFonts w:ascii="Times New Roman" w:hAnsi="Times New Roman" w:cs="Times New Roman"/>
          <w:sz w:val="24"/>
          <w:szCs w:val="24"/>
        </w:rPr>
        <w:t>.</w:t>
      </w:r>
    </w:p>
    <w:p w14:paraId="13C22517" w14:textId="5DDE796D" w:rsidR="00E524B2" w:rsidRPr="001364FE" w:rsidRDefault="00E524B2" w:rsidP="00E524B2">
      <w:pPr>
        <w:pStyle w:val="ListParagraph"/>
        <w:numPr>
          <w:ilvl w:val="0"/>
          <w:numId w:val="9"/>
        </w:numPr>
        <w:rPr>
          <w:rFonts w:ascii="Times New Roman" w:hAnsi="Times New Roman" w:cs="Times New Roman"/>
          <w:sz w:val="24"/>
          <w:szCs w:val="24"/>
        </w:rPr>
      </w:pPr>
      <w:r w:rsidRPr="001364FE">
        <w:rPr>
          <w:rFonts w:ascii="Times New Roman" w:hAnsi="Times New Roman" w:cs="Times New Roman"/>
          <w:sz w:val="24"/>
          <w:szCs w:val="24"/>
        </w:rPr>
        <w:t>Make sure the area where application is taking place is vacated</w:t>
      </w:r>
      <w:r w:rsidR="00F44CFC" w:rsidRPr="001364FE">
        <w:rPr>
          <w:rFonts w:ascii="Times New Roman" w:hAnsi="Times New Roman" w:cs="Times New Roman"/>
          <w:sz w:val="24"/>
          <w:szCs w:val="24"/>
        </w:rPr>
        <w:t>.</w:t>
      </w:r>
    </w:p>
    <w:p w14:paraId="1A92E384" w14:textId="0926F99A" w:rsidR="00E524B2" w:rsidRPr="001364FE" w:rsidRDefault="00E524B2" w:rsidP="00E524B2">
      <w:pPr>
        <w:pStyle w:val="ListParagraph"/>
        <w:numPr>
          <w:ilvl w:val="0"/>
          <w:numId w:val="9"/>
        </w:numPr>
        <w:rPr>
          <w:rFonts w:ascii="Times New Roman" w:hAnsi="Times New Roman" w:cs="Times New Roman"/>
          <w:b/>
          <w:bCs/>
          <w:sz w:val="24"/>
          <w:szCs w:val="24"/>
          <w:u w:val="single"/>
        </w:rPr>
      </w:pPr>
      <w:r w:rsidRPr="001364FE">
        <w:rPr>
          <w:rFonts w:ascii="Times New Roman" w:hAnsi="Times New Roman" w:cs="Times New Roman"/>
          <w:b/>
          <w:bCs/>
          <w:sz w:val="24"/>
          <w:szCs w:val="24"/>
          <w:u w:val="single"/>
        </w:rPr>
        <w:t xml:space="preserve">Log what you are going to spray, how much of it, where it is being applied, when the application will take place, time of reentry, and why it is being used. </w:t>
      </w:r>
    </w:p>
    <w:p w14:paraId="39408199" w14:textId="72383362" w:rsidR="00E524B2" w:rsidRPr="001364FE" w:rsidRDefault="00C869C8" w:rsidP="00E524B2">
      <w:pPr>
        <w:rPr>
          <w:rFonts w:ascii="Times New Roman" w:hAnsi="Times New Roman" w:cs="Times New Roman"/>
          <w:b/>
          <w:bCs/>
          <w:sz w:val="24"/>
          <w:szCs w:val="24"/>
        </w:rPr>
      </w:pPr>
      <w:r w:rsidRPr="001364FE">
        <w:rPr>
          <w:rFonts w:ascii="Times New Roman" w:hAnsi="Times New Roman" w:cs="Times New Roman"/>
          <w:b/>
          <w:bCs/>
          <w:sz w:val="24"/>
          <w:szCs w:val="24"/>
        </w:rPr>
        <w:t>When to Apply Herbicides</w:t>
      </w:r>
      <w:r w:rsidR="00C37C32" w:rsidRPr="001364FE">
        <w:rPr>
          <w:rFonts w:ascii="Times New Roman" w:hAnsi="Times New Roman" w:cs="Times New Roman"/>
          <w:b/>
          <w:bCs/>
          <w:sz w:val="24"/>
          <w:szCs w:val="24"/>
        </w:rPr>
        <w:t xml:space="preserve"> to Established Turfgrass</w:t>
      </w:r>
      <w:r w:rsidRPr="001364FE">
        <w:rPr>
          <w:rFonts w:ascii="Times New Roman" w:hAnsi="Times New Roman" w:cs="Times New Roman"/>
          <w:b/>
          <w:bCs/>
          <w:sz w:val="24"/>
          <w:szCs w:val="24"/>
        </w:rPr>
        <w:t>:</w:t>
      </w:r>
    </w:p>
    <w:p w14:paraId="3D951877" w14:textId="061AD2B0" w:rsidR="00C869C8" w:rsidRPr="001364FE" w:rsidRDefault="00C869C8" w:rsidP="00C869C8">
      <w:pPr>
        <w:pStyle w:val="ListParagraph"/>
        <w:numPr>
          <w:ilvl w:val="0"/>
          <w:numId w:val="7"/>
        </w:numPr>
        <w:rPr>
          <w:rFonts w:ascii="Times New Roman" w:hAnsi="Times New Roman" w:cs="Times New Roman"/>
          <w:sz w:val="24"/>
          <w:szCs w:val="24"/>
        </w:rPr>
      </w:pPr>
      <w:r w:rsidRPr="001364FE">
        <w:rPr>
          <w:rFonts w:ascii="Times New Roman" w:hAnsi="Times New Roman" w:cs="Times New Roman"/>
          <w:sz w:val="24"/>
          <w:szCs w:val="24"/>
        </w:rPr>
        <w:t>Pre-</w:t>
      </w:r>
      <w:r w:rsidR="00F44CFC" w:rsidRPr="001364FE">
        <w:rPr>
          <w:rFonts w:ascii="Times New Roman" w:hAnsi="Times New Roman" w:cs="Times New Roman"/>
          <w:sz w:val="24"/>
          <w:szCs w:val="24"/>
        </w:rPr>
        <w:t>emergents (Pre)</w:t>
      </w:r>
      <w:r w:rsidR="00E524B2" w:rsidRPr="001364FE">
        <w:rPr>
          <w:rFonts w:ascii="Times New Roman" w:hAnsi="Times New Roman" w:cs="Times New Roman"/>
          <w:sz w:val="24"/>
          <w:szCs w:val="24"/>
        </w:rPr>
        <w:t>:</w:t>
      </w:r>
      <w:r w:rsidRPr="001364FE">
        <w:rPr>
          <w:rFonts w:ascii="Times New Roman" w:hAnsi="Times New Roman" w:cs="Times New Roman"/>
          <w:sz w:val="24"/>
          <w:szCs w:val="24"/>
        </w:rPr>
        <w:t xml:space="preserve"> apply before seeds germinate </w:t>
      </w:r>
      <w:r w:rsidR="00E524B2" w:rsidRPr="001364FE">
        <w:rPr>
          <w:rFonts w:ascii="Times New Roman" w:hAnsi="Times New Roman" w:cs="Times New Roman"/>
          <w:sz w:val="24"/>
          <w:szCs w:val="24"/>
        </w:rPr>
        <w:t>as a preventative measure.</w:t>
      </w:r>
    </w:p>
    <w:p w14:paraId="0B30C148" w14:textId="5BBEA46D" w:rsidR="00C37C32" w:rsidRPr="001364FE" w:rsidRDefault="00C869C8">
      <w:pPr>
        <w:pStyle w:val="ListParagraph"/>
        <w:numPr>
          <w:ilvl w:val="1"/>
          <w:numId w:val="7"/>
        </w:numPr>
        <w:rPr>
          <w:rFonts w:ascii="Times New Roman" w:hAnsi="Times New Roman" w:cs="Times New Roman"/>
          <w:i/>
          <w:iCs/>
          <w:sz w:val="24"/>
          <w:szCs w:val="24"/>
        </w:rPr>
      </w:pPr>
      <w:r w:rsidRPr="001364FE">
        <w:rPr>
          <w:rFonts w:ascii="Times New Roman" w:hAnsi="Times New Roman" w:cs="Times New Roman"/>
          <w:sz w:val="24"/>
          <w:szCs w:val="24"/>
        </w:rPr>
        <w:t>Examples:</w:t>
      </w:r>
      <w:r w:rsidRPr="001364FE">
        <w:rPr>
          <w:rFonts w:ascii="Times New Roman" w:hAnsi="Times New Roman" w:cs="Times New Roman"/>
          <w:i/>
          <w:iCs/>
          <w:sz w:val="24"/>
          <w:szCs w:val="24"/>
        </w:rPr>
        <w:t xml:space="preserve"> </w:t>
      </w:r>
      <w:r w:rsidR="00C37C32" w:rsidRPr="001364FE">
        <w:rPr>
          <w:rFonts w:ascii="Times New Roman" w:hAnsi="Times New Roman" w:cs="Times New Roman"/>
          <w:i/>
          <w:iCs/>
          <w:sz w:val="24"/>
          <w:szCs w:val="24"/>
        </w:rPr>
        <w:t>m</w:t>
      </w:r>
      <w:r w:rsidRPr="001364FE">
        <w:rPr>
          <w:rFonts w:ascii="Times New Roman" w:hAnsi="Times New Roman" w:cs="Times New Roman"/>
          <w:i/>
          <w:iCs/>
          <w:sz w:val="24"/>
          <w:szCs w:val="24"/>
        </w:rPr>
        <w:t>esotrione</w:t>
      </w:r>
      <w:r w:rsidR="004A2DC6" w:rsidRPr="001364FE">
        <w:rPr>
          <w:rFonts w:ascii="Times New Roman" w:hAnsi="Times New Roman" w:cs="Times New Roman"/>
          <w:i/>
          <w:iCs/>
          <w:sz w:val="24"/>
          <w:szCs w:val="24"/>
        </w:rPr>
        <w:t xml:space="preserve">, </w:t>
      </w:r>
      <w:r w:rsidR="00C37C32" w:rsidRPr="001364FE">
        <w:rPr>
          <w:rFonts w:ascii="Times New Roman" w:hAnsi="Times New Roman" w:cs="Times New Roman"/>
          <w:i/>
          <w:iCs/>
          <w:sz w:val="24"/>
          <w:szCs w:val="24"/>
        </w:rPr>
        <w:t>p</w:t>
      </w:r>
      <w:r w:rsidRPr="001364FE">
        <w:rPr>
          <w:rFonts w:ascii="Times New Roman" w:hAnsi="Times New Roman" w:cs="Times New Roman"/>
          <w:i/>
          <w:iCs/>
          <w:sz w:val="24"/>
          <w:szCs w:val="24"/>
        </w:rPr>
        <w:t xml:space="preserve">endimethalin, </w:t>
      </w:r>
      <w:r w:rsidR="00C37C32" w:rsidRPr="001364FE">
        <w:rPr>
          <w:rFonts w:ascii="Times New Roman" w:hAnsi="Times New Roman" w:cs="Times New Roman"/>
          <w:i/>
          <w:iCs/>
          <w:sz w:val="24"/>
          <w:szCs w:val="24"/>
        </w:rPr>
        <w:t>i</w:t>
      </w:r>
      <w:r w:rsidRPr="001364FE">
        <w:rPr>
          <w:rFonts w:ascii="Times New Roman" w:hAnsi="Times New Roman" w:cs="Times New Roman"/>
          <w:i/>
          <w:iCs/>
          <w:sz w:val="24"/>
          <w:szCs w:val="24"/>
        </w:rPr>
        <w:t xml:space="preserve">soxaben, </w:t>
      </w:r>
      <w:r w:rsidR="00C37C32" w:rsidRPr="001364FE">
        <w:rPr>
          <w:rFonts w:ascii="Times New Roman" w:hAnsi="Times New Roman" w:cs="Times New Roman"/>
          <w:i/>
          <w:iCs/>
          <w:sz w:val="24"/>
          <w:szCs w:val="24"/>
        </w:rPr>
        <w:t>d</w:t>
      </w:r>
      <w:r w:rsidRPr="001364FE">
        <w:rPr>
          <w:rFonts w:ascii="Times New Roman" w:hAnsi="Times New Roman" w:cs="Times New Roman"/>
          <w:i/>
          <w:iCs/>
          <w:sz w:val="24"/>
          <w:szCs w:val="24"/>
        </w:rPr>
        <w:t>ithiopyr</w:t>
      </w:r>
      <w:r w:rsidR="00DE2747" w:rsidRPr="001364FE">
        <w:rPr>
          <w:rFonts w:ascii="Times New Roman" w:hAnsi="Times New Roman" w:cs="Times New Roman"/>
          <w:i/>
          <w:iCs/>
          <w:sz w:val="24"/>
          <w:szCs w:val="24"/>
        </w:rPr>
        <w:t xml:space="preserve">, </w:t>
      </w:r>
      <w:r w:rsidR="00C37C32" w:rsidRPr="001364FE">
        <w:rPr>
          <w:rFonts w:ascii="Times New Roman" w:hAnsi="Times New Roman" w:cs="Times New Roman"/>
          <w:i/>
          <w:iCs/>
          <w:sz w:val="24"/>
          <w:szCs w:val="24"/>
        </w:rPr>
        <w:t>s</w:t>
      </w:r>
      <w:r w:rsidR="00DE2747" w:rsidRPr="001364FE">
        <w:rPr>
          <w:rFonts w:ascii="Times New Roman" w:hAnsi="Times New Roman" w:cs="Times New Roman"/>
          <w:i/>
          <w:iCs/>
          <w:sz w:val="24"/>
          <w:szCs w:val="24"/>
        </w:rPr>
        <w:t>imazine, etc.</w:t>
      </w:r>
    </w:p>
    <w:p w14:paraId="134FC0F0" w14:textId="37CF4D3F" w:rsidR="00DE2747" w:rsidRPr="001364FE" w:rsidRDefault="00C869C8" w:rsidP="00DE2747">
      <w:pPr>
        <w:pStyle w:val="ListParagraph"/>
        <w:numPr>
          <w:ilvl w:val="0"/>
          <w:numId w:val="7"/>
        </w:numPr>
        <w:rPr>
          <w:rFonts w:ascii="Times New Roman" w:hAnsi="Times New Roman" w:cs="Times New Roman"/>
          <w:sz w:val="24"/>
          <w:szCs w:val="24"/>
        </w:rPr>
      </w:pPr>
      <w:r w:rsidRPr="001364FE">
        <w:rPr>
          <w:rFonts w:ascii="Times New Roman" w:hAnsi="Times New Roman" w:cs="Times New Roman"/>
          <w:sz w:val="24"/>
          <w:szCs w:val="24"/>
        </w:rPr>
        <w:t>Post-emergents</w:t>
      </w:r>
      <w:r w:rsidR="00F44CFC" w:rsidRPr="001364FE">
        <w:rPr>
          <w:rFonts w:ascii="Times New Roman" w:hAnsi="Times New Roman" w:cs="Times New Roman"/>
          <w:sz w:val="24"/>
          <w:szCs w:val="24"/>
        </w:rPr>
        <w:t xml:space="preserve"> (Post)</w:t>
      </w:r>
      <w:r w:rsidRPr="001364FE">
        <w:rPr>
          <w:rFonts w:ascii="Times New Roman" w:hAnsi="Times New Roman" w:cs="Times New Roman"/>
          <w:sz w:val="24"/>
          <w:szCs w:val="24"/>
        </w:rPr>
        <w:t>: apply to already established plants</w:t>
      </w:r>
      <w:r w:rsidR="00DE2747" w:rsidRPr="001364FE">
        <w:rPr>
          <w:rFonts w:ascii="Times New Roman" w:hAnsi="Times New Roman" w:cs="Times New Roman"/>
          <w:sz w:val="24"/>
          <w:szCs w:val="24"/>
        </w:rPr>
        <w:t>. Treat when needed.</w:t>
      </w:r>
    </w:p>
    <w:p w14:paraId="69D3FF83" w14:textId="528CE6F2" w:rsidR="00C869C8" w:rsidRPr="001364FE" w:rsidRDefault="00DE2747" w:rsidP="00DE2747">
      <w:pPr>
        <w:pStyle w:val="ListParagraph"/>
        <w:numPr>
          <w:ilvl w:val="1"/>
          <w:numId w:val="7"/>
        </w:numPr>
        <w:rPr>
          <w:rFonts w:ascii="Times New Roman" w:hAnsi="Times New Roman" w:cs="Times New Roman"/>
          <w:i/>
          <w:iCs/>
          <w:sz w:val="24"/>
          <w:szCs w:val="24"/>
        </w:rPr>
      </w:pPr>
      <w:r w:rsidRPr="001364FE">
        <w:rPr>
          <w:rFonts w:ascii="Times New Roman" w:hAnsi="Times New Roman" w:cs="Times New Roman"/>
          <w:sz w:val="24"/>
          <w:szCs w:val="24"/>
        </w:rPr>
        <w:t>Examples:</w:t>
      </w:r>
      <w:r w:rsidRPr="001364FE">
        <w:rPr>
          <w:rFonts w:ascii="Times New Roman" w:hAnsi="Times New Roman" w:cs="Times New Roman"/>
          <w:i/>
          <w:iCs/>
          <w:sz w:val="24"/>
          <w:szCs w:val="24"/>
        </w:rPr>
        <w:t xml:space="preserve"> 2,4-D, </w:t>
      </w:r>
      <w:r w:rsidR="00C37C32" w:rsidRPr="001364FE">
        <w:rPr>
          <w:rFonts w:ascii="Times New Roman" w:hAnsi="Times New Roman" w:cs="Times New Roman"/>
          <w:i/>
          <w:iCs/>
          <w:sz w:val="24"/>
          <w:szCs w:val="24"/>
        </w:rPr>
        <w:t>g</w:t>
      </w:r>
      <w:r w:rsidRPr="001364FE">
        <w:rPr>
          <w:rFonts w:ascii="Times New Roman" w:hAnsi="Times New Roman" w:cs="Times New Roman"/>
          <w:i/>
          <w:iCs/>
          <w:sz w:val="24"/>
          <w:szCs w:val="24"/>
        </w:rPr>
        <w:t xml:space="preserve">lyphosate, </w:t>
      </w:r>
      <w:r w:rsidR="00C37C32" w:rsidRPr="001364FE">
        <w:rPr>
          <w:rFonts w:ascii="Times New Roman" w:hAnsi="Times New Roman" w:cs="Times New Roman"/>
          <w:i/>
          <w:iCs/>
          <w:sz w:val="24"/>
          <w:szCs w:val="24"/>
        </w:rPr>
        <w:t>d</w:t>
      </w:r>
      <w:r w:rsidR="0050447B" w:rsidRPr="001364FE">
        <w:rPr>
          <w:rFonts w:ascii="Times New Roman" w:hAnsi="Times New Roman" w:cs="Times New Roman"/>
          <w:i/>
          <w:iCs/>
          <w:sz w:val="24"/>
          <w:szCs w:val="24"/>
        </w:rPr>
        <w:t xml:space="preserve">icamba, </w:t>
      </w:r>
      <w:r w:rsidR="00C37C32" w:rsidRPr="001364FE">
        <w:rPr>
          <w:rFonts w:ascii="Times New Roman" w:hAnsi="Times New Roman" w:cs="Times New Roman"/>
          <w:i/>
          <w:iCs/>
          <w:sz w:val="24"/>
          <w:szCs w:val="24"/>
        </w:rPr>
        <w:t>t</w:t>
      </w:r>
      <w:r w:rsidRPr="001364FE">
        <w:rPr>
          <w:rFonts w:ascii="Times New Roman" w:hAnsi="Times New Roman" w:cs="Times New Roman"/>
          <w:i/>
          <w:iCs/>
          <w:sz w:val="24"/>
          <w:szCs w:val="24"/>
        </w:rPr>
        <w:t xml:space="preserve">riclopyr, </w:t>
      </w:r>
      <w:r w:rsidR="00C37C32" w:rsidRPr="001364FE">
        <w:rPr>
          <w:rFonts w:ascii="Times New Roman" w:hAnsi="Times New Roman" w:cs="Times New Roman"/>
          <w:i/>
          <w:iCs/>
          <w:sz w:val="24"/>
          <w:szCs w:val="24"/>
        </w:rPr>
        <w:t>sulfentrazone</w:t>
      </w:r>
      <w:r w:rsidR="00C37C32" w:rsidRPr="001364FE">
        <w:rPr>
          <w:rFonts w:ascii="Times New Roman" w:eastAsia="Times New Roman" w:hAnsi="Times New Roman" w:cs="Times New Roman"/>
          <w:i/>
          <w:iCs/>
          <w:sz w:val="24"/>
          <w:szCs w:val="24"/>
        </w:rPr>
        <w:t xml:space="preserve"> </w:t>
      </w:r>
      <w:r w:rsidRPr="001364FE">
        <w:rPr>
          <w:rFonts w:ascii="Times New Roman" w:eastAsia="Times New Roman" w:hAnsi="Times New Roman" w:cs="Times New Roman"/>
          <w:i/>
          <w:iCs/>
          <w:sz w:val="24"/>
          <w:szCs w:val="24"/>
        </w:rPr>
        <w:t>etc.</w:t>
      </w:r>
    </w:p>
    <w:p w14:paraId="76582C50" w14:textId="255D389F" w:rsidR="00C869C8" w:rsidRPr="001364FE" w:rsidRDefault="00C869C8" w:rsidP="00244523">
      <w:pPr>
        <w:rPr>
          <w:rFonts w:ascii="Times New Roman" w:hAnsi="Times New Roman" w:cs="Times New Roman"/>
          <w:b/>
          <w:bCs/>
          <w:sz w:val="24"/>
          <w:szCs w:val="24"/>
        </w:rPr>
      </w:pPr>
      <w:r w:rsidRPr="001364FE">
        <w:rPr>
          <w:rFonts w:ascii="Times New Roman" w:hAnsi="Times New Roman" w:cs="Times New Roman"/>
          <w:b/>
          <w:bCs/>
          <w:sz w:val="24"/>
          <w:szCs w:val="24"/>
        </w:rPr>
        <w:t>How to Apply Herbicides:</w:t>
      </w:r>
    </w:p>
    <w:p w14:paraId="67F0B446" w14:textId="5F76331C" w:rsidR="00E524B2" w:rsidRPr="001364FE" w:rsidRDefault="00E524B2" w:rsidP="00DE2747">
      <w:pPr>
        <w:pStyle w:val="ListParagraph"/>
        <w:numPr>
          <w:ilvl w:val="0"/>
          <w:numId w:val="8"/>
        </w:numPr>
        <w:rPr>
          <w:rFonts w:ascii="Times New Roman" w:hAnsi="Times New Roman" w:cs="Times New Roman"/>
          <w:sz w:val="24"/>
          <w:szCs w:val="24"/>
        </w:rPr>
      </w:pPr>
      <w:r w:rsidRPr="001364FE">
        <w:rPr>
          <w:rFonts w:ascii="Times New Roman" w:hAnsi="Times New Roman" w:cs="Times New Roman"/>
          <w:sz w:val="24"/>
          <w:szCs w:val="24"/>
        </w:rPr>
        <w:t xml:space="preserve">Wear proper </w:t>
      </w:r>
      <w:r w:rsidR="00C37C32" w:rsidRPr="001364FE">
        <w:rPr>
          <w:rFonts w:ascii="Times New Roman" w:hAnsi="Times New Roman" w:cs="Times New Roman"/>
          <w:sz w:val="24"/>
          <w:szCs w:val="24"/>
        </w:rPr>
        <w:t xml:space="preserve">personal </w:t>
      </w:r>
      <w:r w:rsidRPr="001364FE">
        <w:rPr>
          <w:rFonts w:ascii="Times New Roman" w:hAnsi="Times New Roman" w:cs="Times New Roman"/>
          <w:sz w:val="24"/>
          <w:szCs w:val="24"/>
        </w:rPr>
        <w:t xml:space="preserve">protective </w:t>
      </w:r>
      <w:r w:rsidR="00C37C32" w:rsidRPr="001364FE">
        <w:rPr>
          <w:rFonts w:ascii="Times New Roman" w:hAnsi="Times New Roman" w:cs="Times New Roman"/>
          <w:sz w:val="24"/>
          <w:szCs w:val="24"/>
        </w:rPr>
        <w:t xml:space="preserve">equipment </w:t>
      </w:r>
      <w:r w:rsidRPr="001364FE">
        <w:rPr>
          <w:rFonts w:ascii="Times New Roman" w:hAnsi="Times New Roman" w:cs="Times New Roman"/>
          <w:sz w:val="24"/>
          <w:szCs w:val="24"/>
        </w:rPr>
        <w:t>(gloves, rubber boots, goggles, fully protective clothing)</w:t>
      </w:r>
      <w:r w:rsidR="003F2999" w:rsidRPr="001364FE">
        <w:rPr>
          <w:rFonts w:ascii="Times New Roman" w:hAnsi="Times New Roman" w:cs="Times New Roman"/>
          <w:sz w:val="24"/>
          <w:szCs w:val="24"/>
        </w:rPr>
        <w:t>.</w:t>
      </w:r>
    </w:p>
    <w:p w14:paraId="33EC4273" w14:textId="451F403E" w:rsidR="00C37C32" w:rsidRPr="001364FE" w:rsidRDefault="00C37C32" w:rsidP="00E524B2">
      <w:pPr>
        <w:pStyle w:val="ListParagraph"/>
        <w:numPr>
          <w:ilvl w:val="1"/>
          <w:numId w:val="8"/>
        </w:numPr>
        <w:rPr>
          <w:rFonts w:ascii="Times New Roman" w:hAnsi="Times New Roman" w:cs="Times New Roman"/>
          <w:sz w:val="24"/>
          <w:szCs w:val="24"/>
        </w:rPr>
      </w:pPr>
      <w:r w:rsidRPr="001364FE">
        <w:rPr>
          <w:rFonts w:ascii="Times New Roman" w:hAnsi="Times New Roman" w:cs="Times New Roman"/>
          <w:sz w:val="24"/>
          <w:szCs w:val="24"/>
        </w:rPr>
        <w:t>The minimal</w:t>
      </w:r>
      <w:r w:rsidR="003F2999" w:rsidRPr="001364FE">
        <w:rPr>
          <w:rFonts w:ascii="Times New Roman" w:hAnsi="Times New Roman" w:cs="Times New Roman"/>
          <w:sz w:val="24"/>
          <w:szCs w:val="24"/>
        </w:rPr>
        <w:t xml:space="preserve"> </w:t>
      </w:r>
      <w:r w:rsidRPr="001364FE">
        <w:rPr>
          <w:rFonts w:ascii="Times New Roman" w:hAnsi="Times New Roman" w:cs="Times New Roman"/>
          <w:sz w:val="24"/>
          <w:szCs w:val="24"/>
        </w:rPr>
        <w:t>personal protective equipment is listed on the herbicide label</w:t>
      </w:r>
      <w:r w:rsidR="003F2999" w:rsidRPr="001364FE">
        <w:rPr>
          <w:rFonts w:ascii="Times New Roman" w:hAnsi="Times New Roman" w:cs="Times New Roman"/>
          <w:sz w:val="24"/>
          <w:szCs w:val="24"/>
        </w:rPr>
        <w:t>.</w:t>
      </w:r>
    </w:p>
    <w:p w14:paraId="34594EC4" w14:textId="5493A538" w:rsidR="00E524B2" w:rsidRPr="001364FE" w:rsidRDefault="00E524B2" w:rsidP="00E524B2">
      <w:pPr>
        <w:pStyle w:val="ListParagraph"/>
        <w:numPr>
          <w:ilvl w:val="1"/>
          <w:numId w:val="8"/>
        </w:numPr>
        <w:rPr>
          <w:rFonts w:ascii="Times New Roman" w:hAnsi="Times New Roman" w:cs="Times New Roman"/>
          <w:sz w:val="24"/>
          <w:szCs w:val="24"/>
        </w:rPr>
      </w:pPr>
      <w:r w:rsidRPr="001364FE">
        <w:rPr>
          <w:rFonts w:ascii="Times New Roman" w:hAnsi="Times New Roman" w:cs="Times New Roman"/>
          <w:sz w:val="24"/>
          <w:szCs w:val="24"/>
        </w:rPr>
        <w:t>Wash clothes used to apply chemicals in a separate load</w:t>
      </w:r>
      <w:r w:rsidR="003F2999" w:rsidRPr="001364FE">
        <w:rPr>
          <w:rFonts w:ascii="Times New Roman" w:hAnsi="Times New Roman" w:cs="Times New Roman"/>
          <w:sz w:val="24"/>
          <w:szCs w:val="24"/>
        </w:rPr>
        <w:t>.</w:t>
      </w:r>
      <w:r w:rsidRPr="001364FE">
        <w:rPr>
          <w:rFonts w:ascii="Times New Roman" w:hAnsi="Times New Roman" w:cs="Times New Roman"/>
          <w:sz w:val="24"/>
          <w:szCs w:val="24"/>
        </w:rPr>
        <w:t xml:space="preserve"> </w:t>
      </w:r>
    </w:p>
    <w:p w14:paraId="406184DE" w14:textId="1C4FB4AA" w:rsidR="00E524B2" w:rsidRPr="001364FE" w:rsidRDefault="00E524B2" w:rsidP="00E524B2">
      <w:pPr>
        <w:pStyle w:val="ListParagraph"/>
        <w:numPr>
          <w:ilvl w:val="0"/>
          <w:numId w:val="8"/>
        </w:numPr>
        <w:rPr>
          <w:rFonts w:ascii="Times New Roman" w:hAnsi="Times New Roman" w:cs="Times New Roman"/>
          <w:sz w:val="24"/>
          <w:szCs w:val="24"/>
        </w:rPr>
      </w:pPr>
      <w:r w:rsidRPr="001364FE">
        <w:rPr>
          <w:rFonts w:ascii="Times New Roman" w:hAnsi="Times New Roman" w:cs="Times New Roman"/>
          <w:sz w:val="24"/>
          <w:szCs w:val="24"/>
        </w:rPr>
        <w:t>Wash hands after applying</w:t>
      </w:r>
      <w:r w:rsidR="003F2999" w:rsidRPr="001364FE">
        <w:rPr>
          <w:rFonts w:ascii="Times New Roman" w:hAnsi="Times New Roman" w:cs="Times New Roman"/>
          <w:sz w:val="24"/>
          <w:szCs w:val="24"/>
        </w:rPr>
        <w:t>,</w:t>
      </w:r>
      <w:r w:rsidRPr="001364FE">
        <w:rPr>
          <w:rFonts w:ascii="Times New Roman" w:hAnsi="Times New Roman" w:cs="Times New Roman"/>
          <w:sz w:val="24"/>
          <w:szCs w:val="24"/>
        </w:rPr>
        <w:t xml:space="preserve"> even if wearing gloves.</w:t>
      </w:r>
    </w:p>
    <w:p w14:paraId="6CE04691" w14:textId="141DD9D0" w:rsidR="00E524B2" w:rsidRPr="001364FE" w:rsidRDefault="00E524B2" w:rsidP="00DE2747">
      <w:pPr>
        <w:pStyle w:val="ListParagraph"/>
        <w:numPr>
          <w:ilvl w:val="0"/>
          <w:numId w:val="8"/>
        </w:numPr>
        <w:rPr>
          <w:rFonts w:ascii="Times New Roman" w:hAnsi="Times New Roman" w:cs="Times New Roman"/>
          <w:sz w:val="24"/>
          <w:szCs w:val="24"/>
        </w:rPr>
      </w:pPr>
      <w:r w:rsidRPr="001364FE">
        <w:rPr>
          <w:rFonts w:ascii="Times New Roman" w:hAnsi="Times New Roman" w:cs="Times New Roman"/>
          <w:sz w:val="24"/>
          <w:szCs w:val="24"/>
        </w:rPr>
        <w:t>Refer to label for application rate</w:t>
      </w:r>
      <w:r w:rsidR="00F44CFC" w:rsidRPr="001364FE">
        <w:rPr>
          <w:rFonts w:ascii="Times New Roman" w:hAnsi="Times New Roman" w:cs="Times New Roman"/>
          <w:sz w:val="24"/>
          <w:szCs w:val="24"/>
        </w:rPr>
        <w:t>,</w:t>
      </w:r>
      <w:r w:rsidRPr="001364FE">
        <w:rPr>
          <w:rFonts w:ascii="Times New Roman" w:hAnsi="Times New Roman" w:cs="Times New Roman"/>
          <w:sz w:val="24"/>
          <w:szCs w:val="24"/>
        </w:rPr>
        <w:t xml:space="preserve"> how to mix</w:t>
      </w:r>
      <w:r w:rsidR="00F44CFC" w:rsidRPr="001364FE">
        <w:rPr>
          <w:rFonts w:ascii="Times New Roman" w:hAnsi="Times New Roman" w:cs="Times New Roman"/>
          <w:sz w:val="24"/>
          <w:szCs w:val="24"/>
        </w:rPr>
        <w:t>, and how to store</w:t>
      </w:r>
      <w:r w:rsidRPr="001364FE">
        <w:rPr>
          <w:rFonts w:ascii="Times New Roman" w:hAnsi="Times New Roman" w:cs="Times New Roman"/>
          <w:sz w:val="24"/>
          <w:szCs w:val="24"/>
        </w:rPr>
        <w:t xml:space="preserve">. </w:t>
      </w:r>
    </w:p>
    <w:p w14:paraId="0451EE87" w14:textId="2AFC60EC" w:rsidR="00DE2747" w:rsidRPr="001364FE" w:rsidRDefault="001364FE" w:rsidP="00DE274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Alternate</w:t>
      </w:r>
      <w:r w:rsidR="00E524B2" w:rsidRPr="001364FE">
        <w:rPr>
          <w:rFonts w:ascii="Times New Roman" w:hAnsi="Times New Roman" w:cs="Times New Roman"/>
          <w:sz w:val="24"/>
          <w:szCs w:val="24"/>
        </w:rPr>
        <w:t xml:space="preserve"> which chemicals you use to reduce</w:t>
      </w:r>
      <w:r w:rsidR="003F2999" w:rsidRPr="001364FE">
        <w:rPr>
          <w:rFonts w:ascii="Times New Roman" w:hAnsi="Times New Roman" w:cs="Times New Roman"/>
          <w:sz w:val="24"/>
          <w:szCs w:val="24"/>
        </w:rPr>
        <w:t xml:space="preserve"> the</w:t>
      </w:r>
      <w:r w:rsidR="00E524B2" w:rsidRPr="001364FE">
        <w:rPr>
          <w:rFonts w:ascii="Times New Roman" w:hAnsi="Times New Roman" w:cs="Times New Roman"/>
          <w:sz w:val="24"/>
          <w:szCs w:val="24"/>
        </w:rPr>
        <w:t xml:space="preserve"> risk of herbicide resistance.</w:t>
      </w:r>
    </w:p>
    <w:p w14:paraId="6EC3E3F1" w14:textId="52AE8EF5" w:rsidR="00496E76" w:rsidRPr="001364FE" w:rsidRDefault="00496E76" w:rsidP="00496E76">
      <w:pPr>
        <w:rPr>
          <w:rFonts w:ascii="Times New Roman" w:hAnsi="Times New Roman" w:cs="Times New Roman"/>
          <w:b/>
          <w:bCs/>
          <w:sz w:val="24"/>
          <w:szCs w:val="24"/>
        </w:rPr>
      </w:pPr>
      <w:r w:rsidRPr="001364FE">
        <w:rPr>
          <w:rFonts w:ascii="Times New Roman" w:hAnsi="Times New Roman" w:cs="Times New Roman"/>
          <w:b/>
          <w:bCs/>
          <w:sz w:val="24"/>
          <w:szCs w:val="24"/>
        </w:rPr>
        <w:t xml:space="preserve">Weed Life Cycle: </w:t>
      </w:r>
    </w:p>
    <w:p w14:paraId="3DF9438F" w14:textId="504CDD73" w:rsidR="009A17A7" w:rsidRPr="001364FE" w:rsidRDefault="009A17A7" w:rsidP="009A17A7">
      <w:pPr>
        <w:pStyle w:val="ListParagraph"/>
        <w:numPr>
          <w:ilvl w:val="0"/>
          <w:numId w:val="10"/>
        </w:numPr>
        <w:rPr>
          <w:rFonts w:ascii="Times New Roman" w:hAnsi="Times New Roman" w:cs="Times New Roman"/>
          <w:sz w:val="24"/>
          <w:szCs w:val="24"/>
        </w:rPr>
      </w:pPr>
      <w:r w:rsidRPr="001364FE">
        <w:rPr>
          <w:rFonts w:ascii="Times New Roman" w:hAnsi="Times New Roman" w:cs="Times New Roman"/>
          <w:b/>
          <w:bCs/>
          <w:sz w:val="24"/>
          <w:szCs w:val="24"/>
        </w:rPr>
        <w:t>Annual:</w:t>
      </w:r>
      <w:r w:rsidRPr="001364FE">
        <w:rPr>
          <w:rFonts w:ascii="Times New Roman" w:hAnsi="Times New Roman" w:cs="Times New Roman"/>
          <w:sz w:val="24"/>
          <w:szCs w:val="24"/>
        </w:rPr>
        <w:t xml:space="preserve"> Completes one growth cycle</w:t>
      </w:r>
      <w:r w:rsidR="00F44CFC" w:rsidRPr="001364FE">
        <w:rPr>
          <w:rFonts w:ascii="Times New Roman" w:hAnsi="Times New Roman" w:cs="Times New Roman"/>
          <w:sz w:val="24"/>
          <w:szCs w:val="24"/>
        </w:rPr>
        <w:t>.</w:t>
      </w:r>
      <w:r w:rsidR="00E70B7C" w:rsidRPr="001364FE">
        <w:rPr>
          <w:rFonts w:ascii="Times New Roman" w:hAnsi="Times New Roman" w:cs="Times New Roman"/>
          <w:sz w:val="24"/>
          <w:szCs w:val="24"/>
        </w:rPr>
        <w:t xml:space="preserve"> </w:t>
      </w:r>
    </w:p>
    <w:p w14:paraId="0DAF347C" w14:textId="4BD5B6F8" w:rsidR="009A17A7" w:rsidRPr="001364FE" w:rsidRDefault="009A17A7" w:rsidP="009A17A7">
      <w:pPr>
        <w:pStyle w:val="ListParagraph"/>
        <w:numPr>
          <w:ilvl w:val="1"/>
          <w:numId w:val="10"/>
        </w:numPr>
        <w:rPr>
          <w:rFonts w:ascii="Times New Roman" w:hAnsi="Times New Roman" w:cs="Times New Roman"/>
          <w:sz w:val="24"/>
          <w:szCs w:val="24"/>
        </w:rPr>
      </w:pPr>
      <w:r w:rsidRPr="001364FE">
        <w:rPr>
          <w:rFonts w:ascii="Times New Roman" w:hAnsi="Times New Roman" w:cs="Times New Roman"/>
          <w:b/>
          <w:bCs/>
          <w:sz w:val="24"/>
          <w:szCs w:val="24"/>
        </w:rPr>
        <w:t>Winter Annual:</w:t>
      </w:r>
      <w:r w:rsidRPr="001364FE">
        <w:rPr>
          <w:rFonts w:ascii="Times New Roman" w:hAnsi="Times New Roman" w:cs="Times New Roman"/>
          <w:sz w:val="24"/>
          <w:szCs w:val="24"/>
        </w:rPr>
        <w:t xml:space="preserve"> Germinates in the </w:t>
      </w:r>
      <w:r w:rsidR="00C37C32" w:rsidRPr="001364FE">
        <w:rPr>
          <w:rFonts w:ascii="Times New Roman" w:hAnsi="Times New Roman" w:cs="Times New Roman"/>
          <w:sz w:val="24"/>
          <w:szCs w:val="24"/>
        </w:rPr>
        <w:t>fall</w:t>
      </w:r>
      <w:r w:rsidRPr="001364FE">
        <w:rPr>
          <w:rFonts w:ascii="Times New Roman" w:hAnsi="Times New Roman" w:cs="Times New Roman"/>
          <w:sz w:val="24"/>
          <w:szCs w:val="24"/>
        </w:rPr>
        <w:t xml:space="preserve">, dies in the summer. </w:t>
      </w:r>
    </w:p>
    <w:p w14:paraId="671F804C" w14:textId="2FD874CC" w:rsidR="009A17A7" w:rsidRPr="001364FE" w:rsidRDefault="009A17A7" w:rsidP="009A17A7">
      <w:pPr>
        <w:pStyle w:val="ListParagraph"/>
        <w:numPr>
          <w:ilvl w:val="1"/>
          <w:numId w:val="10"/>
        </w:numPr>
        <w:rPr>
          <w:rFonts w:ascii="Times New Roman" w:hAnsi="Times New Roman" w:cs="Times New Roman"/>
          <w:sz w:val="24"/>
          <w:szCs w:val="24"/>
        </w:rPr>
      </w:pPr>
      <w:r w:rsidRPr="001364FE">
        <w:rPr>
          <w:rFonts w:ascii="Times New Roman" w:hAnsi="Times New Roman" w:cs="Times New Roman"/>
          <w:b/>
          <w:bCs/>
          <w:sz w:val="24"/>
          <w:szCs w:val="24"/>
        </w:rPr>
        <w:t>Summer Annual:</w:t>
      </w:r>
      <w:r w:rsidRPr="001364FE">
        <w:rPr>
          <w:rFonts w:ascii="Times New Roman" w:hAnsi="Times New Roman" w:cs="Times New Roman"/>
          <w:sz w:val="24"/>
          <w:szCs w:val="24"/>
        </w:rPr>
        <w:t xml:space="preserve"> Germinates in the spring, dies in the fall</w:t>
      </w:r>
      <w:r w:rsidR="00C37C32" w:rsidRPr="001364FE">
        <w:rPr>
          <w:rFonts w:ascii="Times New Roman" w:hAnsi="Times New Roman" w:cs="Times New Roman"/>
          <w:sz w:val="24"/>
          <w:szCs w:val="24"/>
        </w:rPr>
        <w:t xml:space="preserve">. </w:t>
      </w:r>
    </w:p>
    <w:p w14:paraId="1E057ECB" w14:textId="455D482B" w:rsidR="00E70B7C" w:rsidRPr="001364FE" w:rsidRDefault="00E70B7C" w:rsidP="009A17A7">
      <w:pPr>
        <w:pStyle w:val="ListParagraph"/>
        <w:numPr>
          <w:ilvl w:val="1"/>
          <w:numId w:val="10"/>
        </w:numPr>
        <w:rPr>
          <w:rFonts w:ascii="Times New Roman" w:hAnsi="Times New Roman" w:cs="Times New Roman"/>
          <w:sz w:val="24"/>
          <w:szCs w:val="24"/>
        </w:rPr>
      </w:pPr>
      <w:r w:rsidRPr="001364FE">
        <w:rPr>
          <w:rFonts w:ascii="Times New Roman" w:hAnsi="Times New Roman" w:cs="Times New Roman"/>
          <w:sz w:val="24"/>
          <w:szCs w:val="24"/>
        </w:rPr>
        <w:t>Apply pre-emergent herbicides when possible for annual weeds.</w:t>
      </w:r>
    </w:p>
    <w:p w14:paraId="73D4B150" w14:textId="34E13A74" w:rsidR="009A17A7" w:rsidRPr="001364FE" w:rsidRDefault="009A17A7" w:rsidP="009A17A7">
      <w:pPr>
        <w:pStyle w:val="ListParagraph"/>
        <w:numPr>
          <w:ilvl w:val="0"/>
          <w:numId w:val="10"/>
        </w:numPr>
        <w:rPr>
          <w:rFonts w:ascii="Times New Roman" w:hAnsi="Times New Roman" w:cs="Times New Roman"/>
          <w:sz w:val="24"/>
          <w:szCs w:val="24"/>
        </w:rPr>
      </w:pPr>
      <w:r w:rsidRPr="001364FE">
        <w:rPr>
          <w:rFonts w:ascii="Times New Roman" w:hAnsi="Times New Roman" w:cs="Times New Roman"/>
          <w:b/>
          <w:bCs/>
          <w:sz w:val="24"/>
          <w:szCs w:val="24"/>
        </w:rPr>
        <w:t>Biennial:</w:t>
      </w:r>
      <w:r w:rsidRPr="001364FE">
        <w:rPr>
          <w:rFonts w:ascii="Times New Roman" w:hAnsi="Times New Roman" w:cs="Times New Roman"/>
          <w:sz w:val="24"/>
          <w:szCs w:val="24"/>
        </w:rPr>
        <w:t xml:space="preserve"> Completes two growth cycles. In the first year, vegetative structures form, and the second year comes the reproductive structure.</w:t>
      </w:r>
    </w:p>
    <w:p w14:paraId="3D16D918" w14:textId="26A66CCB" w:rsidR="009A17A7" w:rsidRPr="001364FE" w:rsidRDefault="009A17A7" w:rsidP="009A17A7">
      <w:pPr>
        <w:pStyle w:val="ListParagraph"/>
        <w:numPr>
          <w:ilvl w:val="0"/>
          <w:numId w:val="10"/>
        </w:numPr>
        <w:rPr>
          <w:rFonts w:ascii="Times New Roman" w:hAnsi="Times New Roman" w:cs="Times New Roman"/>
          <w:sz w:val="24"/>
          <w:szCs w:val="24"/>
        </w:rPr>
      </w:pPr>
      <w:r w:rsidRPr="001364FE">
        <w:rPr>
          <w:rFonts w:ascii="Times New Roman" w:hAnsi="Times New Roman" w:cs="Times New Roman"/>
          <w:b/>
          <w:bCs/>
          <w:sz w:val="24"/>
          <w:szCs w:val="24"/>
        </w:rPr>
        <w:t>Perennial:</w:t>
      </w:r>
      <w:r w:rsidRPr="001364FE">
        <w:rPr>
          <w:rFonts w:ascii="Times New Roman" w:hAnsi="Times New Roman" w:cs="Times New Roman"/>
          <w:sz w:val="24"/>
          <w:szCs w:val="24"/>
        </w:rPr>
        <w:t xml:space="preserve"> Completes two or more growth cycles. These typically are harder to manage and have a taproot. </w:t>
      </w:r>
    </w:p>
    <w:p w14:paraId="59A8730C" w14:textId="7784B983" w:rsidR="00E70B7C" w:rsidRPr="001364FE" w:rsidRDefault="00E70B7C" w:rsidP="00E70B7C">
      <w:pPr>
        <w:pStyle w:val="ListParagraph"/>
        <w:numPr>
          <w:ilvl w:val="1"/>
          <w:numId w:val="10"/>
        </w:numPr>
        <w:rPr>
          <w:rFonts w:ascii="Times New Roman" w:hAnsi="Times New Roman" w:cs="Times New Roman"/>
          <w:sz w:val="24"/>
          <w:szCs w:val="24"/>
        </w:rPr>
      </w:pPr>
      <w:r w:rsidRPr="001364FE">
        <w:rPr>
          <w:rFonts w:ascii="Times New Roman" w:hAnsi="Times New Roman" w:cs="Times New Roman"/>
          <w:sz w:val="24"/>
          <w:szCs w:val="24"/>
        </w:rPr>
        <w:t xml:space="preserve">Apply a post-emergent herbicide in the fall for perennial weeds, if unable to apply in the fall, </w:t>
      </w:r>
      <w:r w:rsidR="001364FE" w:rsidRPr="001364FE">
        <w:rPr>
          <w:rFonts w:ascii="Times New Roman" w:hAnsi="Times New Roman" w:cs="Times New Roman"/>
          <w:sz w:val="24"/>
          <w:szCs w:val="24"/>
        </w:rPr>
        <w:t>do two applications of the herbicide in the spring.</w:t>
      </w:r>
      <w:r w:rsidRPr="001364FE">
        <w:rPr>
          <w:rFonts w:ascii="Times New Roman" w:hAnsi="Times New Roman" w:cs="Times New Roman"/>
          <w:sz w:val="24"/>
          <w:szCs w:val="24"/>
        </w:rPr>
        <w:t xml:space="preserve"> </w:t>
      </w:r>
    </w:p>
    <w:p w14:paraId="5A6CC5D3" w14:textId="77777777" w:rsidR="00496E76" w:rsidRPr="001364FE" w:rsidRDefault="00496E76" w:rsidP="00496E76">
      <w:pPr>
        <w:rPr>
          <w:rFonts w:ascii="Times New Roman" w:hAnsi="Times New Roman" w:cs="Times New Roman"/>
          <w:b/>
          <w:bCs/>
          <w:sz w:val="24"/>
          <w:szCs w:val="24"/>
        </w:rPr>
      </w:pPr>
      <w:r w:rsidRPr="001364FE">
        <w:rPr>
          <w:rFonts w:ascii="Times New Roman" w:hAnsi="Times New Roman" w:cs="Times New Roman"/>
          <w:b/>
          <w:bCs/>
          <w:sz w:val="24"/>
          <w:szCs w:val="24"/>
        </w:rPr>
        <w:t xml:space="preserve">Cultural Control: </w:t>
      </w:r>
    </w:p>
    <w:p w14:paraId="19EE0D2A" w14:textId="49FA58DE" w:rsidR="00496E76" w:rsidRDefault="00496E76" w:rsidP="00496E76">
      <w:pPr>
        <w:pStyle w:val="ListParagraph"/>
        <w:numPr>
          <w:ilvl w:val="0"/>
          <w:numId w:val="2"/>
        </w:numPr>
        <w:rPr>
          <w:rFonts w:ascii="Times New Roman" w:hAnsi="Times New Roman" w:cs="Times New Roman"/>
          <w:sz w:val="24"/>
          <w:szCs w:val="24"/>
        </w:rPr>
      </w:pPr>
      <w:r w:rsidRPr="001364FE">
        <w:rPr>
          <w:rFonts w:ascii="Times New Roman" w:hAnsi="Times New Roman" w:cs="Times New Roman"/>
          <w:sz w:val="24"/>
          <w:szCs w:val="24"/>
        </w:rPr>
        <w:t>Refer to School Integrated Pest Management</w:t>
      </w:r>
      <w:r w:rsidR="006E664B" w:rsidRPr="001364FE">
        <w:rPr>
          <w:rFonts w:ascii="Times New Roman" w:hAnsi="Times New Roman" w:cs="Times New Roman"/>
          <w:sz w:val="24"/>
          <w:szCs w:val="24"/>
        </w:rPr>
        <w:t>: Turfgrass Maintenance d</w:t>
      </w:r>
      <w:r w:rsidRPr="001364FE">
        <w:rPr>
          <w:rFonts w:ascii="Times New Roman" w:hAnsi="Times New Roman" w:cs="Times New Roman"/>
          <w:sz w:val="24"/>
          <w:szCs w:val="24"/>
        </w:rPr>
        <w:t xml:space="preserve">ocument. </w:t>
      </w:r>
    </w:p>
    <w:p w14:paraId="4C28A816" w14:textId="77777777" w:rsidR="0059481A" w:rsidRPr="001364FE" w:rsidRDefault="0059481A" w:rsidP="0059481A">
      <w:pPr>
        <w:rPr>
          <w:rFonts w:ascii="Times New Roman" w:hAnsi="Times New Roman" w:cs="Times New Roman"/>
          <w:sz w:val="24"/>
          <w:szCs w:val="24"/>
        </w:rPr>
      </w:pPr>
      <w:r w:rsidRPr="001364FE">
        <w:rPr>
          <w:rFonts w:ascii="Times New Roman" w:hAnsi="Times New Roman" w:cs="Times New Roman"/>
          <w:sz w:val="24"/>
          <w:szCs w:val="24"/>
        </w:rPr>
        <w:lastRenderedPageBreak/>
        <w:t>Fall or Spring</w:t>
      </w:r>
    </w:p>
    <w:p w14:paraId="3DC2A1BF" w14:textId="77777777" w:rsidR="00496E76" w:rsidRPr="001364FE" w:rsidRDefault="00496E76" w:rsidP="00496E76">
      <w:pPr>
        <w:pStyle w:val="ListParagraph"/>
        <w:rPr>
          <w:rFonts w:ascii="Times New Roman" w:hAnsi="Times New Roman" w:cs="Times New Roman"/>
          <w:sz w:val="24"/>
          <w:szCs w:val="24"/>
        </w:rPr>
      </w:pPr>
    </w:p>
    <w:p w14:paraId="7EB5F864" w14:textId="77777777" w:rsidR="006E664B" w:rsidRPr="001364FE" w:rsidRDefault="006E664B" w:rsidP="00244523">
      <w:pPr>
        <w:rPr>
          <w:rFonts w:ascii="Times New Roman" w:hAnsi="Times New Roman" w:cs="Times New Roman"/>
          <w:b/>
          <w:bCs/>
          <w:sz w:val="24"/>
          <w:szCs w:val="24"/>
        </w:rPr>
      </w:pPr>
    </w:p>
    <w:p w14:paraId="17C838FF" w14:textId="0B7410D2" w:rsidR="00C869C8" w:rsidRPr="001364FE" w:rsidRDefault="00C869C8" w:rsidP="00244523">
      <w:pPr>
        <w:rPr>
          <w:rFonts w:ascii="Times New Roman" w:hAnsi="Times New Roman" w:cs="Times New Roman"/>
          <w:b/>
          <w:bCs/>
          <w:sz w:val="24"/>
          <w:szCs w:val="24"/>
        </w:rPr>
      </w:pPr>
      <w:r w:rsidRPr="001364FE">
        <w:rPr>
          <w:rFonts w:ascii="Times New Roman" w:hAnsi="Times New Roman" w:cs="Times New Roman"/>
          <w:b/>
          <w:bCs/>
          <w:sz w:val="24"/>
          <w:szCs w:val="24"/>
        </w:rPr>
        <w:t xml:space="preserve">Common </w:t>
      </w:r>
      <w:r w:rsidR="00F44CFC" w:rsidRPr="001364FE">
        <w:rPr>
          <w:rFonts w:ascii="Times New Roman" w:hAnsi="Times New Roman" w:cs="Times New Roman"/>
          <w:b/>
          <w:bCs/>
          <w:sz w:val="24"/>
          <w:szCs w:val="24"/>
        </w:rPr>
        <w:t xml:space="preserve">Turfgrass </w:t>
      </w:r>
      <w:r w:rsidRPr="001364FE">
        <w:rPr>
          <w:rFonts w:ascii="Times New Roman" w:hAnsi="Times New Roman" w:cs="Times New Roman"/>
          <w:b/>
          <w:bCs/>
          <w:sz w:val="24"/>
          <w:szCs w:val="24"/>
        </w:rPr>
        <w:t xml:space="preserve">Weeds </w:t>
      </w:r>
      <w:r w:rsidR="00F44CFC" w:rsidRPr="001364FE">
        <w:rPr>
          <w:rFonts w:ascii="Times New Roman" w:hAnsi="Times New Roman" w:cs="Times New Roman"/>
          <w:b/>
          <w:bCs/>
          <w:sz w:val="24"/>
          <w:szCs w:val="24"/>
        </w:rPr>
        <w:t xml:space="preserve">in the PNW </w:t>
      </w:r>
      <w:r w:rsidRPr="001364FE">
        <w:rPr>
          <w:rFonts w:ascii="Times New Roman" w:hAnsi="Times New Roman" w:cs="Times New Roman"/>
          <w:b/>
          <w:bCs/>
          <w:sz w:val="24"/>
          <w:szCs w:val="24"/>
        </w:rPr>
        <w:t>and Chemistries to Manage Them:</w:t>
      </w:r>
    </w:p>
    <w:tbl>
      <w:tblPr>
        <w:tblStyle w:val="TableGrid"/>
        <w:tblW w:w="0" w:type="auto"/>
        <w:tblLook w:val="04A0" w:firstRow="1" w:lastRow="0" w:firstColumn="1" w:lastColumn="0" w:noHBand="0" w:noVBand="1"/>
      </w:tblPr>
      <w:tblGrid>
        <w:gridCol w:w="2527"/>
        <w:gridCol w:w="1698"/>
        <w:gridCol w:w="2250"/>
        <w:gridCol w:w="2191"/>
      </w:tblGrid>
      <w:tr w:rsidR="0059481A" w:rsidRPr="001364FE" w14:paraId="72474C9E" w14:textId="77777777" w:rsidTr="00C95F0F">
        <w:tc>
          <w:tcPr>
            <w:tcW w:w="2527" w:type="dxa"/>
          </w:tcPr>
          <w:p w14:paraId="45D95FC7" w14:textId="5AA5301C" w:rsidR="0059481A" w:rsidRPr="001364FE" w:rsidRDefault="0059481A" w:rsidP="00C95F0F">
            <w:pPr>
              <w:jc w:val="center"/>
              <w:rPr>
                <w:rFonts w:ascii="Times New Roman" w:hAnsi="Times New Roman" w:cs="Times New Roman"/>
                <w:b/>
                <w:bCs/>
                <w:sz w:val="24"/>
                <w:szCs w:val="24"/>
              </w:rPr>
            </w:pPr>
            <w:r w:rsidRPr="001364FE">
              <w:rPr>
                <w:rFonts w:ascii="Times New Roman" w:hAnsi="Times New Roman" w:cs="Times New Roman"/>
                <w:b/>
                <w:bCs/>
                <w:sz w:val="24"/>
                <w:szCs w:val="24"/>
              </w:rPr>
              <w:t>Weed</w:t>
            </w:r>
          </w:p>
        </w:tc>
        <w:tc>
          <w:tcPr>
            <w:tcW w:w="1698" w:type="dxa"/>
          </w:tcPr>
          <w:p w14:paraId="6D5BE403" w14:textId="606E050B" w:rsidR="0059481A" w:rsidRPr="001364FE" w:rsidRDefault="0059481A" w:rsidP="00C95F0F">
            <w:pPr>
              <w:jc w:val="center"/>
              <w:rPr>
                <w:rFonts w:ascii="Times New Roman" w:hAnsi="Times New Roman" w:cs="Times New Roman"/>
                <w:b/>
                <w:bCs/>
                <w:sz w:val="24"/>
                <w:szCs w:val="24"/>
              </w:rPr>
            </w:pPr>
            <w:r>
              <w:rPr>
                <w:rFonts w:ascii="Times New Roman" w:hAnsi="Times New Roman" w:cs="Times New Roman"/>
                <w:b/>
                <w:bCs/>
                <w:sz w:val="24"/>
                <w:szCs w:val="24"/>
              </w:rPr>
              <w:t>Weed Lifecycle</w:t>
            </w:r>
          </w:p>
        </w:tc>
        <w:tc>
          <w:tcPr>
            <w:tcW w:w="2250" w:type="dxa"/>
          </w:tcPr>
          <w:p w14:paraId="10B8AC74" w14:textId="3BF88E24" w:rsidR="0059481A" w:rsidRDefault="0059481A" w:rsidP="00C95F0F">
            <w:pPr>
              <w:jc w:val="center"/>
              <w:rPr>
                <w:rFonts w:ascii="Times New Roman" w:hAnsi="Times New Roman" w:cs="Times New Roman"/>
                <w:b/>
                <w:bCs/>
                <w:sz w:val="24"/>
                <w:szCs w:val="24"/>
              </w:rPr>
            </w:pPr>
            <w:r>
              <w:rPr>
                <w:rFonts w:ascii="Times New Roman" w:hAnsi="Times New Roman" w:cs="Times New Roman"/>
                <w:b/>
                <w:bCs/>
                <w:sz w:val="24"/>
                <w:szCs w:val="24"/>
              </w:rPr>
              <w:t>Herbicide Timing</w:t>
            </w:r>
          </w:p>
        </w:tc>
        <w:tc>
          <w:tcPr>
            <w:tcW w:w="2191" w:type="dxa"/>
          </w:tcPr>
          <w:p w14:paraId="2DCBDDC6" w14:textId="771B650D" w:rsidR="0059481A" w:rsidRDefault="0059481A" w:rsidP="00C95F0F">
            <w:pPr>
              <w:jc w:val="center"/>
              <w:rPr>
                <w:rFonts w:ascii="Times New Roman" w:hAnsi="Times New Roman" w:cs="Times New Roman"/>
                <w:b/>
                <w:bCs/>
                <w:sz w:val="24"/>
                <w:szCs w:val="24"/>
              </w:rPr>
            </w:pPr>
            <w:r>
              <w:rPr>
                <w:rFonts w:ascii="Times New Roman" w:hAnsi="Times New Roman" w:cs="Times New Roman"/>
                <w:b/>
                <w:bCs/>
                <w:sz w:val="24"/>
                <w:szCs w:val="24"/>
              </w:rPr>
              <w:t>Active Ingredient</w:t>
            </w:r>
          </w:p>
        </w:tc>
      </w:tr>
      <w:tr w:rsidR="0059481A" w:rsidRPr="001364FE" w14:paraId="024FFAAB" w14:textId="77777777" w:rsidTr="00C95F0F">
        <w:tc>
          <w:tcPr>
            <w:tcW w:w="2527" w:type="dxa"/>
          </w:tcPr>
          <w:p w14:paraId="0E07E734" w14:textId="71009A7C" w:rsidR="0059481A" w:rsidRDefault="0059481A" w:rsidP="00C95F0F">
            <w:pPr>
              <w:jc w:val="center"/>
              <w:rPr>
                <w:rFonts w:ascii="Times New Roman" w:hAnsi="Times New Roman" w:cs="Times New Roman"/>
                <w:b/>
                <w:bCs/>
                <w:sz w:val="24"/>
                <w:szCs w:val="24"/>
              </w:rPr>
            </w:pPr>
            <w:r w:rsidRPr="001364FE">
              <w:rPr>
                <w:rFonts w:ascii="Times New Roman" w:hAnsi="Times New Roman" w:cs="Times New Roman"/>
                <w:b/>
                <w:bCs/>
                <w:sz w:val="24"/>
                <w:szCs w:val="24"/>
              </w:rPr>
              <w:t>Barnyardgrass</w:t>
            </w:r>
          </w:p>
          <w:p w14:paraId="345339B8" w14:textId="595E3443" w:rsidR="0059481A" w:rsidRPr="001364FE" w:rsidRDefault="0059481A" w:rsidP="00C95F0F">
            <w:pPr>
              <w:jc w:val="center"/>
              <w:rPr>
                <w:rFonts w:ascii="Times New Roman" w:hAnsi="Times New Roman" w:cs="Times New Roman"/>
                <w:sz w:val="24"/>
                <w:szCs w:val="24"/>
              </w:rPr>
            </w:pPr>
            <w:r w:rsidRPr="001364FE">
              <w:rPr>
                <w:rFonts w:ascii="Times New Roman" w:hAnsi="Times New Roman" w:cs="Times New Roman"/>
                <w:sz w:val="24"/>
                <w:szCs w:val="24"/>
              </w:rPr>
              <w:t>(</w:t>
            </w:r>
            <w:r w:rsidRPr="001364FE">
              <w:rPr>
                <w:rFonts w:ascii="Times New Roman" w:hAnsi="Times New Roman" w:cs="Times New Roman"/>
                <w:i/>
                <w:iCs/>
                <w:sz w:val="24"/>
                <w:szCs w:val="24"/>
              </w:rPr>
              <w:t>Echinocola crus-galli</w:t>
            </w:r>
            <w:r w:rsidRPr="001364FE">
              <w:rPr>
                <w:rFonts w:ascii="Times New Roman" w:hAnsi="Times New Roman" w:cs="Times New Roman"/>
                <w:sz w:val="24"/>
                <w:szCs w:val="24"/>
              </w:rPr>
              <w:t>)</w:t>
            </w:r>
          </w:p>
        </w:tc>
        <w:tc>
          <w:tcPr>
            <w:tcW w:w="1698" w:type="dxa"/>
          </w:tcPr>
          <w:p w14:paraId="3DA0E457" w14:textId="1DE74175" w:rsidR="0059481A" w:rsidRPr="00FE29A1" w:rsidRDefault="0059481A" w:rsidP="00C95F0F">
            <w:pPr>
              <w:jc w:val="center"/>
              <w:rPr>
                <w:rFonts w:ascii="Times New Roman" w:hAnsi="Times New Roman" w:cs="Times New Roman"/>
                <w:sz w:val="24"/>
                <w:szCs w:val="24"/>
              </w:rPr>
            </w:pPr>
            <w:r w:rsidRPr="00FE29A1">
              <w:rPr>
                <w:rFonts w:ascii="Times New Roman" w:hAnsi="Times New Roman" w:cs="Times New Roman"/>
                <w:sz w:val="24"/>
                <w:szCs w:val="24"/>
              </w:rPr>
              <w:t>Summer annual</w:t>
            </w:r>
          </w:p>
        </w:tc>
        <w:tc>
          <w:tcPr>
            <w:tcW w:w="2250" w:type="dxa"/>
          </w:tcPr>
          <w:p w14:paraId="399DFB63" w14:textId="06EB7C5F" w:rsidR="0059481A" w:rsidRPr="001364FE" w:rsidRDefault="0059481A" w:rsidP="00C95F0F">
            <w:pPr>
              <w:jc w:val="center"/>
              <w:rPr>
                <w:rFonts w:ascii="Times New Roman" w:hAnsi="Times New Roman" w:cs="Times New Roman"/>
                <w:b/>
                <w:bCs/>
                <w:sz w:val="24"/>
                <w:szCs w:val="24"/>
              </w:rPr>
            </w:pPr>
            <w:r>
              <w:rPr>
                <w:rFonts w:ascii="Times New Roman" w:hAnsi="Times New Roman" w:cs="Times New Roman"/>
                <w:b/>
                <w:bCs/>
                <w:sz w:val="24"/>
                <w:szCs w:val="24"/>
              </w:rPr>
              <w:t>Pre</w:t>
            </w:r>
            <w:r w:rsidR="00C95F0F">
              <w:rPr>
                <w:rFonts w:ascii="Times New Roman" w:hAnsi="Times New Roman" w:cs="Times New Roman"/>
                <w:b/>
                <w:bCs/>
                <w:sz w:val="24"/>
                <w:szCs w:val="24"/>
              </w:rPr>
              <w:t>-emergent</w:t>
            </w:r>
            <w:r>
              <w:rPr>
                <w:rFonts w:ascii="Times New Roman" w:hAnsi="Times New Roman" w:cs="Times New Roman"/>
                <w:b/>
                <w:bCs/>
                <w:sz w:val="24"/>
                <w:szCs w:val="24"/>
              </w:rPr>
              <w:t xml:space="preserve">: </w:t>
            </w:r>
            <w:r w:rsidRPr="00C95F0F">
              <w:rPr>
                <w:rFonts w:ascii="Times New Roman" w:hAnsi="Times New Roman" w:cs="Times New Roman"/>
                <w:sz w:val="24"/>
                <w:szCs w:val="24"/>
              </w:rPr>
              <w:t>Spring</w:t>
            </w:r>
          </w:p>
        </w:tc>
        <w:tc>
          <w:tcPr>
            <w:tcW w:w="2191" w:type="dxa"/>
          </w:tcPr>
          <w:p w14:paraId="230473B5" w14:textId="47318BFB" w:rsidR="0059481A" w:rsidRDefault="0059481A" w:rsidP="00C95F0F">
            <w:pPr>
              <w:jc w:val="center"/>
              <w:rPr>
                <w:rFonts w:ascii="Times New Roman" w:hAnsi="Times New Roman" w:cs="Times New Roman"/>
                <w:b/>
                <w:bCs/>
                <w:sz w:val="24"/>
                <w:szCs w:val="24"/>
              </w:rPr>
            </w:pPr>
            <w:r w:rsidRPr="001364FE">
              <w:rPr>
                <w:rFonts w:ascii="Times New Roman" w:hAnsi="Times New Roman" w:cs="Times New Roman"/>
                <w:sz w:val="24"/>
                <w:szCs w:val="24"/>
              </w:rPr>
              <w:t xml:space="preserve">Pendimethalin </w:t>
            </w:r>
            <w:r>
              <w:rPr>
                <w:rFonts w:ascii="Times New Roman" w:hAnsi="Times New Roman" w:cs="Times New Roman"/>
                <w:sz w:val="24"/>
                <w:szCs w:val="24"/>
              </w:rPr>
              <w:t xml:space="preserve">or </w:t>
            </w:r>
            <w:r w:rsidRPr="001364FE">
              <w:rPr>
                <w:rFonts w:ascii="Times New Roman" w:hAnsi="Times New Roman" w:cs="Times New Roman"/>
                <w:sz w:val="24"/>
                <w:szCs w:val="24"/>
              </w:rPr>
              <w:t>Quinclorac</w:t>
            </w:r>
          </w:p>
        </w:tc>
      </w:tr>
      <w:tr w:rsidR="0059481A" w:rsidRPr="001364FE" w14:paraId="66630412" w14:textId="77777777" w:rsidTr="00C95F0F">
        <w:tc>
          <w:tcPr>
            <w:tcW w:w="2527" w:type="dxa"/>
          </w:tcPr>
          <w:p w14:paraId="3BD4B536" w14:textId="3F337411" w:rsidR="0059481A" w:rsidRDefault="0059481A" w:rsidP="00C95F0F">
            <w:pPr>
              <w:jc w:val="center"/>
              <w:rPr>
                <w:rFonts w:ascii="Times New Roman" w:hAnsi="Times New Roman" w:cs="Times New Roman"/>
                <w:sz w:val="24"/>
                <w:szCs w:val="24"/>
              </w:rPr>
            </w:pPr>
            <w:r w:rsidRPr="001364FE">
              <w:rPr>
                <w:rFonts w:ascii="Times New Roman" w:hAnsi="Times New Roman" w:cs="Times New Roman"/>
                <w:b/>
                <w:bCs/>
                <w:sz w:val="24"/>
                <w:szCs w:val="24"/>
              </w:rPr>
              <w:t>Black Medic</w:t>
            </w:r>
          </w:p>
          <w:p w14:paraId="51501125" w14:textId="62824D19" w:rsidR="0059481A" w:rsidRPr="001364FE" w:rsidRDefault="0059481A" w:rsidP="00C95F0F">
            <w:pPr>
              <w:jc w:val="center"/>
              <w:rPr>
                <w:rFonts w:ascii="Times New Roman" w:hAnsi="Times New Roman" w:cs="Times New Roman"/>
                <w:sz w:val="24"/>
                <w:szCs w:val="24"/>
              </w:rPr>
            </w:pPr>
            <w:r w:rsidRPr="001364FE">
              <w:rPr>
                <w:rFonts w:ascii="Times New Roman" w:hAnsi="Times New Roman" w:cs="Times New Roman"/>
                <w:sz w:val="24"/>
                <w:szCs w:val="24"/>
              </w:rPr>
              <w:t>(</w:t>
            </w:r>
            <w:r w:rsidRPr="001364FE">
              <w:rPr>
                <w:rFonts w:ascii="Times New Roman" w:hAnsi="Times New Roman" w:cs="Times New Roman"/>
                <w:i/>
                <w:iCs/>
                <w:sz w:val="24"/>
                <w:szCs w:val="24"/>
              </w:rPr>
              <w:t>Medicago lupilina</w:t>
            </w:r>
            <w:r w:rsidRPr="001364FE">
              <w:rPr>
                <w:rFonts w:ascii="Times New Roman" w:hAnsi="Times New Roman" w:cs="Times New Roman"/>
                <w:sz w:val="24"/>
                <w:szCs w:val="24"/>
              </w:rPr>
              <w:t>)</w:t>
            </w:r>
          </w:p>
        </w:tc>
        <w:tc>
          <w:tcPr>
            <w:tcW w:w="1698" w:type="dxa"/>
          </w:tcPr>
          <w:p w14:paraId="1185719C" w14:textId="51724D68" w:rsidR="0059481A" w:rsidRPr="00FE29A1" w:rsidRDefault="0059481A" w:rsidP="00CA39A0">
            <w:pPr>
              <w:jc w:val="center"/>
              <w:rPr>
                <w:rFonts w:ascii="Times New Roman" w:hAnsi="Times New Roman" w:cs="Times New Roman"/>
                <w:sz w:val="24"/>
                <w:szCs w:val="24"/>
              </w:rPr>
            </w:pPr>
            <w:r w:rsidRPr="00FE29A1">
              <w:rPr>
                <w:rFonts w:ascii="Times New Roman" w:hAnsi="Times New Roman" w:cs="Times New Roman"/>
                <w:sz w:val="24"/>
                <w:szCs w:val="24"/>
              </w:rPr>
              <w:t>Summer annual</w:t>
            </w:r>
          </w:p>
        </w:tc>
        <w:tc>
          <w:tcPr>
            <w:tcW w:w="2250" w:type="dxa"/>
          </w:tcPr>
          <w:p w14:paraId="354DEDD8" w14:textId="2910762F" w:rsidR="0059481A" w:rsidRPr="001364FE" w:rsidRDefault="00C95F0F" w:rsidP="00CA39A0">
            <w:pPr>
              <w:jc w:val="center"/>
              <w:rPr>
                <w:rFonts w:ascii="Times New Roman" w:hAnsi="Times New Roman" w:cs="Times New Roman"/>
                <w:b/>
                <w:bCs/>
                <w:sz w:val="24"/>
                <w:szCs w:val="24"/>
              </w:rPr>
            </w:pPr>
            <w:r>
              <w:rPr>
                <w:rFonts w:ascii="Times New Roman" w:hAnsi="Times New Roman" w:cs="Times New Roman"/>
                <w:b/>
                <w:bCs/>
                <w:sz w:val="24"/>
                <w:szCs w:val="24"/>
              </w:rPr>
              <w:t xml:space="preserve">Pre-emergent: </w:t>
            </w:r>
            <w:r w:rsidRPr="00C95F0F">
              <w:rPr>
                <w:rFonts w:ascii="Times New Roman" w:hAnsi="Times New Roman" w:cs="Times New Roman"/>
                <w:sz w:val="24"/>
                <w:szCs w:val="24"/>
              </w:rPr>
              <w:t xml:space="preserve">Spring </w:t>
            </w:r>
          </w:p>
        </w:tc>
        <w:tc>
          <w:tcPr>
            <w:tcW w:w="2191" w:type="dxa"/>
          </w:tcPr>
          <w:p w14:paraId="78558ECF" w14:textId="1E053902" w:rsidR="0059481A" w:rsidRPr="001364FE" w:rsidRDefault="0059481A" w:rsidP="00B21291">
            <w:pPr>
              <w:jc w:val="center"/>
              <w:rPr>
                <w:rFonts w:ascii="Times New Roman" w:hAnsi="Times New Roman" w:cs="Times New Roman"/>
                <w:sz w:val="24"/>
                <w:szCs w:val="24"/>
              </w:rPr>
            </w:pPr>
            <w:r w:rsidRPr="001364FE">
              <w:rPr>
                <w:rFonts w:ascii="Times New Roman" w:hAnsi="Times New Roman" w:cs="Times New Roman"/>
                <w:sz w:val="24"/>
                <w:szCs w:val="24"/>
              </w:rPr>
              <w:t xml:space="preserve">Pendimethalin </w:t>
            </w:r>
            <w:r>
              <w:rPr>
                <w:rFonts w:ascii="Times New Roman" w:hAnsi="Times New Roman" w:cs="Times New Roman"/>
                <w:sz w:val="24"/>
                <w:szCs w:val="24"/>
              </w:rPr>
              <w:t xml:space="preserve">or </w:t>
            </w:r>
            <w:r w:rsidRPr="001364FE">
              <w:rPr>
                <w:rFonts w:ascii="Times New Roman" w:hAnsi="Times New Roman" w:cs="Times New Roman"/>
                <w:sz w:val="24"/>
                <w:szCs w:val="24"/>
              </w:rPr>
              <w:t>Dithiopyr</w:t>
            </w:r>
          </w:p>
        </w:tc>
      </w:tr>
      <w:tr w:rsidR="0059481A" w:rsidRPr="001364FE" w14:paraId="7789C88D" w14:textId="77777777" w:rsidTr="00C95F0F">
        <w:tc>
          <w:tcPr>
            <w:tcW w:w="2527" w:type="dxa"/>
          </w:tcPr>
          <w:p w14:paraId="1E172DAD" w14:textId="33F8951B" w:rsidR="0059481A" w:rsidRDefault="0059481A" w:rsidP="00C95F0F">
            <w:pPr>
              <w:jc w:val="center"/>
              <w:rPr>
                <w:rFonts w:ascii="Times New Roman" w:hAnsi="Times New Roman" w:cs="Times New Roman"/>
                <w:sz w:val="24"/>
                <w:szCs w:val="24"/>
              </w:rPr>
            </w:pPr>
            <w:r w:rsidRPr="001364FE">
              <w:rPr>
                <w:rFonts w:ascii="Times New Roman" w:hAnsi="Times New Roman" w:cs="Times New Roman"/>
                <w:b/>
                <w:bCs/>
                <w:sz w:val="24"/>
                <w:szCs w:val="24"/>
              </w:rPr>
              <w:t>Broadleaf and Buckhorn Plantains</w:t>
            </w:r>
          </w:p>
          <w:p w14:paraId="7FA01940" w14:textId="6A38BF7E" w:rsidR="0059481A" w:rsidRPr="001364FE" w:rsidRDefault="0059481A" w:rsidP="00C95F0F">
            <w:pPr>
              <w:jc w:val="center"/>
              <w:rPr>
                <w:rFonts w:ascii="Times New Roman" w:hAnsi="Times New Roman" w:cs="Times New Roman"/>
                <w:sz w:val="24"/>
                <w:szCs w:val="24"/>
              </w:rPr>
            </w:pPr>
            <w:r w:rsidRPr="001364FE">
              <w:rPr>
                <w:rFonts w:ascii="Times New Roman" w:hAnsi="Times New Roman" w:cs="Times New Roman"/>
                <w:sz w:val="24"/>
                <w:szCs w:val="24"/>
              </w:rPr>
              <w:t>(</w:t>
            </w:r>
            <w:r w:rsidRPr="001364FE">
              <w:rPr>
                <w:rFonts w:ascii="Times New Roman" w:hAnsi="Times New Roman" w:cs="Times New Roman"/>
                <w:i/>
                <w:iCs/>
                <w:sz w:val="24"/>
                <w:szCs w:val="24"/>
              </w:rPr>
              <w:t>Plantago major</w:t>
            </w:r>
            <w:r w:rsidRPr="001364FE">
              <w:rPr>
                <w:rFonts w:ascii="Times New Roman" w:hAnsi="Times New Roman" w:cs="Times New Roman"/>
                <w:sz w:val="24"/>
                <w:szCs w:val="24"/>
              </w:rPr>
              <w:t xml:space="preserve">, </w:t>
            </w:r>
            <w:r w:rsidRPr="001364FE">
              <w:rPr>
                <w:rFonts w:ascii="Times New Roman" w:hAnsi="Times New Roman" w:cs="Times New Roman"/>
                <w:i/>
                <w:iCs/>
                <w:sz w:val="24"/>
                <w:szCs w:val="24"/>
              </w:rPr>
              <w:t>P. lanceolata</w:t>
            </w:r>
            <w:r w:rsidRPr="001364FE">
              <w:rPr>
                <w:rFonts w:ascii="Times New Roman" w:hAnsi="Times New Roman" w:cs="Times New Roman"/>
                <w:sz w:val="24"/>
                <w:szCs w:val="24"/>
              </w:rPr>
              <w:t>)</w:t>
            </w:r>
          </w:p>
        </w:tc>
        <w:tc>
          <w:tcPr>
            <w:tcW w:w="1698" w:type="dxa"/>
          </w:tcPr>
          <w:p w14:paraId="66A6487E" w14:textId="695AE4E9" w:rsidR="0059481A" w:rsidRPr="00FE29A1" w:rsidRDefault="0059481A" w:rsidP="00C95F0F">
            <w:pPr>
              <w:jc w:val="center"/>
              <w:rPr>
                <w:rFonts w:ascii="Times New Roman" w:hAnsi="Times New Roman" w:cs="Times New Roman"/>
                <w:sz w:val="24"/>
                <w:szCs w:val="24"/>
              </w:rPr>
            </w:pPr>
            <w:r w:rsidRPr="00FE29A1">
              <w:rPr>
                <w:rFonts w:ascii="Times New Roman" w:hAnsi="Times New Roman" w:cs="Times New Roman"/>
                <w:sz w:val="24"/>
                <w:szCs w:val="24"/>
              </w:rPr>
              <w:t>Perennial</w:t>
            </w:r>
          </w:p>
        </w:tc>
        <w:tc>
          <w:tcPr>
            <w:tcW w:w="2250" w:type="dxa"/>
          </w:tcPr>
          <w:p w14:paraId="64CD6314" w14:textId="3340F0A2" w:rsidR="0059481A" w:rsidRPr="001364FE" w:rsidRDefault="00C95F0F" w:rsidP="00C95F0F">
            <w:pPr>
              <w:jc w:val="center"/>
              <w:rPr>
                <w:rFonts w:ascii="Times New Roman" w:hAnsi="Times New Roman" w:cs="Times New Roman"/>
                <w:b/>
                <w:bCs/>
                <w:sz w:val="24"/>
                <w:szCs w:val="24"/>
              </w:rPr>
            </w:pPr>
            <w:r>
              <w:rPr>
                <w:rFonts w:ascii="Times New Roman" w:hAnsi="Times New Roman" w:cs="Times New Roman"/>
                <w:b/>
                <w:bCs/>
                <w:sz w:val="24"/>
                <w:szCs w:val="24"/>
              </w:rPr>
              <w:t xml:space="preserve">Post-emergent: </w:t>
            </w:r>
            <w:r w:rsidRPr="00C95F0F">
              <w:rPr>
                <w:rFonts w:ascii="Times New Roman" w:hAnsi="Times New Roman" w:cs="Times New Roman"/>
                <w:sz w:val="24"/>
                <w:szCs w:val="24"/>
              </w:rPr>
              <w:t>Fall</w:t>
            </w:r>
          </w:p>
        </w:tc>
        <w:tc>
          <w:tcPr>
            <w:tcW w:w="2191" w:type="dxa"/>
          </w:tcPr>
          <w:p w14:paraId="1795EA4B" w14:textId="2AE51B15" w:rsidR="0059481A" w:rsidRPr="001364FE" w:rsidRDefault="0059481A" w:rsidP="00C95F0F">
            <w:pPr>
              <w:jc w:val="center"/>
              <w:rPr>
                <w:rFonts w:ascii="Times New Roman" w:hAnsi="Times New Roman" w:cs="Times New Roman"/>
                <w:sz w:val="24"/>
                <w:szCs w:val="24"/>
              </w:rPr>
            </w:pPr>
            <w:r w:rsidRPr="001364FE">
              <w:rPr>
                <w:rFonts w:ascii="Times New Roman" w:hAnsi="Times New Roman" w:cs="Times New Roman"/>
                <w:sz w:val="24"/>
                <w:szCs w:val="24"/>
              </w:rPr>
              <w:t>2,4-D or Carfentrazone-ethyl</w:t>
            </w:r>
          </w:p>
        </w:tc>
      </w:tr>
      <w:tr w:rsidR="0059481A" w:rsidRPr="001364FE" w14:paraId="389AA00F" w14:textId="77777777" w:rsidTr="00C95F0F">
        <w:tc>
          <w:tcPr>
            <w:tcW w:w="2527" w:type="dxa"/>
          </w:tcPr>
          <w:p w14:paraId="2EEBEDBA" w14:textId="627CF9FC" w:rsidR="0059481A" w:rsidRDefault="0059481A" w:rsidP="00C95F0F">
            <w:pPr>
              <w:jc w:val="center"/>
              <w:rPr>
                <w:rFonts w:ascii="Times New Roman" w:hAnsi="Times New Roman" w:cs="Times New Roman"/>
                <w:sz w:val="24"/>
                <w:szCs w:val="24"/>
              </w:rPr>
            </w:pPr>
            <w:r w:rsidRPr="001364FE">
              <w:rPr>
                <w:rFonts w:ascii="Times New Roman" w:hAnsi="Times New Roman" w:cs="Times New Roman"/>
                <w:b/>
                <w:bCs/>
                <w:sz w:val="24"/>
                <w:szCs w:val="24"/>
              </w:rPr>
              <w:t>Bull Thistle and Canadian Thistle</w:t>
            </w:r>
          </w:p>
          <w:p w14:paraId="120EF50E" w14:textId="603D68D7" w:rsidR="0059481A" w:rsidRPr="001364FE" w:rsidRDefault="0059481A" w:rsidP="00C95F0F">
            <w:pPr>
              <w:jc w:val="center"/>
              <w:rPr>
                <w:rFonts w:ascii="Times New Roman" w:hAnsi="Times New Roman" w:cs="Times New Roman"/>
                <w:i/>
                <w:iCs/>
                <w:sz w:val="24"/>
                <w:szCs w:val="24"/>
              </w:rPr>
            </w:pPr>
            <w:r w:rsidRPr="001364FE">
              <w:rPr>
                <w:rFonts w:ascii="Times New Roman" w:hAnsi="Times New Roman" w:cs="Times New Roman"/>
                <w:sz w:val="24"/>
                <w:szCs w:val="24"/>
              </w:rPr>
              <w:t>(</w:t>
            </w:r>
            <w:r w:rsidRPr="001364FE">
              <w:rPr>
                <w:rFonts w:ascii="Times New Roman" w:hAnsi="Times New Roman" w:cs="Times New Roman"/>
                <w:i/>
                <w:iCs/>
                <w:sz w:val="24"/>
                <w:szCs w:val="24"/>
              </w:rPr>
              <w:t>Cirsium vulgare, C. arvense</w:t>
            </w:r>
            <w:r w:rsidRPr="001364FE">
              <w:rPr>
                <w:rFonts w:ascii="Times New Roman" w:hAnsi="Times New Roman" w:cs="Times New Roman"/>
                <w:sz w:val="24"/>
                <w:szCs w:val="24"/>
              </w:rPr>
              <w:t>)</w:t>
            </w:r>
          </w:p>
        </w:tc>
        <w:tc>
          <w:tcPr>
            <w:tcW w:w="1698" w:type="dxa"/>
          </w:tcPr>
          <w:p w14:paraId="42DE24C5" w14:textId="03B99C24" w:rsidR="0059481A" w:rsidRPr="00FE29A1" w:rsidRDefault="0059481A" w:rsidP="00C95F0F">
            <w:pPr>
              <w:jc w:val="center"/>
              <w:rPr>
                <w:rFonts w:ascii="Times New Roman" w:hAnsi="Times New Roman" w:cs="Times New Roman"/>
                <w:sz w:val="24"/>
                <w:szCs w:val="24"/>
              </w:rPr>
            </w:pPr>
            <w:r w:rsidRPr="00FE29A1">
              <w:rPr>
                <w:rFonts w:ascii="Times New Roman" w:hAnsi="Times New Roman" w:cs="Times New Roman"/>
                <w:sz w:val="24"/>
                <w:szCs w:val="24"/>
              </w:rPr>
              <w:t>Perennial</w:t>
            </w:r>
          </w:p>
        </w:tc>
        <w:tc>
          <w:tcPr>
            <w:tcW w:w="2250" w:type="dxa"/>
          </w:tcPr>
          <w:p w14:paraId="708A54A6" w14:textId="34CCE383" w:rsidR="0059481A" w:rsidRPr="001364FE" w:rsidRDefault="00C95F0F" w:rsidP="00C95F0F">
            <w:pPr>
              <w:jc w:val="center"/>
              <w:rPr>
                <w:rFonts w:ascii="Times New Roman" w:hAnsi="Times New Roman" w:cs="Times New Roman"/>
                <w:b/>
                <w:bCs/>
                <w:sz w:val="24"/>
                <w:szCs w:val="24"/>
              </w:rPr>
            </w:pPr>
            <w:r>
              <w:rPr>
                <w:rFonts w:ascii="Times New Roman" w:hAnsi="Times New Roman" w:cs="Times New Roman"/>
                <w:b/>
                <w:bCs/>
                <w:sz w:val="24"/>
                <w:szCs w:val="24"/>
              </w:rPr>
              <w:t xml:space="preserve">Post-emergent: </w:t>
            </w:r>
            <w:r w:rsidRPr="00C95F0F">
              <w:rPr>
                <w:rFonts w:ascii="Times New Roman" w:hAnsi="Times New Roman" w:cs="Times New Roman"/>
                <w:sz w:val="24"/>
                <w:szCs w:val="24"/>
              </w:rPr>
              <w:t>Fall</w:t>
            </w:r>
          </w:p>
        </w:tc>
        <w:tc>
          <w:tcPr>
            <w:tcW w:w="2191" w:type="dxa"/>
          </w:tcPr>
          <w:p w14:paraId="4830DD8B" w14:textId="372AB8FB" w:rsidR="0059481A" w:rsidRPr="001364FE" w:rsidRDefault="0059481A" w:rsidP="00C95F0F">
            <w:pPr>
              <w:jc w:val="center"/>
              <w:rPr>
                <w:rFonts w:ascii="Times New Roman" w:hAnsi="Times New Roman" w:cs="Times New Roman"/>
                <w:sz w:val="24"/>
                <w:szCs w:val="24"/>
              </w:rPr>
            </w:pPr>
            <w:r w:rsidRPr="001364FE">
              <w:rPr>
                <w:rFonts w:ascii="Times New Roman" w:hAnsi="Times New Roman" w:cs="Times New Roman"/>
                <w:sz w:val="24"/>
                <w:szCs w:val="24"/>
              </w:rPr>
              <w:t>Tricolpyr or 2,4-D</w:t>
            </w:r>
          </w:p>
        </w:tc>
      </w:tr>
      <w:tr w:rsidR="0059481A" w:rsidRPr="001364FE" w14:paraId="43183668" w14:textId="77777777" w:rsidTr="00C95F0F">
        <w:tc>
          <w:tcPr>
            <w:tcW w:w="2527" w:type="dxa"/>
          </w:tcPr>
          <w:p w14:paraId="5B158904" w14:textId="6F8F15D4" w:rsidR="0059481A" w:rsidRDefault="0059481A" w:rsidP="00C95F0F">
            <w:pPr>
              <w:jc w:val="center"/>
              <w:rPr>
                <w:rFonts w:ascii="Times New Roman" w:hAnsi="Times New Roman" w:cs="Times New Roman"/>
                <w:b/>
                <w:bCs/>
                <w:sz w:val="24"/>
                <w:szCs w:val="24"/>
              </w:rPr>
            </w:pPr>
            <w:r w:rsidRPr="001364FE">
              <w:rPr>
                <w:rFonts w:ascii="Times New Roman" w:hAnsi="Times New Roman" w:cs="Times New Roman"/>
                <w:b/>
                <w:bCs/>
                <w:sz w:val="24"/>
                <w:szCs w:val="24"/>
              </w:rPr>
              <w:t>Clover</w:t>
            </w:r>
          </w:p>
          <w:p w14:paraId="7BDFC72C" w14:textId="2C0BC872" w:rsidR="0059481A" w:rsidRPr="001364FE" w:rsidRDefault="0059481A" w:rsidP="00C95F0F">
            <w:pPr>
              <w:jc w:val="center"/>
              <w:rPr>
                <w:rFonts w:ascii="Times New Roman" w:hAnsi="Times New Roman" w:cs="Times New Roman"/>
                <w:sz w:val="24"/>
                <w:szCs w:val="24"/>
              </w:rPr>
            </w:pPr>
            <w:r w:rsidRPr="001364FE">
              <w:rPr>
                <w:rFonts w:ascii="Times New Roman" w:hAnsi="Times New Roman" w:cs="Times New Roman"/>
                <w:sz w:val="24"/>
                <w:szCs w:val="24"/>
              </w:rPr>
              <w:t>(</w:t>
            </w:r>
            <w:r w:rsidRPr="001364FE">
              <w:rPr>
                <w:rFonts w:ascii="Times New Roman" w:hAnsi="Times New Roman" w:cs="Times New Roman"/>
                <w:i/>
                <w:iCs/>
                <w:sz w:val="24"/>
                <w:szCs w:val="24"/>
              </w:rPr>
              <w:t>Trifolium spp.)</w:t>
            </w:r>
          </w:p>
        </w:tc>
        <w:tc>
          <w:tcPr>
            <w:tcW w:w="1698" w:type="dxa"/>
          </w:tcPr>
          <w:p w14:paraId="227658FD" w14:textId="06E8CAF5" w:rsidR="0059481A" w:rsidRPr="00FE29A1" w:rsidRDefault="0059481A" w:rsidP="00C95F0F">
            <w:pPr>
              <w:jc w:val="center"/>
              <w:rPr>
                <w:rFonts w:ascii="Times New Roman" w:hAnsi="Times New Roman" w:cs="Times New Roman"/>
                <w:sz w:val="24"/>
                <w:szCs w:val="24"/>
              </w:rPr>
            </w:pPr>
            <w:r w:rsidRPr="00FE29A1">
              <w:rPr>
                <w:rFonts w:ascii="Times New Roman" w:hAnsi="Times New Roman" w:cs="Times New Roman"/>
                <w:sz w:val="24"/>
                <w:szCs w:val="24"/>
              </w:rPr>
              <w:t>Perennial</w:t>
            </w:r>
          </w:p>
        </w:tc>
        <w:tc>
          <w:tcPr>
            <w:tcW w:w="2250" w:type="dxa"/>
          </w:tcPr>
          <w:p w14:paraId="7131FE72" w14:textId="77777777" w:rsidR="0059481A" w:rsidRDefault="00C95F0F" w:rsidP="00C95F0F">
            <w:pPr>
              <w:jc w:val="center"/>
              <w:rPr>
                <w:rFonts w:ascii="Times New Roman" w:hAnsi="Times New Roman" w:cs="Times New Roman"/>
                <w:b/>
                <w:bCs/>
                <w:sz w:val="24"/>
                <w:szCs w:val="24"/>
              </w:rPr>
            </w:pPr>
            <w:r>
              <w:rPr>
                <w:rFonts w:ascii="Times New Roman" w:hAnsi="Times New Roman" w:cs="Times New Roman"/>
                <w:b/>
                <w:bCs/>
                <w:sz w:val="24"/>
                <w:szCs w:val="24"/>
              </w:rPr>
              <w:t xml:space="preserve">Post-emergent: </w:t>
            </w:r>
            <w:r w:rsidRPr="00C95F0F">
              <w:rPr>
                <w:rFonts w:ascii="Times New Roman" w:hAnsi="Times New Roman" w:cs="Times New Roman"/>
                <w:sz w:val="24"/>
                <w:szCs w:val="24"/>
              </w:rPr>
              <w:t>Fall</w:t>
            </w:r>
          </w:p>
          <w:p w14:paraId="3C198B22" w14:textId="02EC8E68" w:rsidR="00C95F0F" w:rsidRPr="00B21291" w:rsidRDefault="00C95F0F" w:rsidP="00B21291">
            <w:pPr>
              <w:jc w:val="center"/>
              <w:rPr>
                <w:rFonts w:ascii="Times New Roman" w:hAnsi="Times New Roman" w:cs="Times New Roman"/>
                <w:sz w:val="24"/>
                <w:szCs w:val="24"/>
              </w:rPr>
            </w:pPr>
            <w:r w:rsidRPr="00C95F0F">
              <w:rPr>
                <w:rFonts w:ascii="Times New Roman" w:hAnsi="Times New Roman" w:cs="Times New Roman"/>
                <w:b/>
                <w:bCs/>
                <w:sz w:val="24"/>
                <w:szCs w:val="24"/>
              </w:rPr>
              <w:t xml:space="preserve">Fertilizer: </w:t>
            </w:r>
            <w:r w:rsidRPr="00C95F0F">
              <w:rPr>
                <w:rFonts w:ascii="Times New Roman" w:hAnsi="Times New Roman" w:cs="Times New Roman"/>
                <w:sz w:val="24"/>
                <w:szCs w:val="24"/>
              </w:rPr>
              <w:t>4 lbs N/ 1000 sqft annually</w:t>
            </w:r>
          </w:p>
        </w:tc>
        <w:tc>
          <w:tcPr>
            <w:tcW w:w="2191" w:type="dxa"/>
          </w:tcPr>
          <w:p w14:paraId="65F94133" w14:textId="278088D8" w:rsidR="0059481A" w:rsidRPr="001364FE" w:rsidRDefault="00C95F0F" w:rsidP="00C95F0F">
            <w:pPr>
              <w:jc w:val="center"/>
              <w:rPr>
                <w:rFonts w:ascii="Times New Roman" w:hAnsi="Times New Roman" w:cs="Times New Roman"/>
                <w:b/>
                <w:bCs/>
                <w:sz w:val="24"/>
                <w:szCs w:val="24"/>
              </w:rPr>
            </w:pPr>
            <w:r>
              <w:rPr>
                <w:rFonts w:ascii="Times New Roman" w:hAnsi="Times New Roman" w:cs="Times New Roman"/>
                <w:sz w:val="24"/>
                <w:szCs w:val="24"/>
              </w:rPr>
              <w:t>T</w:t>
            </w:r>
            <w:r w:rsidR="0059481A" w:rsidRPr="001364FE">
              <w:rPr>
                <w:rFonts w:ascii="Times New Roman" w:hAnsi="Times New Roman" w:cs="Times New Roman"/>
                <w:sz w:val="24"/>
                <w:szCs w:val="24"/>
              </w:rPr>
              <w:t>riclopyr</w:t>
            </w:r>
          </w:p>
          <w:p w14:paraId="1BC46380" w14:textId="70799008" w:rsidR="0059481A" w:rsidRPr="001364FE" w:rsidRDefault="0059481A" w:rsidP="00C95F0F">
            <w:pPr>
              <w:jc w:val="center"/>
              <w:rPr>
                <w:rFonts w:ascii="Times New Roman" w:hAnsi="Times New Roman" w:cs="Times New Roman"/>
                <w:b/>
                <w:bCs/>
                <w:sz w:val="24"/>
                <w:szCs w:val="24"/>
              </w:rPr>
            </w:pPr>
            <w:r w:rsidRPr="001364FE">
              <w:rPr>
                <w:rFonts w:ascii="Times New Roman" w:hAnsi="Times New Roman" w:cs="Times New Roman"/>
                <w:b/>
                <w:bCs/>
                <w:sz w:val="24"/>
                <w:szCs w:val="24"/>
              </w:rPr>
              <w:t>Fertilizer:</w:t>
            </w:r>
            <w:r w:rsidRPr="001364FE">
              <w:rPr>
                <w:rFonts w:ascii="Times New Roman" w:hAnsi="Times New Roman" w:cs="Times New Roman"/>
                <w:sz w:val="24"/>
                <w:szCs w:val="24"/>
              </w:rPr>
              <w:t xml:space="preserve"> </w:t>
            </w:r>
            <w:r w:rsidR="00C95F0F">
              <w:rPr>
                <w:rFonts w:ascii="Times New Roman" w:hAnsi="Times New Roman" w:cs="Times New Roman"/>
                <w:sz w:val="24"/>
                <w:szCs w:val="24"/>
              </w:rPr>
              <w:t xml:space="preserve">4 </w:t>
            </w:r>
            <w:r w:rsidRPr="001364FE">
              <w:rPr>
                <w:rFonts w:ascii="Times New Roman" w:hAnsi="Times New Roman" w:cs="Times New Roman"/>
                <w:sz w:val="24"/>
                <w:szCs w:val="24"/>
              </w:rPr>
              <w:t>Nitrogen</w:t>
            </w:r>
          </w:p>
        </w:tc>
      </w:tr>
      <w:tr w:rsidR="0059481A" w:rsidRPr="001364FE" w14:paraId="359915B7" w14:textId="77777777" w:rsidTr="00C95F0F">
        <w:tc>
          <w:tcPr>
            <w:tcW w:w="2527" w:type="dxa"/>
          </w:tcPr>
          <w:p w14:paraId="10AFB4B0" w14:textId="2DA558DD" w:rsidR="0059481A" w:rsidRDefault="0059481A" w:rsidP="00C95F0F">
            <w:pPr>
              <w:jc w:val="center"/>
              <w:rPr>
                <w:rFonts w:ascii="Times New Roman" w:hAnsi="Times New Roman" w:cs="Times New Roman"/>
                <w:sz w:val="24"/>
                <w:szCs w:val="24"/>
              </w:rPr>
            </w:pPr>
            <w:r w:rsidRPr="001364FE">
              <w:rPr>
                <w:rFonts w:ascii="Times New Roman" w:hAnsi="Times New Roman" w:cs="Times New Roman"/>
                <w:b/>
                <w:bCs/>
                <w:sz w:val="24"/>
                <w:szCs w:val="24"/>
              </w:rPr>
              <w:t>Crabgrass</w:t>
            </w:r>
          </w:p>
          <w:p w14:paraId="12EC18B6" w14:textId="643642DB" w:rsidR="0059481A" w:rsidRPr="001364FE" w:rsidRDefault="0059481A" w:rsidP="00C95F0F">
            <w:pPr>
              <w:jc w:val="center"/>
              <w:rPr>
                <w:rFonts w:ascii="Times New Roman" w:hAnsi="Times New Roman" w:cs="Times New Roman"/>
                <w:sz w:val="24"/>
                <w:szCs w:val="24"/>
              </w:rPr>
            </w:pPr>
            <w:r w:rsidRPr="001364FE">
              <w:rPr>
                <w:rFonts w:ascii="Times New Roman" w:hAnsi="Times New Roman" w:cs="Times New Roman"/>
                <w:sz w:val="24"/>
                <w:szCs w:val="24"/>
              </w:rPr>
              <w:t>(</w:t>
            </w:r>
            <w:r w:rsidRPr="001364FE">
              <w:rPr>
                <w:rFonts w:ascii="Times New Roman" w:hAnsi="Times New Roman" w:cs="Times New Roman"/>
                <w:i/>
                <w:iCs/>
                <w:sz w:val="24"/>
                <w:szCs w:val="24"/>
              </w:rPr>
              <w:t>Digitaria spp.</w:t>
            </w:r>
            <w:r w:rsidRPr="001364FE">
              <w:rPr>
                <w:rFonts w:ascii="Times New Roman" w:hAnsi="Times New Roman" w:cs="Times New Roman"/>
                <w:sz w:val="24"/>
                <w:szCs w:val="24"/>
              </w:rPr>
              <w:t>)</w:t>
            </w:r>
          </w:p>
        </w:tc>
        <w:tc>
          <w:tcPr>
            <w:tcW w:w="1698" w:type="dxa"/>
          </w:tcPr>
          <w:p w14:paraId="1695BE4B" w14:textId="53191647" w:rsidR="0059481A" w:rsidRPr="00FE29A1" w:rsidRDefault="0059481A" w:rsidP="00C95F0F">
            <w:pPr>
              <w:jc w:val="center"/>
              <w:rPr>
                <w:rFonts w:ascii="Times New Roman" w:hAnsi="Times New Roman" w:cs="Times New Roman"/>
                <w:sz w:val="24"/>
                <w:szCs w:val="24"/>
              </w:rPr>
            </w:pPr>
            <w:r w:rsidRPr="00FE29A1">
              <w:rPr>
                <w:rFonts w:ascii="Times New Roman" w:hAnsi="Times New Roman" w:cs="Times New Roman"/>
                <w:sz w:val="24"/>
                <w:szCs w:val="24"/>
              </w:rPr>
              <w:t>Summer annual</w:t>
            </w:r>
          </w:p>
        </w:tc>
        <w:tc>
          <w:tcPr>
            <w:tcW w:w="2250" w:type="dxa"/>
          </w:tcPr>
          <w:p w14:paraId="5C4909ED" w14:textId="58E7A3D6" w:rsidR="0059481A" w:rsidRPr="001364FE" w:rsidRDefault="00C95F0F" w:rsidP="00C95F0F">
            <w:pPr>
              <w:jc w:val="center"/>
              <w:rPr>
                <w:rFonts w:ascii="Times New Roman" w:hAnsi="Times New Roman" w:cs="Times New Roman"/>
                <w:b/>
                <w:bCs/>
                <w:sz w:val="24"/>
                <w:szCs w:val="24"/>
              </w:rPr>
            </w:pPr>
            <w:r>
              <w:rPr>
                <w:rFonts w:ascii="Times New Roman" w:hAnsi="Times New Roman" w:cs="Times New Roman"/>
                <w:b/>
                <w:bCs/>
                <w:sz w:val="24"/>
                <w:szCs w:val="24"/>
              </w:rPr>
              <w:t xml:space="preserve">Pre-emergent: </w:t>
            </w:r>
            <w:r w:rsidRPr="00C95F0F">
              <w:rPr>
                <w:rFonts w:ascii="Times New Roman" w:hAnsi="Times New Roman" w:cs="Times New Roman"/>
                <w:sz w:val="24"/>
                <w:szCs w:val="24"/>
              </w:rPr>
              <w:t>Spring</w:t>
            </w:r>
          </w:p>
        </w:tc>
        <w:tc>
          <w:tcPr>
            <w:tcW w:w="2191" w:type="dxa"/>
          </w:tcPr>
          <w:p w14:paraId="139DD80B" w14:textId="3F2482FB" w:rsidR="0059481A" w:rsidRPr="001364FE" w:rsidRDefault="0059481A" w:rsidP="00C95F0F">
            <w:pPr>
              <w:jc w:val="center"/>
              <w:rPr>
                <w:rFonts w:ascii="Times New Roman" w:hAnsi="Times New Roman" w:cs="Times New Roman"/>
                <w:sz w:val="24"/>
                <w:szCs w:val="24"/>
              </w:rPr>
            </w:pPr>
            <w:r w:rsidRPr="001364FE">
              <w:rPr>
                <w:rFonts w:ascii="Times New Roman" w:hAnsi="Times New Roman" w:cs="Times New Roman"/>
                <w:sz w:val="24"/>
                <w:szCs w:val="24"/>
              </w:rPr>
              <w:t>Dithiopyr</w:t>
            </w:r>
          </w:p>
          <w:p w14:paraId="5C5853BE" w14:textId="77777777" w:rsidR="0059481A" w:rsidRPr="001364FE" w:rsidRDefault="0059481A" w:rsidP="00C95F0F">
            <w:pPr>
              <w:jc w:val="center"/>
              <w:rPr>
                <w:rFonts w:ascii="Times New Roman" w:hAnsi="Times New Roman" w:cs="Times New Roman"/>
                <w:sz w:val="24"/>
                <w:szCs w:val="24"/>
              </w:rPr>
            </w:pPr>
          </w:p>
        </w:tc>
      </w:tr>
      <w:tr w:rsidR="0059481A" w:rsidRPr="001364FE" w14:paraId="6B115511" w14:textId="77777777" w:rsidTr="00C95F0F">
        <w:tc>
          <w:tcPr>
            <w:tcW w:w="2527" w:type="dxa"/>
          </w:tcPr>
          <w:p w14:paraId="621019A7" w14:textId="3B4ED97F" w:rsidR="0059481A" w:rsidRDefault="0059481A" w:rsidP="00C95F0F">
            <w:pPr>
              <w:jc w:val="center"/>
              <w:rPr>
                <w:rFonts w:ascii="Times New Roman" w:hAnsi="Times New Roman" w:cs="Times New Roman"/>
                <w:sz w:val="24"/>
                <w:szCs w:val="24"/>
              </w:rPr>
            </w:pPr>
            <w:r w:rsidRPr="001364FE">
              <w:rPr>
                <w:rFonts w:ascii="Times New Roman" w:hAnsi="Times New Roman" w:cs="Times New Roman"/>
                <w:b/>
                <w:bCs/>
                <w:sz w:val="24"/>
                <w:szCs w:val="24"/>
              </w:rPr>
              <w:t>Curly Dock</w:t>
            </w:r>
          </w:p>
          <w:p w14:paraId="4CE2E91E" w14:textId="3FB37158" w:rsidR="0059481A" w:rsidRPr="001364FE" w:rsidRDefault="0059481A" w:rsidP="00C95F0F">
            <w:pPr>
              <w:jc w:val="center"/>
              <w:rPr>
                <w:rFonts w:ascii="Times New Roman" w:hAnsi="Times New Roman" w:cs="Times New Roman"/>
                <w:sz w:val="24"/>
                <w:szCs w:val="24"/>
              </w:rPr>
            </w:pPr>
            <w:r w:rsidRPr="001364FE">
              <w:rPr>
                <w:rFonts w:ascii="Times New Roman" w:hAnsi="Times New Roman" w:cs="Times New Roman"/>
                <w:sz w:val="24"/>
                <w:szCs w:val="24"/>
              </w:rPr>
              <w:t>(</w:t>
            </w:r>
            <w:r w:rsidRPr="001364FE">
              <w:rPr>
                <w:rFonts w:ascii="Times New Roman" w:hAnsi="Times New Roman" w:cs="Times New Roman"/>
                <w:i/>
                <w:iCs/>
                <w:sz w:val="24"/>
                <w:szCs w:val="24"/>
              </w:rPr>
              <w:t>Rumex crispus</w:t>
            </w:r>
            <w:r w:rsidRPr="001364FE">
              <w:rPr>
                <w:rFonts w:ascii="Times New Roman" w:hAnsi="Times New Roman" w:cs="Times New Roman"/>
                <w:sz w:val="24"/>
                <w:szCs w:val="24"/>
              </w:rPr>
              <w:t>)</w:t>
            </w:r>
          </w:p>
        </w:tc>
        <w:tc>
          <w:tcPr>
            <w:tcW w:w="1698" w:type="dxa"/>
          </w:tcPr>
          <w:p w14:paraId="0D978EC2" w14:textId="25AA7F2C" w:rsidR="0059481A" w:rsidRPr="00FE29A1" w:rsidRDefault="0059481A" w:rsidP="00C95F0F">
            <w:pPr>
              <w:jc w:val="center"/>
              <w:rPr>
                <w:rFonts w:ascii="Times New Roman" w:hAnsi="Times New Roman" w:cs="Times New Roman"/>
                <w:sz w:val="24"/>
                <w:szCs w:val="24"/>
              </w:rPr>
            </w:pPr>
            <w:r w:rsidRPr="00FE29A1">
              <w:rPr>
                <w:rFonts w:ascii="Times New Roman" w:hAnsi="Times New Roman" w:cs="Times New Roman"/>
                <w:sz w:val="24"/>
                <w:szCs w:val="24"/>
              </w:rPr>
              <w:t>Perennial</w:t>
            </w:r>
          </w:p>
        </w:tc>
        <w:tc>
          <w:tcPr>
            <w:tcW w:w="2250" w:type="dxa"/>
          </w:tcPr>
          <w:p w14:paraId="44D21D3A" w14:textId="4FBE9A8C" w:rsidR="0059481A" w:rsidRPr="001364FE" w:rsidRDefault="00C95F0F" w:rsidP="00C95F0F">
            <w:pPr>
              <w:jc w:val="center"/>
              <w:rPr>
                <w:rFonts w:ascii="Times New Roman" w:hAnsi="Times New Roman" w:cs="Times New Roman"/>
                <w:b/>
                <w:bCs/>
                <w:sz w:val="24"/>
                <w:szCs w:val="24"/>
              </w:rPr>
            </w:pPr>
            <w:r>
              <w:rPr>
                <w:rFonts w:ascii="Times New Roman" w:hAnsi="Times New Roman" w:cs="Times New Roman"/>
                <w:b/>
                <w:bCs/>
                <w:sz w:val="24"/>
                <w:szCs w:val="24"/>
              </w:rPr>
              <w:t xml:space="preserve">Post-emergent: </w:t>
            </w:r>
            <w:r w:rsidRPr="00C95F0F">
              <w:rPr>
                <w:rFonts w:ascii="Times New Roman" w:hAnsi="Times New Roman" w:cs="Times New Roman"/>
                <w:sz w:val="24"/>
                <w:szCs w:val="24"/>
              </w:rPr>
              <w:t>Fall</w:t>
            </w:r>
          </w:p>
        </w:tc>
        <w:tc>
          <w:tcPr>
            <w:tcW w:w="2191" w:type="dxa"/>
          </w:tcPr>
          <w:p w14:paraId="43B42EA4" w14:textId="76C1BFB5" w:rsidR="0059481A" w:rsidRPr="001364FE" w:rsidRDefault="0059481A" w:rsidP="00C95F0F">
            <w:pPr>
              <w:jc w:val="center"/>
              <w:rPr>
                <w:rFonts w:ascii="Times New Roman" w:hAnsi="Times New Roman" w:cs="Times New Roman"/>
                <w:sz w:val="24"/>
                <w:szCs w:val="24"/>
              </w:rPr>
            </w:pPr>
            <w:r w:rsidRPr="001364FE">
              <w:rPr>
                <w:rFonts w:ascii="Times New Roman" w:hAnsi="Times New Roman" w:cs="Times New Roman"/>
                <w:sz w:val="24"/>
                <w:szCs w:val="24"/>
              </w:rPr>
              <w:t>2,4-D</w:t>
            </w:r>
          </w:p>
        </w:tc>
      </w:tr>
      <w:tr w:rsidR="0059481A" w:rsidRPr="001364FE" w14:paraId="70AE152D" w14:textId="77777777" w:rsidTr="00C95F0F">
        <w:tc>
          <w:tcPr>
            <w:tcW w:w="2527" w:type="dxa"/>
          </w:tcPr>
          <w:p w14:paraId="23320040" w14:textId="5AFAB45A" w:rsidR="0059481A" w:rsidRDefault="0059481A" w:rsidP="00C95F0F">
            <w:pPr>
              <w:jc w:val="center"/>
              <w:rPr>
                <w:rFonts w:ascii="Times New Roman" w:hAnsi="Times New Roman" w:cs="Times New Roman"/>
                <w:sz w:val="24"/>
                <w:szCs w:val="24"/>
              </w:rPr>
            </w:pPr>
            <w:r w:rsidRPr="001364FE">
              <w:rPr>
                <w:rFonts w:ascii="Times New Roman" w:hAnsi="Times New Roman" w:cs="Times New Roman"/>
                <w:b/>
                <w:bCs/>
                <w:sz w:val="24"/>
                <w:szCs w:val="24"/>
              </w:rPr>
              <w:t>Dandelion</w:t>
            </w:r>
          </w:p>
          <w:p w14:paraId="12F95781" w14:textId="1EB50FF6" w:rsidR="0059481A" w:rsidRPr="001364FE" w:rsidRDefault="0059481A" w:rsidP="00C95F0F">
            <w:pPr>
              <w:jc w:val="center"/>
              <w:rPr>
                <w:rFonts w:ascii="Times New Roman" w:hAnsi="Times New Roman" w:cs="Times New Roman"/>
                <w:sz w:val="24"/>
                <w:szCs w:val="24"/>
              </w:rPr>
            </w:pPr>
            <w:r w:rsidRPr="001364FE">
              <w:rPr>
                <w:rFonts w:ascii="Times New Roman" w:hAnsi="Times New Roman" w:cs="Times New Roman"/>
                <w:sz w:val="24"/>
                <w:szCs w:val="24"/>
              </w:rPr>
              <w:t>(</w:t>
            </w:r>
            <w:r w:rsidRPr="001364FE">
              <w:rPr>
                <w:rFonts w:ascii="Times New Roman" w:hAnsi="Times New Roman" w:cs="Times New Roman"/>
                <w:i/>
                <w:iCs/>
                <w:sz w:val="24"/>
                <w:szCs w:val="24"/>
              </w:rPr>
              <w:t>Taraxacum officinale</w:t>
            </w:r>
            <w:r w:rsidRPr="001364FE">
              <w:rPr>
                <w:rFonts w:ascii="Times New Roman" w:hAnsi="Times New Roman" w:cs="Times New Roman"/>
                <w:sz w:val="24"/>
                <w:szCs w:val="24"/>
              </w:rPr>
              <w:t>)</w:t>
            </w:r>
          </w:p>
        </w:tc>
        <w:tc>
          <w:tcPr>
            <w:tcW w:w="1698" w:type="dxa"/>
          </w:tcPr>
          <w:p w14:paraId="3019DE2C" w14:textId="589C6270" w:rsidR="0059481A" w:rsidRPr="00FE29A1" w:rsidRDefault="0059481A" w:rsidP="00C95F0F">
            <w:pPr>
              <w:jc w:val="center"/>
              <w:rPr>
                <w:rFonts w:ascii="Times New Roman" w:hAnsi="Times New Roman" w:cs="Times New Roman"/>
                <w:sz w:val="24"/>
                <w:szCs w:val="24"/>
              </w:rPr>
            </w:pPr>
            <w:r w:rsidRPr="00FE29A1">
              <w:rPr>
                <w:rFonts w:ascii="Times New Roman" w:hAnsi="Times New Roman" w:cs="Times New Roman"/>
                <w:sz w:val="24"/>
                <w:szCs w:val="24"/>
              </w:rPr>
              <w:t>Perennial</w:t>
            </w:r>
          </w:p>
        </w:tc>
        <w:tc>
          <w:tcPr>
            <w:tcW w:w="2250" w:type="dxa"/>
          </w:tcPr>
          <w:p w14:paraId="6E53F529" w14:textId="0D1DEA9F" w:rsidR="0059481A" w:rsidRPr="001364FE" w:rsidRDefault="00C95F0F" w:rsidP="00C95F0F">
            <w:pPr>
              <w:jc w:val="center"/>
              <w:rPr>
                <w:rFonts w:ascii="Times New Roman" w:hAnsi="Times New Roman" w:cs="Times New Roman"/>
                <w:b/>
                <w:bCs/>
                <w:sz w:val="24"/>
                <w:szCs w:val="24"/>
              </w:rPr>
            </w:pPr>
            <w:r>
              <w:rPr>
                <w:rFonts w:ascii="Times New Roman" w:hAnsi="Times New Roman" w:cs="Times New Roman"/>
                <w:b/>
                <w:bCs/>
                <w:sz w:val="24"/>
                <w:szCs w:val="24"/>
              </w:rPr>
              <w:t xml:space="preserve">Post-emergent: </w:t>
            </w:r>
            <w:r w:rsidRPr="00C95F0F">
              <w:rPr>
                <w:rFonts w:ascii="Times New Roman" w:hAnsi="Times New Roman" w:cs="Times New Roman"/>
                <w:sz w:val="24"/>
                <w:szCs w:val="24"/>
              </w:rPr>
              <w:t>Fall</w:t>
            </w:r>
          </w:p>
        </w:tc>
        <w:tc>
          <w:tcPr>
            <w:tcW w:w="2191" w:type="dxa"/>
          </w:tcPr>
          <w:p w14:paraId="0593DA15" w14:textId="30A78834" w:rsidR="0059481A" w:rsidRPr="001364FE" w:rsidRDefault="0059481A" w:rsidP="00C95F0F">
            <w:pPr>
              <w:jc w:val="center"/>
              <w:rPr>
                <w:rFonts w:ascii="Times New Roman" w:hAnsi="Times New Roman" w:cs="Times New Roman"/>
                <w:sz w:val="24"/>
                <w:szCs w:val="24"/>
              </w:rPr>
            </w:pPr>
            <w:r w:rsidRPr="001364FE">
              <w:rPr>
                <w:rFonts w:ascii="Times New Roman" w:hAnsi="Times New Roman" w:cs="Times New Roman"/>
                <w:sz w:val="24"/>
                <w:szCs w:val="24"/>
              </w:rPr>
              <w:t xml:space="preserve"> Triclopyr or 2,4-D</w:t>
            </w:r>
          </w:p>
        </w:tc>
      </w:tr>
      <w:tr w:rsidR="0059481A" w:rsidRPr="001364FE" w14:paraId="1BA8986A" w14:textId="77777777" w:rsidTr="00C95F0F">
        <w:tc>
          <w:tcPr>
            <w:tcW w:w="2527" w:type="dxa"/>
          </w:tcPr>
          <w:p w14:paraId="7823C369" w14:textId="0C1BA559" w:rsidR="0059481A" w:rsidRPr="001364FE" w:rsidRDefault="0059481A" w:rsidP="00C95F0F">
            <w:pPr>
              <w:jc w:val="center"/>
              <w:rPr>
                <w:rFonts w:ascii="Times New Roman" w:hAnsi="Times New Roman" w:cs="Times New Roman"/>
                <w:sz w:val="24"/>
                <w:szCs w:val="24"/>
              </w:rPr>
            </w:pPr>
            <w:r w:rsidRPr="001364FE">
              <w:rPr>
                <w:rFonts w:ascii="Times New Roman" w:hAnsi="Times New Roman" w:cs="Times New Roman"/>
                <w:b/>
                <w:bCs/>
                <w:sz w:val="24"/>
                <w:szCs w:val="24"/>
              </w:rPr>
              <w:t>Purple Deadnettle</w:t>
            </w:r>
            <w:r w:rsidRPr="001364FE">
              <w:rPr>
                <w:rFonts w:ascii="Times New Roman" w:hAnsi="Times New Roman" w:cs="Times New Roman"/>
                <w:sz w:val="24"/>
                <w:szCs w:val="24"/>
              </w:rPr>
              <w:t xml:space="preserve"> </w:t>
            </w:r>
            <w:r w:rsidRPr="001364FE">
              <w:rPr>
                <w:rFonts w:ascii="Times New Roman" w:hAnsi="Times New Roman" w:cs="Times New Roman"/>
                <w:b/>
                <w:bCs/>
                <w:sz w:val="24"/>
                <w:szCs w:val="24"/>
              </w:rPr>
              <w:t>and Henbit</w:t>
            </w:r>
            <w:r w:rsidRPr="001364FE">
              <w:rPr>
                <w:rFonts w:ascii="Times New Roman" w:hAnsi="Times New Roman" w:cs="Times New Roman"/>
                <w:sz w:val="24"/>
                <w:szCs w:val="24"/>
              </w:rPr>
              <w:t xml:space="preserve"> (</w:t>
            </w:r>
            <w:r w:rsidRPr="001364FE">
              <w:rPr>
                <w:rFonts w:ascii="Times New Roman" w:hAnsi="Times New Roman" w:cs="Times New Roman"/>
                <w:i/>
                <w:iCs/>
                <w:sz w:val="24"/>
                <w:szCs w:val="24"/>
              </w:rPr>
              <w:t>Laminum purpeum, L.  amplexicalule</w:t>
            </w:r>
            <w:r w:rsidRPr="001364FE">
              <w:rPr>
                <w:rFonts w:ascii="Times New Roman" w:hAnsi="Times New Roman" w:cs="Times New Roman"/>
                <w:sz w:val="24"/>
                <w:szCs w:val="24"/>
              </w:rPr>
              <w:t>)</w:t>
            </w:r>
          </w:p>
        </w:tc>
        <w:tc>
          <w:tcPr>
            <w:tcW w:w="1698" w:type="dxa"/>
          </w:tcPr>
          <w:p w14:paraId="53BC0560" w14:textId="4FB559FF" w:rsidR="0059481A" w:rsidRPr="00FE29A1" w:rsidRDefault="0059481A" w:rsidP="00C95F0F">
            <w:pPr>
              <w:jc w:val="center"/>
              <w:rPr>
                <w:rFonts w:ascii="Times New Roman" w:hAnsi="Times New Roman" w:cs="Times New Roman"/>
                <w:sz w:val="24"/>
                <w:szCs w:val="24"/>
              </w:rPr>
            </w:pPr>
            <w:r w:rsidRPr="00FE29A1">
              <w:rPr>
                <w:rFonts w:ascii="Times New Roman" w:hAnsi="Times New Roman" w:cs="Times New Roman"/>
                <w:sz w:val="24"/>
                <w:szCs w:val="24"/>
              </w:rPr>
              <w:t>Winter annual</w:t>
            </w:r>
          </w:p>
        </w:tc>
        <w:tc>
          <w:tcPr>
            <w:tcW w:w="2250" w:type="dxa"/>
          </w:tcPr>
          <w:p w14:paraId="2E3B6B3F" w14:textId="1A87735F" w:rsidR="0059481A" w:rsidRPr="001364FE" w:rsidRDefault="00C95F0F" w:rsidP="00C95F0F">
            <w:pPr>
              <w:jc w:val="center"/>
              <w:rPr>
                <w:rFonts w:ascii="Times New Roman" w:hAnsi="Times New Roman" w:cs="Times New Roman"/>
                <w:b/>
                <w:bCs/>
                <w:sz w:val="24"/>
                <w:szCs w:val="24"/>
              </w:rPr>
            </w:pPr>
            <w:r>
              <w:rPr>
                <w:rFonts w:ascii="Times New Roman" w:hAnsi="Times New Roman" w:cs="Times New Roman"/>
                <w:b/>
                <w:bCs/>
                <w:sz w:val="24"/>
                <w:szCs w:val="24"/>
              </w:rPr>
              <w:t xml:space="preserve">Pre-emergent: </w:t>
            </w:r>
            <w:r w:rsidRPr="00C95F0F">
              <w:rPr>
                <w:rFonts w:ascii="Times New Roman" w:hAnsi="Times New Roman" w:cs="Times New Roman"/>
                <w:sz w:val="24"/>
                <w:szCs w:val="24"/>
              </w:rPr>
              <w:t>Fall</w:t>
            </w:r>
          </w:p>
        </w:tc>
        <w:tc>
          <w:tcPr>
            <w:tcW w:w="2191" w:type="dxa"/>
          </w:tcPr>
          <w:p w14:paraId="7983D74E" w14:textId="67B0D2C9" w:rsidR="0059481A" w:rsidRPr="001364FE" w:rsidRDefault="0059481A" w:rsidP="00C95F0F">
            <w:pPr>
              <w:jc w:val="center"/>
              <w:rPr>
                <w:rFonts w:ascii="Times New Roman" w:hAnsi="Times New Roman" w:cs="Times New Roman"/>
                <w:sz w:val="24"/>
                <w:szCs w:val="24"/>
              </w:rPr>
            </w:pPr>
            <w:r w:rsidRPr="001364FE">
              <w:rPr>
                <w:rFonts w:ascii="Times New Roman" w:hAnsi="Times New Roman" w:cs="Times New Roman"/>
                <w:sz w:val="24"/>
                <w:szCs w:val="24"/>
              </w:rPr>
              <w:t>2,4-D or Dicamba</w:t>
            </w:r>
          </w:p>
        </w:tc>
      </w:tr>
      <w:tr w:rsidR="0059481A" w:rsidRPr="001364FE" w14:paraId="754CDAE2" w14:textId="77777777" w:rsidTr="00C95F0F">
        <w:tc>
          <w:tcPr>
            <w:tcW w:w="2527" w:type="dxa"/>
          </w:tcPr>
          <w:p w14:paraId="4DE42EB7" w14:textId="5EE5CB04" w:rsidR="0059481A" w:rsidRDefault="0059481A" w:rsidP="00C95F0F">
            <w:pPr>
              <w:jc w:val="center"/>
              <w:rPr>
                <w:rFonts w:ascii="Times New Roman" w:hAnsi="Times New Roman" w:cs="Times New Roman"/>
                <w:sz w:val="24"/>
                <w:szCs w:val="24"/>
              </w:rPr>
            </w:pPr>
            <w:r w:rsidRPr="001364FE">
              <w:rPr>
                <w:rFonts w:ascii="Times New Roman" w:hAnsi="Times New Roman" w:cs="Times New Roman"/>
                <w:b/>
                <w:bCs/>
                <w:sz w:val="24"/>
                <w:szCs w:val="24"/>
              </w:rPr>
              <w:t>English Lawn Daisy</w:t>
            </w:r>
          </w:p>
          <w:p w14:paraId="1DF292ED" w14:textId="50404D59" w:rsidR="0059481A" w:rsidRPr="001364FE" w:rsidRDefault="0059481A" w:rsidP="00C95F0F">
            <w:pPr>
              <w:jc w:val="center"/>
              <w:rPr>
                <w:rFonts w:ascii="Times New Roman" w:hAnsi="Times New Roman" w:cs="Times New Roman"/>
                <w:sz w:val="24"/>
                <w:szCs w:val="24"/>
              </w:rPr>
            </w:pPr>
            <w:r w:rsidRPr="001364FE">
              <w:rPr>
                <w:rFonts w:ascii="Times New Roman" w:hAnsi="Times New Roman" w:cs="Times New Roman"/>
                <w:sz w:val="24"/>
                <w:szCs w:val="24"/>
              </w:rPr>
              <w:t>(</w:t>
            </w:r>
            <w:r w:rsidRPr="001364FE">
              <w:rPr>
                <w:rFonts w:ascii="Times New Roman" w:hAnsi="Times New Roman" w:cs="Times New Roman"/>
                <w:i/>
                <w:iCs/>
                <w:sz w:val="24"/>
                <w:szCs w:val="24"/>
              </w:rPr>
              <w:t>Bellis perennis</w:t>
            </w:r>
            <w:r w:rsidRPr="001364FE">
              <w:rPr>
                <w:rFonts w:ascii="Times New Roman" w:hAnsi="Times New Roman" w:cs="Times New Roman"/>
                <w:sz w:val="24"/>
                <w:szCs w:val="24"/>
              </w:rPr>
              <w:t>)</w:t>
            </w:r>
          </w:p>
        </w:tc>
        <w:tc>
          <w:tcPr>
            <w:tcW w:w="1698" w:type="dxa"/>
          </w:tcPr>
          <w:p w14:paraId="488AF40C" w14:textId="7D256B76" w:rsidR="0059481A" w:rsidRPr="00FE29A1" w:rsidRDefault="0059481A" w:rsidP="00C95F0F">
            <w:pPr>
              <w:jc w:val="center"/>
              <w:rPr>
                <w:rFonts w:ascii="Times New Roman" w:hAnsi="Times New Roman" w:cs="Times New Roman"/>
                <w:sz w:val="24"/>
                <w:szCs w:val="24"/>
              </w:rPr>
            </w:pPr>
            <w:r w:rsidRPr="00FE29A1">
              <w:rPr>
                <w:rFonts w:ascii="Times New Roman" w:hAnsi="Times New Roman" w:cs="Times New Roman"/>
                <w:sz w:val="24"/>
                <w:szCs w:val="24"/>
              </w:rPr>
              <w:t>Biennial</w:t>
            </w:r>
          </w:p>
        </w:tc>
        <w:tc>
          <w:tcPr>
            <w:tcW w:w="2250" w:type="dxa"/>
          </w:tcPr>
          <w:p w14:paraId="3DE9D884" w14:textId="321FE842" w:rsidR="0059481A" w:rsidRPr="001364FE" w:rsidRDefault="00C95F0F" w:rsidP="00C95F0F">
            <w:pPr>
              <w:jc w:val="center"/>
              <w:rPr>
                <w:rFonts w:ascii="Times New Roman" w:hAnsi="Times New Roman" w:cs="Times New Roman"/>
                <w:b/>
                <w:bCs/>
                <w:sz w:val="24"/>
                <w:szCs w:val="24"/>
              </w:rPr>
            </w:pPr>
            <w:r>
              <w:rPr>
                <w:rFonts w:ascii="Times New Roman" w:hAnsi="Times New Roman" w:cs="Times New Roman"/>
                <w:b/>
                <w:bCs/>
                <w:sz w:val="24"/>
                <w:szCs w:val="24"/>
              </w:rPr>
              <w:t xml:space="preserve">Post-emergent: </w:t>
            </w:r>
            <w:r w:rsidRPr="00C95F0F">
              <w:rPr>
                <w:rFonts w:ascii="Times New Roman" w:hAnsi="Times New Roman" w:cs="Times New Roman"/>
                <w:sz w:val="24"/>
                <w:szCs w:val="24"/>
              </w:rPr>
              <w:t>Fall</w:t>
            </w:r>
          </w:p>
        </w:tc>
        <w:tc>
          <w:tcPr>
            <w:tcW w:w="2191" w:type="dxa"/>
          </w:tcPr>
          <w:p w14:paraId="42B21350" w14:textId="05936135" w:rsidR="0059481A" w:rsidRPr="001364FE" w:rsidRDefault="0059481A" w:rsidP="00C95F0F">
            <w:pPr>
              <w:jc w:val="center"/>
              <w:rPr>
                <w:rFonts w:ascii="Times New Roman" w:hAnsi="Times New Roman" w:cs="Times New Roman"/>
                <w:sz w:val="24"/>
                <w:szCs w:val="24"/>
              </w:rPr>
            </w:pPr>
            <w:r w:rsidRPr="001364FE">
              <w:rPr>
                <w:rFonts w:ascii="Times New Roman" w:hAnsi="Times New Roman" w:cs="Times New Roman"/>
                <w:sz w:val="24"/>
                <w:szCs w:val="24"/>
              </w:rPr>
              <w:t>2,4-D, Dicamba, or Triclopyr</w:t>
            </w:r>
          </w:p>
        </w:tc>
      </w:tr>
      <w:tr w:rsidR="0059481A" w:rsidRPr="001364FE" w14:paraId="1DEC5AFE" w14:textId="77777777" w:rsidTr="00C95F0F">
        <w:tc>
          <w:tcPr>
            <w:tcW w:w="2527" w:type="dxa"/>
          </w:tcPr>
          <w:p w14:paraId="648CF854" w14:textId="30AA4EFE" w:rsidR="0059481A" w:rsidRDefault="0059481A" w:rsidP="00C95F0F">
            <w:pPr>
              <w:jc w:val="center"/>
              <w:rPr>
                <w:rFonts w:ascii="Times New Roman" w:hAnsi="Times New Roman" w:cs="Times New Roman"/>
                <w:b/>
                <w:bCs/>
                <w:sz w:val="24"/>
                <w:szCs w:val="24"/>
              </w:rPr>
            </w:pPr>
            <w:r w:rsidRPr="001364FE">
              <w:rPr>
                <w:rFonts w:ascii="Times New Roman" w:hAnsi="Times New Roman" w:cs="Times New Roman"/>
                <w:b/>
                <w:bCs/>
                <w:sz w:val="24"/>
                <w:szCs w:val="24"/>
              </w:rPr>
              <w:t>Knotweed</w:t>
            </w:r>
          </w:p>
          <w:p w14:paraId="147A9AF8" w14:textId="45E10516" w:rsidR="0059481A" w:rsidRPr="001364FE" w:rsidRDefault="0059481A" w:rsidP="00C95F0F">
            <w:pPr>
              <w:jc w:val="center"/>
              <w:rPr>
                <w:rFonts w:ascii="Times New Roman" w:hAnsi="Times New Roman" w:cs="Times New Roman"/>
                <w:i/>
                <w:iCs/>
                <w:sz w:val="24"/>
                <w:szCs w:val="24"/>
              </w:rPr>
            </w:pPr>
            <w:r w:rsidRPr="001364FE">
              <w:rPr>
                <w:rFonts w:ascii="Times New Roman" w:hAnsi="Times New Roman" w:cs="Times New Roman"/>
                <w:sz w:val="24"/>
                <w:szCs w:val="24"/>
              </w:rPr>
              <w:t>(</w:t>
            </w:r>
            <w:r w:rsidRPr="001364FE">
              <w:rPr>
                <w:rFonts w:ascii="Times New Roman" w:hAnsi="Times New Roman" w:cs="Times New Roman"/>
                <w:i/>
                <w:iCs/>
                <w:sz w:val="24"/>
                <w:szCs w:val="24"/>
              </w:rPr>
              <w:t>Polygonum aviculare</w:t>
            </w:r>
            <w:r w:rsidRPr="001364FE">
              <w:rPr>
                <w:rFonts w:ascii="Times New Roman" w:hAnsi="Times New Roman" w:cs="Times New Roman"/>
                <w:sz w:val="24"/>
                <w:szCs w:val="24"/>
              </w:rPr>
              <w:t>)</w:t>
            </w:r>
          </w:p>
        </w:tc>
        <w:tc>
          <w:tcPr>
            <w:tcW w:w="1698" w:type="dxa"/>
          </w:tcPr>
          <w:p w14:paraId="35A9BCC8" w14:textId="5773CC48" w:rsidR="0059481A" w:rsidRPr="00FE29A1" w:rsidRDefault="0059481A" w:rsidP="00C95F0F">
            <w:pPr>
              <w:jc w:val="center"/>
              <w:rPr>
                <w:rFonts w:ascii="Times New Roman" w:hAnsi="Times New Roman" w:cs="Times New Roman"/>
                <w:sz w:val="24"/>
                <w:szCs w:val="24"/>
              </w:rPr>
            </w:pPr>
            <w:r w:rsidRPr="00FE29A1">
              <w:rPr>
                <w:rFonts w:ascii="Times New Roman" w:hAnsi="Times New Roman" w:cs="Times New Roman"/>
                <w:sz w:val="24"/>
                <w:szCs w:val="24"/>
              </w:rPr>
              <w:t>Perennial</w:t>
            </w:r>
          </w:p>
        </w:tc>
        <w:tc>
          <w:tcPr>
            <w:tcW w:w="2250" w:type="dxa"/>
          </w:tcPr>
          <w:p w14:paraId="33DC5680" w14:textId="3CED9941" w:rsidR="0059481A" w:rsidRPr="00014928" w:rsidRDefault="00C95F0F" w:rsidP="00C95F0F">
            <w:pPr>
              <w:jc w:val="center"/>
              <w:rPr>
                <w:rFonts w:ascii="Times New Roman" w:hAnsi="Times New Roman" w:cs="Times New Roman"/>
                <w:b/>
                <w:bCs/>
                <w:sz w:val="24"/>
                <w:szCs w:val="24"/>
              </w:rPr>
            </w:pPr>
            <w:r>
              <w:rPr>
                <w:rFonts w:ascii="Times New Roman" w:hAnsi="Times New Roman" w:cs="Times New Roman"/>
                <w:b/>
                <w:bCs/>
                <w:sz w:val="24"/>
                <w:szCs w:val="24"/>
              </w:rPr>
              <w:t xml:space="preserve">Post-emergent: </w:t>
            </w:r>
            <w:r w:rsidRPr="00C95F0F">
              <w:rPr>
                <w:rFonts w:ascii="Times New Roman" w:hAnsi="Times New Roman" w:cs="Times New Roman"/>
                <w:sz w:val="24"/>
                <w:szCs w:val="24"/>
              </w:rPr>
              <w:t>Fall</w:t>
            </w:r>
          </w:p>
        </w:tc>
        <w:tc>
          <w:tcPr>
            <w:tcW w:w="2191" w:type="dxa"/>
          </w:tcPr>
          <w:p w14:paraId="26A2EF27" w14:textId="1259FD54" w:rsidR="0059481A" w:rsidRDefault="0059481A" w:rsidP="00C95F0F">
            <w:pPr>
              <w:jc w:val="center"/>
              <w:rPr>
                <w:rFonts w:ascii="Times New Roman" w:hAnsi="Times New Roman" w:cs="Times New Roman"/>
                <w:sz w:val="24"/>
                <w:szCs w:val="24"/>
              </w:rPr>
            </w:pPr>
            <w:r w:rsidRPr="001364FE">
              <w:rPr>
                <w:rFonts w:ascii="Times New Roman" w:hAnsi="Times New Roman" w:cs="Times New Roman"/>
                <w:sz w:val="24"/>
                <w:szCs w:val="24"/>
              </w:rPr>
              <w:t>Dicamba or Triclopyr</w:t>
            </w:r>
          </w:p>
        </w:tc>
      </w:tr>
      <w:tr w:rsidR="0059481A" w:rsidRPr="001364FE" w14:paraId="16AE96BD" w14:textId="77777777" w:rsidTr="00C95F0F">
        <w:tc>
          <w:tcPr>
            <w:tcW w:w="2527" w:type="dxa"/>
          </w:tcPr>
          <w:p w14:paraId="4A28E0ED" w14:textId="10A52764" w:rsidR="0059481A" w:rsidRDefault="0059481A" w:rsidP="00C95F0F">
            <w:pPr>
              <w:jc w:val="center"/>
              <w:rPr>
                <w:rFonts w:ascii="Times New Roman" w:hAnsi="Times New Roman" w:cs="Times New Roman"/>
                <w:sz w:val="24"/>
                <w:szCs w:val="24"/>
              </w:rPr>
            </w:pPr>
            <w:r w:rsidRPr="001364FE">
              <w:rPr>
                <w:rFonts w:ascii="Times New Roman" w:hAnsi="Times New Roman" w:cs="Times New Roman"/>
                <w:b/>
                <w:bCs/>
                <w:sz w:val="24"/>
                <w:szCs w:val="24"/>
              </w:rPr>
              <w:t>Lawn Violet</w:t>
            </w:r>
          </w:p>
          <w:p w14:paraId="150B1DA0" w14:textId="0F1F9878" w:rsidR="0059481A" w:rsidRPr="001364FE" w:rsidRDefault="0059481A" w:rsidP="00C95F0F">
            <w:pPr>
              <w:jc w:val="center"/>
              <w:rPr>
                <w:rFonts w:ascii="Times New Roman" w:hAnsi="Times New Roman" w:cs="Times New Roman"/>
                <w:sz w:val="24"/>
                <w:szCs w:val="24"/>
              </w:rPr>
            </w:pPr>
            <w:r w:rsidRPr="001364FE">
              <w:rPr>
                <w:rFonts w:ascii="Times New Roman" w:hAnsi="Times New Roman" w:cs="Times New Roman"/>
                <w:sz w:val="24"/>
                <w:szCs w:val="24"/>
              </w:rPr>
              <w:t>(</w:t>
            </w:r>
            <w:r w:rsidRPr="001364FE">
              <w:rPr>
                <w:rFonts w:ascii="Times New Roman" w:hAnsi="Times New Roman" w:cs="Times New Roman"/>
                <w:i/>
                <w:iCs/>
                <w:sz w:val="24"/>
                <w:szCs w:val="24"/>
              </w:rPr>
              <w:t>Viola papilionaceae</w:t>
            </w:r>
            <w:r w:rsidRPr="001364FE">
              <w:rPr>
                <w:rFonts w:ascii="Times New Roman" w:hAnsi="Times New Roman" w:cs="Times New Roman"/>
                <w:sz w:val="24"/>
                <w:szCs w:val="24"/>
              </w:rPr>
              <w:t>)</w:t>
            </w:r>
          </w:p>
        </w:tc>
        <w:tc>
          <w:tcPr>
            <w:tcW w:w="1698" w:type="dxa"/>
          </w:tcPr>
          <w:p w14:paraId="0C26F196" w14:textId="7734003A" w:rsidR="0059481A" w:rsidRPr="00FE29A1" w:rsidRDefault="0059481A" w:rsidP="00C95F0F">
            <w:pPr>
              <w:jc w:val="center"/>
              <w:rPr>
                <w:rFonts w:ascii="Times New Roman" w:hAnsi="Times New Roman" w:cs="Times New Roman"/>
                <w:sz w:val="24"/>
                <w:szCs w:val="24"/>
              </w:rPr>
            </w:pPr>
            <w:r w:rsidRPr="00FE29A1">
              <w:rPr>
                <w:rFonts w:ascii="Times New Roman" w:hAnsi="Times New Roman" w:cs="Times New Roman"/>
                <w:sz w:val="24"/>
                <w:szCs w:val="24"/>
              </w:rPr>
              <w:t>Perennial</w:t>
            </w:r>
          </w:p>
        </w:tc>
        <w:tc>
          <w:tcPr>
            <w:tcW w:w="2250" w:type="dxa"/>
          </w:tcPr>
          <w:p w14:paraId="442DEBFE" w14:textId="021D1E4C" w:rsidR="0059481A" w:rsidRPr="001364FE" w:rsidRDefault="00C95F0F" w:rsidP="00C95F0F">
            <w:pPr>
              <w:jc w:val="center"/>
              <w:rPr>
                <w:rFonts w:ascii="Times New Roman" w:hAnsi="Times New Roman" w:cs="Times New Roman"/>
                <w:b/>
                <w:bCs/>
                <w:sz w:val="24"/>
                <w:szCs w:val="24"/>
              </w:rPr>
            </w:pPr>
            <w:r>
              <w:rPr>
                <w:rFonts w:ascii="Times New Roman" w:hAnsi="Times New Roman" w:cs="Times New Roman"/>
                <w:b/>
                <w:bCs/>
                <w:sz w:val="24"/>
                <w:szCs w:val="24"/>
              </w:rPr>
              <w:t xml:space="preserve">Post-emergent: </w:t>
            </w:r>
            <w:r w:rsidRPr="00C95F0F">
              <w:rPr>
                <w:rFonts w:ascii="Times New Roman" w:hAnsi="Times New Roman" w:cs="Times New Roman"/>
                <w:sz w:val="24"/>
                <w:szCs w:val="24"/>
              </w:rPr>
              <w:t>Fall</w:t>
            </w:r>
          </w:p>
        </w:tc>
        <w:tc>
          <w:tcPr>
            <w:tcW w:w="2191" w:type="dxa"/>
          </w:tcPr>
          <w:p w14:paraId="23BC47EA" w14:textId="21584C06" w:rsidR="0059481A" w:rsidRPr="001364FE" w:rsidRDefault="0059481A" w:rsidP="00C95F0F">
            <w:pPr>
              <w:jc w:val="center"/>
              <w:rPr>
                <w:rFonts w:ascii="Times New Roman" w:hAnsi="Times New Roman" w:cs="Times New Roman"/>
                <w:sz w:val="24"/>
                <w:szCs w:val="24"/>
              </w:rPr>
            </w:pPr>
            <w:r w:rsidRPr="001364FE">
              <w:rPr>
                <w:rFonts w:ascii="Times New Roman" w:hAnsi="Times New Roman" w:cs="Times New Roman"/>
                <w:sz w:val="24"/>
                <w:szCs w:val="24"/>
              </w:rPr>
              <w:t>Tricolpyr, 2,4-D, or Dicamba</w:t>
            </w:r>
          </w:p>
        </w:tc>
      </w:tr>
      <w:tr w:rsidR="0059481A" w:rsidRPr="001364FE" w14:paraId="5A6E40FB" w14:textId="77777777" w:rsidTr="00C95F0F">
        <w:tc>
          <w:tcPr>
            <w:tcW w:w="2527" w:type="dxa"/>
          </w:tcPr>
          <w:p w14:paraId="306A58F9" w14:textId="2AE4D4E3" w:rsidR="0059481A" w:rsidRDefault="0059481A" w:rsidP="00B21291">
            <w:pPr>
              <w:jc w:val="center"/>
              <w:rPr>
                <w:rFonts w:ascii="Times New Roman" w:hAnsi="Times New Roman" w:cs="Times New Roman"/>
                <w:sz w:val="24"/>
                <w:szCs w:val="24"/>
              </w:rPr>
            </w:pPr>
            <w:r w:rsidRPr="001364FE">
              <w:rPr>
                <w:rFonts w:ascii="Times New Roman" w:hAnsi="Times New Roman" w:cs="Times New Roman"/>
                <w:b/>
                <w:bCs/>
                <w:sz w:val="24"/>
                <w:szCs w:val="24"/>
              </w:rPr>
              <w:t>Pineappleweed</w:t>
            </w:r>
          </w:p>
          <w:p w14:paraId="777C2FCC" w14:textId="1D49B9D1" w:rsidR="0059481A" w:rsidRPr="001364FE" w:rsidRDefault="0059481A" w:rsidP="00B21291">
            <w:pPr>
              <w:jc w:val="center"/>
              <w:rPr>
                <w:rFonts w:ascii="Times New Roman" w:hAnsi="Times New Roman" w:cs="Times New Roman"/>
                <w:sz w:val="24"/>
                <w:szCs w:val="24"/>
              </w:rPr>
            </w:pPr>
            <w:r w:rsidRPr="001364FE">
              <w:rPr>
                <w:rFonts w:ascii="Times New Roman" w:hAnsi="Times New Roman" w:cs="Times New Roman"/>
                <w:sz w:val="24"/>
                <w:szCs w:val="24"/>
              </w:rPr>
              <w:t>(</w:t>
            </w:r>
            <w:r w:rsidRPr="001364FE">
              <w:rPr>
                <w:rFonts w:ascii="Times New Roman" w:hAnsi="Times New Roman" w:cs="Times New Roman"/>
                <w:i/>
                <w:iCs/>
                <w:sz w:val="24"/>
                <w:szCs w:val="24"/>
              </w:rPr>
              <w:t>Matricaria matricarioides</w:t>
            </w:r>
            <w:r w:rsidRPr="001364FE">
              <w:rPr>
                <w:rFonts w:ascii="Times New Roman" w:hAnsi="Times New Roman" w:cs="Times New Roman"/>
                <w:sz w:val="24"/>
                <w:szCs w:val="24"/>
              </w:rPr>
              <w:t>)</w:t>
            </w:r>
          </w:p>
        </w:tc>
        <w:tc>
          <w:tcPr>
            <w:tcW w:w="1698" w:type="dxa"/>
          </w:tcPr>
          <w:p w14:paraId="4A248262" w14:textId="61412FBC" w:rsidR="0059481A" w:rsidRPr="0059481A" w:rsidRDefault="0059481A" w:rsidP="00B21291">
            <w:pPr>
              <w:jc w:val="center"/>
              <w:rPr>
                <w:rFonts w:ascii="Times New Roman" w:hAnsi="Times New Roman" w:cs="Times New Roman"/>
                <w:sz w:val="24"/>
                <w:szCs w:val="24"/>
              </w:rPr>
            </w:pPr>
            <w:r w:rsidRPr="0059481A">
              <w:rPr>
                <w:rFonts w:ascii="Times New Roman" w:hAnsi="Times New Roman" w:cs="Times New Roman"/>
                <w:sz w:val="24"/>
                <w:szCs w:val="24"/>
              </w:rPr>
              <w:t>Summer and Winter annual</w:t>
            </w:r>
          </w:p>
        </w:tc>
        <w:tc>
          <w:tcPr>
            <w:tcW w:w="2250" w:type="dxa"/>
          </w:tcPr>
          <w:p w14:paraId="503FFF0A" w14:textId="1AD75609" w:rsidR="0059481A" w:rsidRDefault="00C95F0F" w:rsidP="00B21291">
            <w:pPr>
              <w:jc w:val="center"/>
              <w:rPr>
                <w:rFonts w:ascii="Times New Roman" w:hAnsi="Times New Roman" w:cs="Times New Roman"/>
                <w:b/>
                <w:bCs/>
                <w:sz w:val="24"/>
                <w:szCs w:val="24"/>
              </w:rPr>
            </w:pPr>
            <w:r>
              <w:rPr>
                <w:rFonts w:ascii="Times New Roman" w:hAnsi="Times New Roman" w:cs="Times New Roman"/>
                <w:b/>
                <w:bCs/>
                <w:sz w:val="24"/>
                <w:szCs w:val="24"/>
              </w:rPr>
              <w:t xml:space="preserve">Pre-emergent: </w:t>
            </w:r>
            <w:r w:rsidRPr="00C95F0F">
              <w:rPr>
                <w:rFonts w:ascii="Times New Roman" w:hAnsi="Times New Roman" w:cs="Times New Roman"/>
                <w:sz w:val="24"/>
                <w:szCs w:val="24"/>
              </w:rPr>
              <w:t>Spring or Fall</w:t>
            </w:r>
          </w:p>
        </w:tc>
        <w:tc>
          <w:tcPr>
            <w:tcW w:w="2191" w:type="dxa"/>
          </w:tcPr>
          <w:p w14:paraId="202B7C08" w14:textId="60184AB8" w:rsidR="0059481A" w:rsidRDefault="0059481A" w:rsidP="00B21291">
            <w:pPr>
              <w:jc w:val="center"/>
              <w:rPr>
                <w:rFonts w:ascii="Times New Roman" w:hAnsi="Times New Roman" w:cs="Times New Roman"/>
                <w:sz w:val="24"/>
                <w:szCs w:val="24"/>
              </w:rPr>
            </w:pPr>
            <w:r w:rsidRPr="001364FE">
              <w:rPr>
                <w:rFonts w:ascii="Times New Roman" w:hAnsi="Times New Roman" w:cs="Times New Roman"/>
                <w:sz w:val="24"/>
                <w:szCs w:val="24"/>
              </w:rPr>
              <w:t xml:space="preserve">Pendimethalin </w:t>
            </w:r>
            <w:r>
              <w:rPr>
                <w:rFonts w:ascii="Times New Roman" w:hAnsi="Times New Roman" w:cs="Times New Roman"/>
                <w:sz w:val="24"/>
                <w:szCs w:val="24"/>
              </w:rPr>
              <w:t xml:space="preserve">or </w:t>
            </w:r>
            <w:r w:rsidRPr="001364FE">
              <w:rPr>
                <w:rFonts w:ascii="Times New Roman" w:hAnsi="Times New Roman" w:cs="Times New Roman"/>
                <w:sz w:val="24"/>
                <w:szCs w:val="24"/>
              </w:rPr>
              <w:t>Dithiopyr</w:t>
            </w:r>
          </w:p>
        </w:tc>
        <w:bookmarkStart w:id="0" w:name="_GoBack"/>
        <w:bookmarkEnd w:id="0"/>
      </w:tr>
      <w:tr w:rsidR="0059481A" w:rsidRPr="001364FE" w14:paraId="320D8C5D" w14:textId="77777777" w:rsidTr="00C95F0F">
        <w:tc>
          <w:tcPr>
            <w:tcW w:w="2527" w:type="dxa"/>
          </w:tcPr>
          <w:p w14:paraId="33D7EA8D" w14:textId="27C7CCBA" w:rsidR="0059481A" w:rsidRDefault="0059481A" w:rsidP="00C95F0F">
            <w:pPr>
              <w:jc w:val="center"/>
              <w:rPr>
                <w:rFonts w:ascii="Times New Roman" w:hAnsi="Times New Roman" w:cs="Times New Roman"/>
                <w:sz w:val="24"/>
                <w:szCs w:val="24"/>
              </w:rPr>
            </w:pPr>
            <w:r w:rsidRPr="001364FE">
              <w:rPr>
                <w:rFonts w:ascii="Times New Roman" w:hAnsi="Times New Roman" w:cs="Times New Roman"/>
                <w:b/>
                <w:bCs/>
                <w:sz w:val="24"/>
                <w:szCs w:val="24"/>
              </w:rPr>
              <w:lastRenderedPageBreak/>
              <w:t>Prickly Lettuce</w:t>
            </w:r>
          </w:p>
          <w:p w14:paraId="36B1F5A9" w14:textId="5875A215" w:rsidR="0059481A" w:rsidRPr="001364FE" w:rsidRDefault="0059481A" w:rsidP="00C95F0F">
            <w:pPr>
              <w:jc w:val="center"/>
              <w:rPr>
                <w:rFonts w:ascii="Times New Roman" w:hAnsi="Times New Roman" w:cs="Times New Roman"/>
                <w:sz w:val="24"/>
                <w:szCs w:val="24"/>
              </w:rPr>
            </w:pPr>
            <w:r w:rsidRPr="001364FE">
              <w:rPr>
                <w:rFonts w:ascii="Times New Roman" w:hAnsi="Times New Roman" w:cs="Times New Roman"/>
                <w:sz w:val="24"/>
                <w:szCs w:val="24"/>
              </w:rPr>
              <w:t>(</w:t>
            </w:r>
            <w:r w:rsidRPr="001364FE">
              <w:rPr>
                <w:rFonts w:ascii="Times New Roman" w:hAnsi="Times New Roman" w:cs="Times New Roman"/>
                <w:i/>
                <w:iCs/>
                <w:sz w:val="24"/>
                <w:szCs w:val="24"/>
              </w:rPr>
              <w:t>Latuca serriola</w:t>
            </w:r>
            <w:r w:rsidRPr="001364FE">
              <w:rPr>
                <w:rFonts w:ascii="Times New Roman" w:hAnsi="Times New Roman" w:cs="Times New Roman"/>
                <w:sz w:val="24"/>
                <w:szCs w:val="24"/>
              </w:rPr>
              <w:t>)</w:t>
            </w:r>
          </w:p>
        </w:tc>
        <w:tc>
          <w:tcPr>
            <w:tcW w:w="1698" w:type="dxa"/>
          </w:tcPr>
          <w:p w14:paraId="362C344A" w14:textId="7792B606" w:rsidR="0059481A" w:rsidRPr="0059481A" w:rsidRDefault="0059481A" w:rsidP="00C95F0F">
            <w:pPr>
              <w:jc w:val="center"/>
              <w:rPr>
                <w:rFonts w:ascii="Times New Roman" w:hAnsi="Times New Roman" w:cs="Times New Roman"/>
                <w:sz w:val="24"/>
                <w:szCs w:val="24"/>
              </w:rPr>
            </w:pPr>
            <w:r w:rsidRPr="0059481A">
              <w:rPr>
                <w:rFonts w:ascii="Times New Roman" w:hAnsi="Times New Roman" w:cs="Times New Roman"/>
                <w:sz w:val="24"/>
                <w:szCs w:val="24"/>
              </w:rPr>
              <w:t>Biennial</w:t>
            </w:r>
          </w:p>
        </w:tc>
        <w:tc>
          <w:tcPr>
            <w:tcW w:w="2250" w:type="dxa"/>
          </w:tcPr>
          <w:p w14:paraId="16467A84" w14:textId="525DF2EC" w:rsidR="0059481A" w:rsidRPr="001364FE" w:rsidRDefault="00CA39A0" w:rsidP="00C95F0F">
            <w:pPr>
              <w:jc w:val="center"/>
              <w:rPr>
                <w:rFonts w:ascii="Times New Roman" w:hAnsi="Times New Roman" w:cs="Times New Roman"/>
                <w:b/>
                <w:bCs/>
                <w:sz w:val="24"/>
                <w:szCs w:val="24"/>
              </w:rPr>
            </w:pPr>
            <w:r>
              <w:rPr>
                <w:rFonts w:ascii="Times New Roman" w:hAnsi="Times New Roman" w:cs="Times New Roman"/>
                <w:b/>
                <w:bCs/>
                <w:sz w:val="24"/>
                <w:szCs w:val="24"/>
              </w:rPr>
              <w:t>Post-emergent</w:t>
            </w:r>
            <w:r w:rsidR="00C95F0F" w:rsidRPr="00C95F0F">
              <w:rPr>
                <w:rFonts w:ascii="Times New Roman" w:hAnsi="Times New Roman" w:cs="Times New Roman"/>
                <w:b/>
                <w:bCs/>
                <w:sz w:val="24"/>
                <w:szCs w:val="24"/>
              </w:rPr>
              <w:t>:</w:t>
            </w:r>
            <w:r w:rsidR="00C95F0F" w:rsidRPr="00C95F0F">
              <w:rPr>
                <w:rFonts w:ascii="Times New Roman" w:hAnsi="Times New Roman" w:cs="Times New Roman"/>
                <w:sz w:val="24"/>
                <w:szCs w:val="24"/>
              </w:rPr>
              <w:t xml:space="preserve"> Fall</w:t>
            </w:r>
          </w:p>
        </w:tc>
        <w:tc>
          <w:tcPr>
            <w:tcW w:w="2191" w:type="dxa"/>
          </w:tcPr>
          <w:p w14:paraId="644959BD" w14:textId="409BBC06" w:rsidR="0059481A" w:rsidRPr="001364FE" w:rsidRDefault="0059481A" w:rsidP="00C95F0F">
            <w:pPr>
              <w:jc w:val="center"/>
              <w:rPr>
                <w:rFonts w:ascii="Times New Roman" w:hAnsi="Times New Roman" w:cs="Times New Roman"/>
                <w:sz w:val="24"/>
                <w:szCs w:val="24"/>
              </w:rPr>
            </w:pPr>
            <w:r w:rsidRPr="001364FE">
              <w:rPr>
                <w:rFonts w:ascii="Times New Roman" w:hAnsi="Times New Roman" w:cs="Times New Roman"/>
                <w:sz w:val="24"/>
                <w:szCs w:val="24"/>
              </w:rPr>
              <w:t>2,4-D, Dicamba, or Triclopyr</w:t>
            </w:r>
          </w:p>
        </w:tc>
      </w:tr>
      <w:tr w:rsidR="0059481A" w:rsidRPr="001364FE" w14:paraId="25294C22" w14:textId="77777777" w:rsidTr="00C95F0F">
        <w:tc>
          <w:tcPr>
            <w:tcW w:w="2527" w:type="dxa"/>
          </w:tcPr>
          <w:p w14:paraId="351A332A" w14:textId="3705C141" w:rsidR="0059481A" w:rsidRDefault="0059481A" w:rsidP="00C95F0F">
            <w:pPr>
              <w:jc w:val="center"/>
              <w:rPr>
                <w:rFonts w:ascii="Times New Roman" w:hAnsi="Times New Roman" w:cs="Times New Roman"/>
                <w:sz w:val="24"/>
                <w:szCs w:val="24"/>
              </w:rPr>
            </w:pPr>
            <w:r w:rsidRPr="001364FE">
              <w:rPr>
                <w:rFonts w:ascii="Times New Roman" w:hAnsi="Times New Roman" w:cs="Times New Roman"/>
                <w:b/>
                <w:bCs/>
                <w:sz w:val="24"/>
                <w:szCs w:val="24"/>
              </w:rPr>
              <w:t>Puncture vine</w:t>
            </w:r>
          </w:p>
          <w:p w14:paraId="44B00154" w14:textId="7D4E04C7" w:rsidR="0059481A" w:rsidRPr="001364FE" w:rsidRDefault="0059481A" w:rsidP="00C95F0F">
            <w:pPr>
              <w:jc w:val="center"/>
              <w:rPr>
                <w:rFonts w:ascii="Times New Roman" w:hAnsi="Times New Roman" w:cs="Times New Roman"/>
                <w:sz w:val="24"/>
                <w:szCs w:val="24"/>
              </w:rPr>
            </w:pPr>
            <w:r w:rsidRPr="001364FE">
              <w:rPr>
                <w:rFonts w:ascii="Times New Roman" w:hAnsi="Times New Roman" w:cs="Times New Roman"/>
                <w:sz w:val="24"/>
                <w:szCs w:val="24"/>
              </w:rPr>
              <w:t>(</w:t>
            </w:r>
            <w:r w:rsidRPr="001364FE">
              <w:rPr>
                <w:rFonts w:ascii="Times New Roman" w:hAnsi="Times New Roman" w:cs="Times New Roman"/>
                <w:i/>
                <w:iCs/>
                <w:sz w:val="24"/>
                <w:szCs w:val="24"/>
              </w:rPr>
              <w:t>Tribulus terrestris</w:t>
            </w:r>
            <w:r w:rsidRPr="001364FE">
              <w:rPr>
                <w:rFonts w:ascii="Times New Roman" w:hAnsi="Times New Roman" w:cs="Times New Roman"/>
                <w:sz w:val="24"/>
                <w:szCs w:val="24"/>
              </w:rPr>
              <w:t>)</w:t>
            </w:r>
          </w:p>
        </w:tc>
        <w:tc>
          <w:tcPr>
            <w:tcW w:w="1698" w:type="dxa"/>
          </w:tcPr>
          <w:p w14:paraId="75042C5D" w14:textId="6A76B5BD" w:rsidR="0059481A" w:rsidRPr="0059481A" w:rsidRDefault="0059481A" w:rsidP="00C95F0F">
            <w:pPr>
              <w:jc w:val="center"/>
              <w:rPr>
                <w:rFonts w:ascii="Times New Roman" w:hAnsi="Times New Roman" w:cs="Times New Roman"/>
                <w:sz w:val="24"/>
                <w:szCs w:val="24"/>
              </w:rPr>
            </w:pPr>
            <w:r w:rsidRPr="0059481A">
              <w:rPr>
                <w:rFonts w:ascii="Times New Roman" w:hAnsi="Times New Roman" w:cs="Times New Roman"/>
                <w:sz w:val="24"/>
                <w:szCs w:val="24"/>
              </w:rPr>
              <w:t>Summer annual</w:t>
            </w:r>
          </w:p>
        </w:tc>
        <w:tc>
          <w:tcPr>
            <w:tcW w:w="2250" w:type="dxa"/>
          </w:tcPr>
          <w:p w14:paraId="547C9C28" w14:textId="4985340A" w:rsidR="0059481A" w:rsidRPr="00014928" w:rsidRDefault="00C95F0F" w:rsidP="00C95F0F">
            <w:pPr>
              <w:jc w:val="center"/>
              <w:rPr>
                <w:rFonts w:ascii="Times New Roman" w:hAnsi="Times New Roman" w:cs="Times New Roman"/>
                <w:b/>
                <w:bCs/>
                <w:sz w:val="24"/>
                <w:szCs w:val="24"/>
              </w:rPr>
            </w:pPr>
            <w:r>
              <w:rPr>
                <w:rFonts w:ascii="Times New Roman" w:hAnsi="Times New Roman" w:cs="Times New Roman"/>
                <w:b/>
                <w:bCs/>
                <w:sz w:val="24"/>
                <w:szCs w:val="24"/>
              </w:rPr>
              <w:t xml:space="preserve">Pre-emergent: </w:t>
            </w:r>
            <w:r w:rsidRPr="00C95F0F">
              <w:rPr>
                <w:rFonts w:ascii="Times New Roman" w:hAnsi="Times New Roman" w:cs="Times New Roman"/>
                <w:sz w:val="24"/>
                <w:szCs w:val="24"/>
              </w:rPr>
              <w:t>Spring</w:t>
            </w:r>
          </w:p>
        </w:tc>
        <w:tc>
          <w:tcPr>
            <w:tcW w:w="2191" w:type="dxa"/>
          </w:tcPr>
          <w:p w14:paraId="65C5852C" w14:textId="307FB7E8" w:rsidR="0059481A" w:rsidRPr="00C95F0F" w:rsidRDefault="0059481A" w:rsidP="00C95F0F">
            <w:pPr>
              <w:jc w:val="center"/>
              <w:rPr>
                <w:rFonts w:ascii="Times New Roman" w:hAnsi="Times New Roman" w:cs="Times New Roman"/>
                <w:bCs/>
                <w:sz w:val="24"/>
                <w:szCs w:val="24"/>
              </w:rPr>
            </w:pPr>
            <w:r w:rsidRPr="001364FE">
              <w:rPr>
                <w:rFonts w:ascii="Times New Roman" w:hAnsi="Times New Roman" w:cs="Times New Roman"/>
                <w:sz w:val="24"/>
                <w:szCs w:val="24"/>
              </w:rPr>
              <w:t>Pendimethalin</w:t>
            </w:r>
            <w:r w:rsidRPr="00014928">
              <w:rPr>
                <w:rFonts w:ascii="Times New Roman" w:hAnsi="Times New Roman" w:cs="Times New Roman"/>
                <w:bCs/>
                <w:sz w:val="24"/>
                <w:szCs w:val="24"/>
              </w:rPr>
              <w:t xml:space="preserve"> </w:t>
            </w:r>
            <w:r>
              <w:rPr>
                <w:rFonts w:ascii="Times New Roman" w:hAnsi="Times New Roman" w:cs="Times New Roman"/>
                <w:bCs/>
                <w:sz w:val="24"/>
                <w:szCs w:val="24"/>
              </w:rPr>
              <w:t xml:space="preserve">or </w:t>
            </w:r>
            <w:r w:rsidRPr="00B9767A">
              <w:rPr>
                <w:rFonts w:ascii="Times New Roman" w:hAnsi="Times New Roman" w:cs="Times New Roman"/>
                <w:bCs/>
                <w:sz w:val="24"/>
                <w:szCs w:val="24"/>
              </w:rPr>
              <w:t>Dithiopyr</w:t>
            </w:r>
          </w:p>
        </w:tc>
      </w:tr>
      <w:tr w:rsidR="0059481A" w:rsidRPr="001364FE" w14:paraId="32B5C9C2" w14:textId="77777777" w:rsidTr="00C95F0F">
        <w:tc>
          <w:tcPr>
            <w:tcW w:w="2527" w:type="dxa"/>
          </w:tcPr>
          <w:p w14:paraId="5E4ED1AB" w14:textId="72D3B19A" w:rsidR="0059481A" w:rsidRDefault="0059481A" w:rsidP="00C95F0F">
            <w:pPr>
              <w:jc w:val="center"/>
              <w:rPr>
                <w:rFonts w:ascii="Times New Roman" w:hAnsi="Times New Roman" w:cs="Times New Roman"/>
                <w:sz w:val="24"/>
                <w:szCs w:val="24"/>
              </w:rPr>
            </w:pPr>
            <w:r w:rsidRPr="001364FE">
              <w:rPr>
                <w:rFonts w:ascii="Times New Roman" w:hAnsi="Times New Roman" w:cs="Times New Roman"/>
                <w:b/>
                <w:bCs/>
                <w:sz w:val="24"/>
                <w:szCs w:val="24"/>
              </w:rPr>
              <w:t>Purslane</w:t>
            </w:r>
          </w:p>
          <w:p w14:paraId="69BC6F63" w14:textId="4929A940" w:rsidR="0059481A" w:rsidRPr="001364FE" w:rsidRDefault="0059481A" w:rsidP="00C95F0F">
            <w:pPr>
              <w:jc w:val="center"/>
              <w:rPr>
                <w:rFonts w:ascii="Times New Roman" w:hAnsi="Times New Roman" w:cs="Times New Roman"/>
                <w:sz w:val="24"/>
                <w:szCs w:val="24"/>
              </w:rPr>
            </w:pPr>
            <w:r w:rsidRPr="001364FE">
              <w:rPr>
                <w:rFonts w:ascii="Times New Roman" w:hAnsi="Times New Roman" w:cs="Times New Roman"/>
                <w:sz w:val="24"/>
                <w:szCs w:val="24"/>
              </w:rPr>
              <w:t>(</w:t>
            </w:r>
            <w:r w:rsidRPr="001364FE">
              <w:rPr>
                <w:rFonts w:ascii="Times New Roman" w:hAnsi="Times New Roman" w:cs="Times New Roman"/>
                <w:i/>
                <w:iCs/>
                <w:sz w:val="24"/>
                <w:szCs w:val="24"/>
              </w:rPr>
              <w:t>Portulaca oleracea</w:t>
            </w:r>
            <w:r w:rsidRPr="001364FE">
              <w:rPr>
                <w:rFonts w:ascii="Times New Roman" w:hAnsi="Times New Roman" w:cs="Times New Roman"/>
                <w:sz w:val="24"/>
                <w:szCs w:val="24"/>
              </w:rPr>
              <w:t>)</w:t>
            </w:r>
          </w:p>
        </w:tc>
        <w:tc>
          <w:tcPr>
            <w:tcW w:w="1698" w:type="dxa"/>
          </w:tcPr>
          <w:p w14:paraId="393B7D0F" w14:textId="6F14846D" w:rsidR="0059481A" w:rsidRPr="0059481A" w:rsidRDefault="0059481A" w:rsidP="00C95F0F">
            <w:pPr>
              <w:jc w:val="center"/>
              <w:rPr>
                <w:rFonts w:ascii="Times New Roman" w:hAnsi="Times New Roman" w:cs="Times New Roman"/>
                <w:sz w:val="24"/>
                <w:szCs w:val="24"/>
              </w:rPr>
            </w:pPr>
            <w:r w:rsidRPr="0059481A">
              <w:rPr>
                <w:rFonts w:ascii="Times New Roman" w:hAnsi="Times New Roman" w:cs="Times New Roman"/>
                <w:sz w:val="24"/>
                <w:szCs w:val="24"/>
              </w:rPr>
              <w:t>Summer annual</w:t>
            </w:r>
          </w:p>
        </w:tc>
        <w:tc>
          <w:tcPr>
            <w:tcW w:w="2250" w:type="dxa"/>
          </w:tcPr>
          <w:p w14:paraId="77AC8F2B" w14:textId="162A41AC" w:rsidR="0059481A" w:rsidRPr="00014928" w:rsidRDefault="00C95F0F" w:rsidP="00C95F0F">
            <w:pPr>
              <w:jc w:val="center"/>
              <w:rPr>
                <w:rFonts w:ascii="Times New Roman" w:hAnsi="Times New Roman" w:cs="Times New Roman"/>
                <w:b/>
                <w:bCs/>
                <w:sz w:val="24"/>
                <w:szCs w:val="24"/>
              </w:rPr>
            </w:pPr>
            <w:r>
              <w:rPr>
                <w:rFonts w:ascii="Times New Roman" w:hAnsi="Times New Roman" w:cs="Times New Roman"/>
                <w:b/>
                <w:bCs/>
                <w:sz w:val="24"/>
                <w:szCs w:val="24"/>
              </w:rPr>
              <w:t xml:space="preserve">Pre-emergent: </w:t>
            </w:r>
            <w:r w:rsidRPr="00C95F0F">
              <w:rPr>
                <w:rFonts w:ascii="Times New Roman" w:hAnsi="Times New Roman" w:cs="Times New Roman"/>
                <w:sz w:val="24"/>
                <w:szCs w:val="24"/>
              </w:rPr>
              <w:t>Spring</w:t>
            </w:r>
          </w:p>
        </w:tc>
        <w:tc>
          <w:tcPr>
            <w:tcW w:w="2191" w:type="dxa"/>
          </w:tcPr>
          <w:p w14:paraId="197FEA75" w14:textId="478ABCF4" w:rsidR="0059481A" w:rsidRPr="00B9767A" w:rsidRDefault="0059481A" w:rsidP="00C95F0F">
            <w:pPr>
              <w:jc w:val="center"/>
              <w:rPr>
                <w:rFonts w:ascii="Times New Roman" w:hAnsi="Times New Roman" w:cs="Times New Roman"/>
                <w:bCs/>
                <w:sz w:val="24"/>
                <w:szCs w:val="24"/>
              </w:rPr>
            </w:pPr>
            <w:r w:rsidRPr="001364FE">
              <w:rPr>
                <w:rFonts w:ascii="Times New Roman" w:hAnsi="Times New Roman" w:cs="Times New Roman"/>
                <w:sz w:val="24"/>
                <w:szCs w:val="24"/>
              </w:rPr>
              <w:t>Pendimethalin</w:t>
            </w:r>
            <w:r w:rsidRPr="00014928">
              <w:rPr>
                <w:rFonts w:ascii="Times New Roman" w:hAnsi="Times New Roman" w:cs="Times New Roman"/>
                <w:bCs/>
                <w:sz w:val="24"/>
                <w:szCs w:val="24"/>
              </w:rPr>
              <w:t xml:space="preserve"> </w:t>
            </w:r>
            <w:r>
              <w:rPr>
                <w:rFonts w:ascii="Times New Roman" w:hAnsi="Times New Roman" w:cs="Times New Roman"/>
                <w:bCs/>
                <w:sz w:val="24"/>
                <w:szCs w:val="24"/>
              </w:rPr>
              <w:t xml:space="preserve">or </w:t>
            </w:r>
            <w:r w:rsidRPr="00B9767A">
              <w:rPr>
                <w:rFonts w:ascii="Times New Roman" w:hAnsi="Times New Roman" w:cs="Times New Roman"/>
                <w:bCs/>
                <w:sz w:val="24"/>
                <w:szCs w:val="24"/>
              </w:rPr>
              <w:t>Dithiopyr</w:t>
            </w:r>
          </w:p>
          <w:p w14:paraId="4D064AC5" w14:textId="59FFDB3E" w:rsidR="0059481A" w:rsidRPr="001364FE" w:rsidRDefault="0059481A" w:rsidP="00C95F0F">
            <w:pPr>
              <w:jc w:val="center"/>
              <w:rPr>
                <w:rFonts w:ascii="Times New Roman" w:hAnsi="Times New Roman" w:cs="Times New Roman"/>
                <w:sz w:val="24"/>
                <w:szCs w:val="24"/>
              </w:rPr>
            </w:pPr>
          </w:p>
        </w:tc>
      </w:tr>
      <w:tr w:rsidR="0059481A" w:rsidRPr="001364FE" w14:paraId="0C34466B" w14:textId="77777777" w:rsidTr="00C95F0F">
        <w:tc>
          <w:tcPr>
            <w:tcW w:w="2527" w:type="dxa"/>
          </w:tcPr>
          <w:p w14:paraId="59B83862" w14:textId="3E515CBA" w:rsidR="0059481A" w:rsidRDefault="0059481A" w:rsidP="00C95F0F">
            <w:pPr>
              <w:jc w:val="center"/>
              <w:rPr>
                <w:rFonts w:ascii="Times New Roman" w:hAnsi="Times New Roman" w:cs="Times New Roman"/>
                <w:sz w:val="24"/>
                <w:szCs w:val="24"/>
              </w:rPr>
            </w:pPr>
            <w:r w:rsidRPr="001364FE">
              <w:rPr>
                <w:rFonts w:ascii="Times New Roman" w:hAnsi="Times New Roman" w:cs="Times New Roman"/>
                <w:b/>
                <w:bCs/>
                <w:sz w:val="24"/>
                <w:szCs w:val="24"/>
              </w:rPr>
              <w:t>Shepherd’s Purse</w:t>
            </w:r>
          </w:p>
          <w:p w14:paraId="49B05876" w14:textId="10CE69A9" w:rsidR="0059481A" w:rsidRPr="001364FE" w:rsidRDefault="0059481A" w:rsidP="00C95F0F">
            <w:pPr>
              <w:jc w:val="center"/>
              <w:rPr>
                <w:rFonts w:ascii="Times New Roman" w:hAnsi="Times New Roman" w:cs="Times New Roman"/>
                <w:sz w:val="24"/>
                <w:szCs w:val="24"/>
              </w:rPr>
            </w:pPr>
            <w:r w:rsidRPr="001364FE">
              <w:rPr>
                <w:rFonts w:ascii="Times New Roman" w:hAnsi="Times New Roman" w:cs="Times New Roman"/>
                <w:sz w:val="24"/>
                <w:szCs w:val="24"/>
              </w:rPr>
              <w:t>(</w:t>
            </w:r>
            <w:r w:rsidRPr="001364FE">
              <w:rPr>
                <w:rFonts w:ascii="Times New Roman" w:hAnsi="Times New Roman" w:cs="Times New Roman"/>
                <w:i/>
                <w:iCs/>
                <w:sz w:val="24"/>
                <w:szCs w:val="24"/>
              </w:rPr>
              <w:t>Capsella bursa-pastoris</w:t>
            </w:r>
            <w:r w:rsidRPr="001364FE">
              <w:rPr>
                <w:rFonts w:ascii="Times New Roman" w:hAnsi="Times New Roman" w:cs="Times New Roman"/>
                <w:sz w:val="24"/>
                <w:szCs w:val="24"/>
              </w:rPr>
              <w:t>)</w:t>
            </w:r>
          </w:p>
        </w:tc>
        <w:tc>
          <w:tcPr>
            <w:tcW w:w="1698" w:type="dxa"/>
          </w:tcPr>
          <w:p w14:paraId="49CF937F" w14:textId="6D2F5130" w:rsidR="0059481A" w:rsidRPr="0059481A" w:rsidRDefault="0059481A" w:rsidP="00C95F0F">
            <w:pPr>
              <w:jc w:val="center"/>
              <w:rPr>
                <w:rFonts w:ascii="Times New Roman" w:hAnsi="Times New Roman" w:cs="Times New Roman"/>
                <w:sz w:val="24"/>
                <w:szCs w:val="24"/>
              </w:rPr>
            </w:pPr>
            <w:r w:rsidRPr="0059481A">
              <w:rPr>
                <w:rFonts w:ascii="Times New Roman" w:hAnsi="Times New Roman" w:cs="Times New Roman"/>
                <w:sz w:val="24"/>
                <w:szCs w:val="24"/>
              </w:rPr>
              <w:t>Winter annual</w:t>
            </w:r>
          </w:p>
        </w:tc>
        <w:tc>
          <w:tcPr>
            <w:tcW w:w="2250" w:type="dxa"/>
          </w:tcPr>
          <w:p w14:paraId="62341743" w14:textId="4B855ED9" w:rsidR="0059481A" w:rsidRPr="001364FE" w:rsidRDefault="00C95F0F" w:rsidP="00C95F0F">
            <w:pPr>
              <w:jc w:val="center"/>
              <w:rPr>
                <w:rFonts w:ascii="Times New Roman" w:hAnsi="Times New Roman" w:cs="Times New Roman"/>
                <w:b/>
                <w:bCs/>
                <w:sz w:val="24"/>
                <w:szCs w:val="24"/>
              </w:rPr>
            </w:pPr>
            <w:r>
              <w:rPr>
                <w:rFonts w:ascii="Times New Roman" w:hAnsi="Times New Roman" w:cs="Times New Roman"/>
                <w:b/>
                <w:bCs/>
                <w:sz w:val="24"/>
                <w:szCs w:val="24"/>
              </w:rPr>
              <w:t xml:space="preserve">Pre-emergent: </w:t>
            </w:r>
            <w:r w:rsidRPr="00C95F0F">
              <w:rPr>
                <w:rFonts w:ascii="Times New Roman" w:hAnsi="Times New Roman" w:cs="Times New Roman"/>
                <w:sz w:val="24"/>
                <w:szCs w:val="24"/>
              </w:rPr>
              <w:t>Fall</w:t>
            </w:r>
          </w:p>
        </w:tc>
        <w:tc>
          <w:tcPr>
            <w:tcW w:w="2191" w:type="dxa"/>
          </w:tcPr>
          <w:p w14:paraId="16E55333" w14:textId="2EBEFBE6" w:rsidR="0059481A" w:rsidRPr="001364FE" w:rsidRDefault="0059481A" w:rsidP="00C95F0F">
            <w:pPr>
              <w:jc w:val="center"/>
              <w:rPr>
                <w:rFonts w:ascii="Times New Roman" w:hAnsi="Times New Roman" w:cs="Times New Roman"/>
                <w:sz w:val="24"/>
                <w:szCs w:val="24"/>
              </w:rPr>
            </w:pPr>
            <w:r w:rsidRPr="001364FE">
              <w:rPr>
                <w:rFonts w:ascii="Times New Roman" w:hAnsi="Times New Roman" w:cs="Times New Roman"/>
                <w:sz w:val="24"/>
                <w:szCs w:val="24"/>
              </w:rPr>
              <w:t>2,4-D, Dicamba, Imazapic, or Triclopyr</w:t>
            </w:r>
          </w:p>
        </w:tc>
      </w:tr>
      <w:tr w:rsidR="0059481A" w:rsidRPr="001364FE" w14:paraId="73F7DDCD" w14:textId="77777777" w:rsidTr="00C95F0F">
        <w:tc>
          <w:tcPr>
            <w:tcW w:w="2527" w:type="dxa"/>
          </w:tcPr>
          <w:p w14:paraId="4622B5B4" w14:textId="525F281B" w:rsidR="0059481A" w:rsidRDefault="0059481A" w:rsidP="00C95F0F">
            <w:pPr>
              <w:jc w:val="center"/>
              <w:rPr>
                <w:rFonts w:ascii="Times New Roman" w:hAnsi="Times New Roman" w:cs="Times New Roman"/>
                <w:sz w:val="24"/>
                <w:szCs w:val="24"/>
              </w:rPr>
            </w:pPr>
            <w:r w:rsidRPr="001364FE">
              <w:rPr>
                <w:rFonts w:ascii="Times New Roman" w:hAnsi="Times New Roman" w:cs="Times New Roman"/>
                <w:b/>
                <w:bCs/>
                <w:sz w:val="24"/>
                <w:szCs w:val="24"/>
              </w:rPr>
              <w:t>Sowthistle, Annual</w:t>
            </w:r>
          </w:p>
          <w:p w14:paraId="731221B0" w14:textId="0B57E617" w:rsidR="0059481A" w:rsidRPr="001364FE" w:rsidRDefault="0059481A" w:rsidP="00C95F0F">
            <w:pPr>
              <w:jc w:val="center"/>
              <w:rPr>
                <w:rFonts w:ascii="Times New Roman" w:hAnsi="Times New Roman" w:cs="Times New Roman"/>
                <w:sz w:val="24"/>
                <w:szCs w:val="24"/>
              </w:rPr>
            </w:pPr>
            <w:r w:rsidRPr="001364FE">
              <w:rPr>
                <w:rFonts w:ascii="Times New Roman" w:hAnsi="Times New Roman" w:cs="Times New Roman"/>
                <w:sz w:val="24"/>
                <w:szCs w:val="24"/>
              </w:rPr>
              <w:t>(</w:t>
            </w:r>
            <w:r w:rsidRPr="001364FE">
              <w:rPr>
                <w:rFonts w:ascii="Times New Roman" w:hAnsi="Times New Roman" w:cs="Times New Roman"/>
                <w:i/>
                <w:iCs/>
                <w:sz w:val="24"/>
                <w:szCs w:val="24"/>
              </w:rPr>
              <w:t>Sonchus oleraceus</w:t>
            </w:r>
            <w:r w:rsidRPr="001364FE">
              <w:rPr>
                <w:rFonts w:ascii="Times New Roman" w:hAnsi="Times New Roman" w:cs="Times New Roman"/>
                <w:sz w:val="24"/>
                <w:szCs w:val="24"/>
              </w:rPr>
              <w:t>)</w:t>
            </w:r>
          </w:p>
        </w:tc>
        <w:tc>
          <w:tcPr>
            <w:tcW w:w="1698" w:type="dxa"/>
          </w:tcPr>
          <w:p w14:paraId="12078C7C" w14:textId="6B83E402" w:rsidR="0059481A" w:rsidRPr="0059481A" w:rsidRDefault="0059481A" w:rsidP="00C95F0F">
            <w:pPr>
              <w:jc w:val="center"/>
              <w:rPr>
                <w:rFonts w:ascii="Times New Roman" w:hAnsi="Times New Roman" w:cs="Times New Roman"/>
                <w:sz w:val="24"/>
                <w:szCs w:val="24"/>
              </w:rPr>
            </w:pPr>
            <w:r w:rsidRPr="0059481A">
              <w:rPr>
                <w:rFonts w:ascii="Times New Roman" w:hAnsi="Times New Roman" w:cs="Times New Roman"/>
                <w:sz w:val="24"/>
                <w:szCs w:val="24"/>
              </w:rPr>
              <w:t>Summer annual</w:t>
            </w:r>
          </w:p>
        </w:tc>
        <w:tc>
          <w:tcPr>
            <w:tcW w:w="2250" w:type="dxa"/>
          </w:tcPr>
          <w:p w14:paraId="11E9B034" w14:textId="6E261562" w:rsidR="0059481A" w:rsidRPr="001364FE" w:rsidRDefault="00C95F0F" w:rsidP="00C95F0F">
            <w:pPr>
              <w:jc w:val="center"/>
              <w:rPr>
                <w:rFonts w:ascii="Times New Roman" w:hAnsi="Times New Roman" w:cs="Times New Roman"/>
                <w:b/>
                <w:bCs/>
                <w:sz w:val="24"/>
                <w:szCs w:val="24"/>
              </w:rPr>
            </w:pPr>
            <w:r>
              <w:rPr>
                <w:rFonts w:ascii="Times New Roman" w:hAnsi="Times New Roman" w:cs="Times New Roman"/>
                <w:b/>
                <w:bCs/>
                <w:sz w:val="24"/>
                <w:szCs w:val="24"/>
              </w:rPr>
              <w:t xml:space="preserve">Pre-emergent: </w:t>
            </w:r>
            <w:r w:rsidRPr="00C95F0F">
              <w:rPr>
                <w:rFonts w:ascii="Times New Roman" w:hAnsi="Times New Roman" w:cs="Times New Roman"/>
                <w:sz w:val="24"/>
                <w:szCs w:val="24"/>
              </w:rPr>
              <w:t>Spring</w:t>
            </w:r>
          </w:p>
        </w:tc>
        <w:tc>
          <w:tcPr>
            <w:tcW w:w="2191" w:type="dxa"/>
          </w:tcPr>
          <w:p w14:paraId="2D2F0B84" w14:textId="2DD3C234" w:rsidR="0059481A" w:rsidRPr="001364FE" w:rsidRDefault="0059481A" w:rsidP="00C95F0F">
            <w:pPr>
              <w:jc w:val="center"/>
              <w:rPr>
                <w:rFonts w:ascii="Times New Roman" w:hAnsi="Times New Roman" w:cs="Times New Roman"/>
                <w:sz w:val="24"/>
                <w:szCs w:val="24"/>
              </w:rPr>
            </w:pPr>
            <w:r w:rsidRPr="001364FE">
              <w:rPr>
                <w:rFonts w:ascii="Times New Roman" w:hAnsi="Times New Roman" w:cs="Times New Roman"/>
                <w:sz w:val="24"/>
                <w:szCs w:val="24"/>
              </w:rPr>
              <w:t>Mesotrione or Sulfentrazone</w:t>
            </w:r>
          </w:p>
        </w:tc>
      </w:tr>
      <w:tr w:rsidR="0059481A" w:rsidRPr="001364FE" w14:paraId="49BC635C" w14:textId="77777777" w:rsidTr="00C95F0F">
        <w:tc>
          <w:tcPr>
            <w:tcW w:w="2527" w:type="dxa"/>
          </w:tcPr>
          <w:p w14:paraId="1FA35762" w14:textId="27927A2A" w:rsidR="0059481A" w:rsidRDefault="0059481A" w:rsidP="00C95F0F">
            <w:pPr>
              <w:jc w:val="center"/>
              <w:rPr>
                <w:rFonts w:ascii="Times New Roman" w:hAnsi="Times New Roman" w:cs="Times New Roman"/>
                <w:b/>
                <w:bCs/>
                <w:sz w:val="24"/>
                <w:szCs w:val="24"/>
              </w:rPr>
            </w:pPr>
            <w:r w:rsidRPr="001364FE">
              <w:rPr>
                <w:rFonts w:ascii="Times New Roman" w:hAnsi="Times New Roman" w:cs="Times New Roman"/>
                <w:b/>
                <w:bCs/>
                <w:sz w:val="24"/>
                <w:szCs w:val="24"/>
              </w:rPr>
              <w:t>Speedwell</w:t>
            </w:r>
          </w:p>
          <w:p w14:paraId="405C3365" w14:textId="3CA1A0D1" w:rsidR="0059481A" w:rsidRPr="001364FE" w:rsidRDefault="0059481A" w:rsidP="00C95F0F">
            <w:pPr>
              <w:jc w:val="center"/>
              <w:rPr>
                <w:rFonts w:ascii="Times New Roman" w:hAnsi="Times New Roman" w:cs="Times New Roman"/>
                <w:sz w:val="24"/>
                <w:szCs w:val="24"/>
              </w:rPr>
            </w:pPr>
            <w:r w:rsidRPr="001364FE">
              <w:rPr>
                <w:rFonts w:ascii="Times New Roman" w:hAnsi="Times New Roman" w:cs="Times New Roman"/>
                <w:sz w:val="24"/>
                <w:szCs w:val="24"/>
              </w:rPr>
              <w:t>(</w:t>
            </w:r>
            <w:r w:rsidRPr="001364FE">
              <w:rPr>
                <w:rFonts w:ascii="Times New Roman" w:hAnsi="Times New Roman" w:cs="Times New Roman"/>
                <w:i/>
                <w:iCs/>
                <w:sz w:val="24"/>
                <w:szCs w:val="24"/>
              </w:rPr>
              <w:t>Veronica spp.</w:t>
            </w:r>
            <w:r w:rsidRPr="001364FE">
              <w:rPr>
                <w:rFonts w:ascii="Times New Roman" w:hAnsi="Times New Roman" w:cs="Times New Roman"/>
                <w:sz w:val="24"/>
                <w:szCs w:val="24"/>
              </w:rPr>
              <w:t>)</w:t>
            </w:r>
          </w:p>
        </w:tc>
        <w:tc>
          <w:tcPr>
            <w:tcW w:w="1698" w:type="dxa"/>
          </w:tcPr>
          <w:p w14:paraId="4C3FAEC5" w14:textId="7E52D199" w:rsidR="0059481A" w:rsidRPr="0059481A" w:rsidRDefault="0059481A" w:rsidP="00C95F0F">
            <w:pPr>
              <w:jc w:val="center"/>
              <w:rPr>
                <w:rFonts w:ascii="Times New Roman" w:hAnsi="Times New Roman" w:cs="Times New Roman"/>
                <w:sz w:val="24"/>
                <w:szCs w:val="24"/>
              </w:rPr>
            </w:pPr>
            <w:r w:rsidRPr="0059481A">
              <w:rPr>
                <w:rFonts w:ascii="Times New Roman" w:hAnsi="Times New Roman" w:cs="Times New Roman"/>
                <w:sz w:val="24"/>
                <w:szCs w:val="24"/>
              </w:rPr>
              <w:t>Perennial</w:t>
            </w:r>
          </w:p>
        </w:tc>
        <w:tc>
          <w:tcPr>
            <w:tcW w:w="2250" w:type="dxa"/>
          </w:tcPr>
          <w:p w14:paraId="65BFA5E5" w14:textId="2C709EEC" w:rsidR="0059481A" w:rsidRPr="001364FE" w:rsidRDefault="00C95F0F" w:rsidP="00C95F0F">
            <w:pPr>
              <w:jc w:val="center"/>
              <w:rPr>
                <w:rFonts w:ascii="Times New Roman" w:hAnsi="Times New Roman" w:cs="Times New Roman"/>
                <w:b/>
                <w:bCs/>
                <w:sz w:val="24"/>
                <w:szCs w:val="24"/>
              </w:rPr>
            </w:pPr>
            <w:r>
              <w:rPr>
                <w:rFonts w:ascii="Times New Roman" w:hAnsi="Times New Roman" w:cs="Times New Roman"/>
                <w:b/>
                <w:bCs/>
                <w:sz w:val="24"/>
                <w:szCs w:val="24"/>
              </w:rPr>
              <w:t xml:space="preserve">Post-emergent: </w:t>
            </w:r>
            <w:r w:rsidRPr="00C95F0F">
              <w:rPr>
                <w:rFonts w:ascii="Times New Roman" w:hAnsi="Times New Roman" w:cs="Times New Roman"/>
                <w:sz w:val="24"/>
                <w:szCs w:val="24"/>
              </w:rPr>
              <w:t>Fall</w:t>
            </w:r>
          </w:p>
        </w:tc>
        <w:tc>
          <w:tcPr>
            <w:tcW w:w="2191" w:type="dxa"/>
          </w:tcPr>
          <w:p w14:paraId="388FD6B2" w14:textId="2FCE100C" w:rsidR="0059481A" w:rsidRPr="001364FE" w:rsidRDefault="0059481A" w:rsidP="00C95F0F">
            <w:pPr>
              <w:jc w:val="center"/>
              <w:rPr>
                <w:rFonts w:ascii="Times New Roman" w:hAnsi="Times New Roman" w:cs="Times New Roman"/>
                <w:sz w:val="24"/>
                <w:szCs w:val="24"/>
              </w:rPr>
            </w:pPr>
            <w:r w:rsidRPr="001364FE">
              <w:rPr>
                <w:rFonts w:ascii="Times New Roman" w:hAnsi="Times New Roman" w:cs="Times New Roman"/>
                <w:sz w:val="24"/>
                <w:szCs w:val="24"/>
              </w:rPr>
              <w:t>Tricolpyr or Dicamba</w:t>
            </w:r>
          </w:p>
        </w:tc>
      </w:tr>
      <w:tr w:rsidR="0059481A" w:rsidRPr="001364FE" w14:paraId="65DBDB82" w14:textId="77777777" w:rsidTr="00C95F0F">
        <w:tc>
          <w:tcPr>
            <w:tcW w:w="2527" w:type="dxa"/>
          </w:tcPr>
          <w:p w14:paraId="5BD8DAD1" w14:textId="7F8945F2" w:rsidR="0059481A" w:rsidRDefault="0059481A" w:rsidP="00C95F0F">
            <w:pPr>
              <w:jc w:val="center"/>
              <w:rPr>
                <w:rFonts w:ascii="Times New Roman" w:hAnsi="Times New Roman" w:cs="Times New Roman"/>
                <w:sz w:val="24"/>
                <w:szCs w:val="24"/>
              </w:rPr>
            </w:pPr>
            <w:r w:rsidRPr="001364FE">
              <w:rPr>
                <w:rFonts w:ascii="Times New Roman" w:hAnsi="Times New Roman" w:cs="Times New Roman"/>
                <w:b/>
                <w:bCs/>
                <w:sz w:val="24"/>
                <w:szCs w:val="24"/>
              </w:rPr>
              <w:t>Spotted Spurge</w:t>
            </w:r>
          </w:p>
          <w:p w14:paraId="29663749" w14:textId="585BFBD4" w:rsidR="0059481A" w:rsidRPr="001364FE" w:rsidRDefault="0059481A" w:rsidP="00C95F0F">
            <w:pPr>
              <w:jc w:val="center"/>
              <w:rPr>
                <w:rFonts w:ascii="Times New Roman" w:hAnsi="Times New Roman" w:cs="Times New Roman"/>
                <w:sz w:val="24"/>
                <w:szCs w:val="24"/>
                <w:u w:val="single"/>
              </w:rPr>
            </w:pPr>
            <w:r w:rsidRPr="001364FE">
              <w:rPr>
                <w:rFonts w:ascii="Times New Roman" w:hAnsi="Times New Roman" w:cs="Times New Roman"/>
                <w:sz w:val="24"/>
                <w:szCs w:val="24"/>
              </w:rPr>
              <w:t>(</w:t>
            </w:r>
            <w:r w:rsidRPr="001364FE">
              <w:rPr>
                <w:rFonts w:ascii="Times New Roman" w:hAnsi="Times New Roman" w:cs="Times New Roman"/>
                <w:i/>
                <w:iCs/>
                <w:sz w:val="24"/>
                <w:szCs w:val="24"/>
              </w:rPr>
              <w:t>Euphorbia maculata</w:t>
            </w:r>
            <w:r w:rsidRPr="001364FE">
              <w:rPr>
                <w:rFonts w:ascii="Times New Roman" w:hAnsi="Times New Roman" w:cs="Times New Roman"/>
                <w:sz w:val="24"/>
                <w:szCs w:val="24"/>
              </w:rPr>
              <w:t>)</w:t>
            </w:r>
          </w:p>
        </w:tc>
        <w:tc>
          <w:tcPr>
            <w:tcW w:w="1698" w:type="dxa"/>
          </w:tcPr>
          <w:p w14:paraId="75D7368C" w14:textId="6CD3D38C" w:rsidR="0059481A" w:rsidRPr="0059481A" w:rsidRDefault="0059481A" w:rsidP="00C95F0F">
            <w:pPr>
              <w:jc w:val="center"/>
              <w:rPr>
                <w:rFonts w:ascii="Times New Roman" w:hAnsi="Times New Roman" w:cs="Times New Roman"/>
                <w:sz w:val="24"/>
                <w:szCs w:val="24"/>
              </w:rPr>
            </w:pPr>
            <w:r w:rsidRPr="0059481A">
              <w:rPr>
                <w:rFonts w:ascii="Times New Roman" w:hAnsi="Times New Roman" w:cs="Times New Roman"/>
                <w:sz w:val="24"/>
                <w:szCs w:val="24"/>
              </w:rPr>
              <w:t>Summer annual</w:t>
            </w:r>
          </w:p>
        </w:tc>
        <w:tc>
          <w:tcPr>
            <w:tcW w:w="2250" w:type="dxa"/>
          </w:tcPr>
          <w:p w14:paraId="7785C8F2" w14:textId="460F4FC1" w:rsidR="0059481A" w:rsidRPr="001364FE" w:rsidRDefault="00C95F0F" w:rsidP="00C95F0F">
            <w:pPr>
              <w:jc w:val="center"/>
              <w:rPr>
                <w:rFonts w:ascii="Times New Roman" w:hAnsi="Times New Roman" w:cs="Times New Roman"/>
                <w:b/>
                <w:bCs/>
                <w:sz w:val="24"/>
                <w:szCs w:val="24"/>
              </w:rPr>
            </w:pPr>
            <w:r>
              <w:rPr>
                <w:rFonts w:ascii="Times New Roman" w:hAnsi="Times New Roman" w:cs="Times New Roman"/>
                <w:b/>
                <w:bCs/>
                <w:sz w:val="24"/>
                <w:szCs w:val="24"/>
              </w:rPr>
              <w:t xml:space="preserve">Pre-emergent: </w:t>
            </w:r>
            <w:r w:rsidRPr="00C95F0F">
              <w:rPr>
                <w:rFonts w:ascii="Times New Roman" w:hAnsi="Times New Roman" w:cs="Times New Roman"/>
                <w:sz w:val="24"/>
                <w:szCs w:val="24"/>
              </w:rPr>
              <w:t>Spring</w:t>
            </w:r>
          </w:p>
        </w:tc>
        <w:tc>
          <w:tcPr>
            <w:tcW w:w="2191" w:type="dxa"/>
          </w:tcPr>
          <w:p w14:paraId="16DD4D93" w14:textId="5EE98582" w:rsidR="0059481A" w:rsidRPr="001364FE" w:rsidRDefault="0059481A" w:rsidP="00C95F0F">
            <w:pPr>
              <w:jc w:val="center"/>
              <w:rPr>
                <w:rFonts w:ascii="Times New Roman" w:hAnsi="Times New Roman" w:cs="Times New Roman"/>
                <w:sz w:val="24"/>
                <w:szCs w:val="24"/>
              </w:rPr>
            </w:pPr>
            <w:r w:rsidRPr="001364FE">
              <w:rPr>
                <w:rFonts w:ascii="Times New Roman" w:hAnsi="Times New Roman" w:cs="Times New Roman"/>
                <w:sz w:val="24"/>
                <w:szCs w:val="24"/>
              </w:rPr>
              <w:t>Pendimethalin, or Dithiopyr</w:t>
            </w:r>
          </w:p>
        </w:tc>
      </w:tr>
      <w:tr w:rsidR="0059481A" w:rsidRPr="001364FE" w14:paraId="2BC8443A" w14:textId="77777777" w:rsidTr="00C95F0F">
        <w:tc>
          <w:tcPr>
            <w:tcW w:w="2527" w:type="dxa"/>
          </w:tcPr>
          <w:p w14:paraId="66036BE8" w14:textId="504D61B4" w:rsidR="0059481A" w:rsidRDefault="0059481A" w:rsidP="00C95F0F">
            <w:pPr>
              <w:jc w:val="center"/>
              <w:rPr>
                <w:rFonts w:ascii="Times New Roman" w:hAnsi="Times New Roman" w:cs="Times New Roman"/>
                <w:sz w:val="24"/>
                <w:szCs w:val="24"/>
              </w:rPr>
            </w:pPr>
            <w:r w:rsidRPr="001364FE">
              <w:rPr>
                <w:rFonts w:ascii="Times New Roman" w:hAnsi="Times New Roman" w:cs="Times New Roman"/>
                <w:b/>
                <w:bCs/>
                <w:sz w:val="24"/>
                <w:szCs w:val="24"/>
              </w:rPr>
              <w:t>Woodsorrel</w:t>
            </w:r>
          </w:p>
          <w:p w14:paraId="251B4D86" w14:textId="294F65DC" w:rsidR="0059481A" w:rsidRPr="001364FE" w:rsidRDefault="0059481A" w:rsidP="00C95F0F">
            <w:pPr>
              <w:jc w:val="center"/>
              <w:rPr>
                <w:rFonts w:ascii="Times New Roman" w:hAnsi="Times New Roman" w:cs="Times New Roman"/>
                <w:sz w:val="24"/>
                <w:szCs w:val="24"/>
              </w:rPr>
            </w:pPr>
            <w:r w:rsidRPr="001364FE">
              <w:rPr>
                <w:rFonts w:ascii="Times New Roman" w:hAnsi="Times New Roman" w:cs="Times New Roman"/>
                <w:sz w:val="24"/>
                <w:szCs w:val="24"/>
              </w:rPr>
              <w:t>(</w:t>
            </w:r>
            <w:r w:rsidRPr="001364FE">
              <w:rPr>
                <w:rFonts w:ascii="Times New Roman" w:hAnsi="Times New Roman" w:cs="Times New Roman"/>
                <w:i/>
                <w:iCs/>
                <w:sz w:val="24"/>
                <w:szCs w:val="24"/>
              </w:rPr>
              <w:t>Oxalis spp.</w:t>
            </w:r>
            <w:r w:rsidRPr="001364FE">
              <w:rPr>
                <w:rFonts w:ascii="Times New Roman" w:hAnsi="Times New Roman" w:cs="Times New Roman"/>
                <w:sz w:val="24"/>
                <w:szCs w:val="24"/>
              </w:rPr>
              <w:t>)</w:t>
            </w:r>
          </w:p>
        </w:tc>
        <w:tc>
          <w:tcPr>
            <w:tcW w:w="1698" w:type="dxa"/>
          </w:tcPr>
          <w:p w14:paraId="32C34088" w14:textId="02A7B6C5" w:rsidR="0059481A" w:rsidRPr="0059481A" w:rsidRDefault="0059481A" w:rsidP="00C95F0F">
            <w:pPr>
              <w:jc w:val="center"/>
              <w:rPr>
                <w:rFonts w:ascii="Times New Roman" w:hAnsi="Times New Roman" w:cs="Times New Roman"/>
                <w:sz w:val="24"/>
                <w:szCs w:val="24"/>
              </w:rPr>
            </w:pPr>
            <w:r w:rsidRPr="0059481A">
              <w:rPr>
                <w:rFonts w:ascii="Times New Roman" w:hAnsi="Times New Roman" w:cs="Times New Roman"/>
                <w:sz w:val="24"/>
                <w:szCs w:val="24"/>
              </w:rPr>
              <w:t>Perennial</w:t>
            </w:r>
          </w:p>
        </w:tc>
        <w:tc>
          <w:tcPr>
            <w:tcW w:w="2250" w:type="dxa"/>
          </w:tcPr>
          <w:p w14:paraId="1EBE83B9" w14:textId="5D5C3ABC" w:rsidR="0059481A" w:rsidRPr="001364FE" w:rsidRDefault="00C95F0F" w:rsidP="00C95F0F">
            <w:pPr>
              <w:jc w:val="center"/>
              <w:rPr>
                <w:rFonts w:ascii="Times New Roman" w:hAnsi="Times New Roman" w:cs="Times New Roman"/>
                <w:b/>
                <w:bCs/>
                <w:sz w:val="24"/>
                <w:szCs w:val="24"/>
              </w:rPr>
            </w:pPr>
            <w:r>
              <w:rPr>
                <w:rFonts w:ascii="Times New Roman" w:hAnsi="Times New Roman" w:cs="Times New Roman"/>
                <w:b/>
                <w:bCs/>
                <w:sz w:val="24"/>
                <w:szCs w:val="24"/>
              </w:rPr>
              <w:t xml:space="preserve">Post-emergent: </w:t>
            </w:r>
            <w:r w:rsidRPr="00C95F0F">
              <w:rPr>
                <w:rFonts w:ascii="Times New Roman" w:hAnsi="Times New Roman" w:cs="Times New Roman"/>
                <w:sz w:val="24"/>
                <w:szCs w:val="24"/>
              </w:rPr>
              <w:t>Fall</w:t>
            </w:r>
          </w:p>
        </w:tc>
        <w:tc>
          <w:tcPr>
            <w:tcW w:w="2191" w:type="dxa"/>
          </w:tcPr>
          <w:p w14:paraId="6ABFD0D8" w14:textId="63493AB1" w:rsidR="0059481A" w:rsidRDefault="0059481A" w:rsidP="00C95F0F">
            <w:pPr>
              <w:jc w:val="center"/>
              <w:rPr>
                <w:rFonts w:ascii="Times New Roman" w:hAnsi="Times New Roman" w:cs="Times New Roman"/>
                <w:sz w:val="24"/>
                <w:szCs w:val="24"/>
              </w:rPr>
            </w:pPr>
            <w:r w:rsidRPr="001364FE">
              <w:rPr>
                <w:rFonts w:ascii="Times New Roman" w:hAnsi="Times New Roman" w:cs="Times New Roman"/>
                <w:sz w:val="24"/>
                <w:szCs w:val="24"/>
              </w:rPr>
              <w:t>2,4-D, Triclopyr, or Dicamba</w:t>
            </w:r>
          </w:p>
        </w:tc>
      </w:tr>
    </w:tbl>
    <w:p w14:paraId="24793CF5" w14:textId="0B5D918A" w:rsidR="00C869C8" w:rsidRPr="001364FE" w:rsidRDefault="00E70B7C" w:rsidP="00E70B7C">
      <w:pPr>
        <w:rPr>
          <w:rFonts w:ascii="Times New Roman" w:hAnsi="Times New Roman" w:cs="Times New Roman"/>
          <w:sz w:val="24"/>
          <w:szCs w:val="24"/>
        </w:rPr>
      </w:pPr>
      <w:r w:rsidRPr="001364FE">
        <w:rPr>
          <w:rFonts w:ascii="Times New Roman" w:hAnsi="Times New Roman" w:cs="Times New Roman"/>
          <w:b/>
          <w:bCs/>
          <w:sz w:val="24"/>
          <w:szCs w:val="24"/>
        </w:rPr>
        <w:t>Footnote:</w:t>
      </w:r>
      <w:r w:rsidRPr="001364FE">
        <w:rPr>
          <w:rFonts w:ascii="Times New Roman" w:hAnsi="Times New Roman" w:cs="Times New Roman"/>
          <w:sz w:val="24"/>
          <w:szCs w:val="24"/>
        </w:rPr>
        <w:t xml:space="preserve"> Fall is the optimum time to control perennial weeds with a single post-emergent application. Spring treatments will often require two applications, if you are unable to apply a treatment in the fall. Do not apply these products when temperatures are greater than 80 degrees. For annuals apply a pre-emergent herbicide</w:t>
      </w:r>
    </w:p>
    <w:p w14:paraId="2EE2B3FE" w14:textId="516027FE" w:rsidR="00AB1873" w:rsidRPr="001364FE" w:rsidRDefault="00AB1873" w:rsidP="00AB1873">
      <w:pPr>
        <w:rPr>
          <w:rFonts w:ascii="Times New Roman" w:hAnsi="Times New Roman" w:cs="Times New Roman"/>
          <w:b/>
          <w:bCs/>
          <w:sz w:val="24"/>
          <w:szCs w:val="24"/>
        </w:rPr>
      </w:pPr>
      <w:r w:rsidRPr="001364FE">
        <w:rPr>
          <w:rFonts w:ascii="Times New Roman" w:hAnsi="Times New Roman" w:cs="Times New Roman"/>
          <w:b/>
          <w:bCs/>
          <w:sz w:val="24"/>
          <w:szCs w:val="24"/>
        </w:rPr>
        <w:t>For Questions Contact:</w:t>
      </w:r>
    </w:p>
    <w:p w14:paraId="4A1FD457" w14:textId="5A66E77E" w:rsidR="00AB1873" w:rsidRPr="00724365" w:rsidRDefault="00724365" w:rsidP="00724365">
      <w:pPr>
        <w:pStyle w:val="ListParagraph"/>
        <w:numPr>
          <w:ilvl w:val="0"/>
          <w:numId w:val="2"/>
        </w:numPr>
        <w:rPr>
          <w:rFonts w:ascii="Times New Roman" w:hAnsi="Times New Roman" w:cs="Times New Roman"/>
          <w:sz w:val="24"/>
          <w:szCs w:val="24"/>
        </w:rPr>
      </w:pPr>
      <w:r w:rsidRPr="001364FE">
        <w:rPr>
          <w:rFonts w:ascii="Times New Roman" w:hAnsi="Times New Roman" w:cs="Times New Roman"/>
          <w:sz w:val="24"/>
          <w:szCs w:val="24"/>
        </w:rPr>
        <w:t xml:space="preserve">Dr. Alec Kowalewski: </w:t>
      </w:r>
      <w:hyperlink r:id="rId7" w:history="1">
        <w:r w:rsidRPr="001364FE">
          <w:rPr>
            <w:rStyle w:val="Hyperlink"/>
            <w:rFonts w:ascii="Times New Roman" w:hAnsi="Times New Roman" w:cs="Times New Roman"/>
            <w:sz w:val="24"/>
            <w:szCs w:val="24"/>
          </w:rPr>
          <w:t>Alec.Kowalewski@oregonstate.edu</w:t>
        </w:r>
      </w:hyperlink>
      <w:r w:rsidR="00AB1873" w:rsidRPr="00724365">
        <w:rPr>
          <w:rFonts w:ascii="Times New Roman" w:hAnsi="Times New Roman" w:cs="Times New Roman"/>
          <w:sz w:val="24"/>
          <w:szCs w:val="24"/>
        </w:rPr>
        <w:t xml:space="preserve"> </w:t>
      </w:r>
    </w:p>
    <w:sectPr w:rsidR="00AB1873" w:rsidRPr="0072436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63662" w14:textId="77777777" w:rsidR="00F50B03" w:rsidRDefault="00F50B03" w:rsidP="00AB1873">
      <w:pPr>
        <w:spacing w:after="0" w:line="240" w:lineRule="auto"/>
      </w:pPr>
      <w:r>
        <w:separator/>
      </w:r>
    </w:p>
  </w:endnote>
  <w:endnote w:type="continuationSeparator" w:id="0">
    <w:p w14:paraId="4113F0C8" w14:textId="77777777" w:rsidR="00F50B03" w:rsidRDefault="00F50B03" w:rsidP="00AB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46731" w14:textId="77777777" w:rsidR="00F50B03" w:rsidRDefault="00F50B03" w:rsidP="00AB1873">
      <w:pPr>
        <w:spacing w:after="0" w:line="240" w:lineRule="auto"/>
      </w:pPr>
      <w:r>
        <w:separator/>
      </w:r>
    </w:p>
  </w:footnote>
  <w:footnote w:type="continuationSeparator" w:id="0">
    <w:p w14:paraId="156E8867" w14:textId="77777777" w:rsidR="00F50B03" w:rsidRDefault="00F50B03" w:rsidP="00AB1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37486" w14:textId="77777777" w:rsidR="00AB1873" w:rsidRPr="00AB1873" w:rsidRDefault="00AB1873" w:rsidP="00AB1873">
    <w:pPr>
      <w:spacing w:after="0" w:line="240" w:lineRule="auto"/>
      <w:ind w:firstLine="5400"/>
      <w:rPr>
        <w:rFonts w:ascii="Cambria" w:eastAsia="Calibri" w:hAnsi="Cambria" w:cs="Times New Roman"/>
        <w:b/>
        <w:bCs/>
        <w:color w:val="DC4405"/>
        <w:sz w:val="20"/>
        <w:szCs w:val="24"/>
      </w:rPr>
    </w:pPr>
    <w:r w:rsidRPr="00224838">
      <w:rPr>
        <w:noProof/>
      </w:rPr>
      <w:drawing>
        <wp:anchor distT="0" distB="0" distL="114300" distR="114300" simplePos="0" relativeHeight="251659264" behindDoc="0" locked="0" layoutInCell="1" allowOverlap="1" wp14:anchorId="6843F017" wp14:editId="115E97C5">
          <wp:simplePos x="0" y="0"/>
          <wp:positionH relativeFrom="column">
            <wp:posOffset>0</wp:posOffset>
          </wp:positionH>
          <wp:positionV relativeFrom="paragraph">
            <wp:posOffset>0</wp:posOffset>
          </wp:positionV>
          <wp:extent cx="2517514" cy="802852"/>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_horizontal_2C_O_over_B.eps"/>
                  <pic:cNvPicPr/>
                </pic:nvPicPr>
                <pic:blipFill>
                  <a:blip r:embed="rId1">
                    <a:extLst>
                      <a:ext uri="{28A0092B-C50C-407E-A947-70E740481C1C}">
                        <a14:useLocalDpi xmlns:a14="http://schemas.microsoft.com/office/drawing/2010/main" val="0"/>
                      </a:ext>
                    </a:extLst>
                  </a:blip>
                  <a:stretch>
                    <a:fillRect/>
                  </a:stretch>
                </pic:blipFill>
                <pic:spPr>
                  <a:xfrm>
                    <a:off x="0" y="0"/>
                    <a:ext cx="2517514" cy="802852"/>
                  </a:xfrm>
                  <a:prstGeom prst="rect">
                    <a:avLst/>
                  </a:prstGeom>
                </pic:spPr>
              </pic:pic>
            </a:graphicData>
          </a:graphic>
          <wp14:sizeRelH relativeFrom="page">
            <wp14:pctWidth>0</wp14:pctWidth>
          </wp14:sizeRelH>
          <wp14:sizeRelV relativeFrom="page">
            <wp14:pctHeight>0</wp14:pctHeight>
          </wp14:sizeRelV>
        </wp:anchor>
      </w:drawing>
    </w:r>
    <w:r w:rsidRPr="00AB1873">
      <w:rPr>
        <w:rFonts w:ascii="Cambria" w:eastAsia="Calibri" w:hAnsi="Cambria" w:cs="Times New Roman"/>
        <w:b/>
        <w:bCs/>
        <w:color w:val="DC4405"/>
        <w:sz w:val="20"/>
        <w:szCs w:val="24"/>
      </w:rPr>
      <w:t>Department of Horticulture</w:t>
    </w:r>
  </w:p>
  <w:p w14:paraId="6749F7C4" w14:textId="77777777" w:rsidR="00AB1873" w:rsidRDefault="00AB1873" w:rsidP="00AB1873">
    <w:pPr>
      <w:pStyle w:val="NoSpacing"/>
      <w:ind w:left="5400"/>
      <w:rPr>
        <w:color w:val="000000" w:themeColor="text1"/>
      </w:rPr>
    </w:pPr>
    <w:r w:rsidRPr="004A4C87">
      <w:rPr>
        <w:color w:val="000000" w:themeColor="text1"/>
      </w:rPr>
      <w:t>Oregon State University</w:t>
    </w:r>
  </w:p>
  <w:p w14:paraId="1BB31829" w14:textId="77777777" w:rsidR="00AB1873" w:rsidRDefault="00AB1873" w:rsidP="00AB1873">
    <w:pPr>
      <w:pStyle w:val="NoSpacing"/>
      <w:ind w:left="5400"/>
      <w:rPr>
        <w:color w:val="000000" w:themeColor="text1"/>
      </w:rPr>
    </w:pPr>
    <w:r>
      <w:rPr>
        <w:color w:val="000000" w:themeColor="text1"/>
      </w:rPr>
      <w:t>4017 Agricultural and Life Sciences Building</w:t>
    </w:r>
  </w:p>
  <w:p w14:paraId="40B29D55" w14:textId="77777777" w:rsidR="00AB1873" w:rsidRDefault="00AB1873" w:rsidP="00AB1873">
    <w:pPr>
      <w:pStyle w:val="NoSpacing"/>
      <w:ind w:left="5400"/>
      <w:rPr>
        <w:color w:val="000000" w:themeColor="text1"/>
      </w:rPr>
    </w:pPr>
    <w:r>
      <w:rPr>
        <w:color w:val="000000" w:themeColor="text1"/>
      </w:rPr>
      <w:t>Corvallis, Oregon 97331</w:t>
    </w:r>
  </w:p>
  <w:p w14:paraId="1F4AA7D0" w14:textId="77777777" w:rsidR="00AB1873" w:rsidRDefault="00AB1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C4E17"/>
    <w:multiLevelType w:val="hybridMultilevel"/>
    <w:tmpl w:val="13D0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C7D3D"/>
    <w:multiLevelType w:val="hybridMultilevel"/>
    <w:tmpl w:val="DA720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5501B"/>
    <w:multiLevelType w:val="hybridMultilevel"/>
    <w:tmpl w:val="B9D8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8552A"/>
    <w:multiLevelType w:val="hybridMultilevel"/>
    <w:tmpl w:val="E98A1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D7AD1"/>
    <w:multiLevelType w:val="hybridMultilevel"/>
    <w:tmpl w:val="10B0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27CA1"/>
    <w:multiLevelType w:val="hybridMultilevel"/>
    <w:tmpl w:val="F6D6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3794C"/>
    <w:multiLevelType w:val="hybridMultilevel"/>
    <w:tmpl w:val="39F8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374B8B"/>
    <w:multiLevelType w:val="hybridMultilevel"/>
    <w:tmpl w:val="BC883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A743A"/>
    <w:multiLevelType w:val="hybridMultilevel"/>
    <w:tmpl w:val="5C90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6B2672"/>
    <w:multiLevelType w:val="hybridMultilevel"/>
    <w:tmpl w:val="3C80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9"/>
  </w:num>
  <w:num w:numId="5">
    <w:abstractNumId w:val="8"/>
  </w:num>
  <w:num w:numId="6">
    <w:abstractNumId w:val="0"/>
  </w:num>
  <w:num w:numId="7">
    <w:abstractNumId w:val="3"/>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23"/>
    <w:rsid w:val="00003EF1"/>
    <w:rsid w:val="00014928"/>
    <w:rsid w:val="000469D8"/>
    <w:rsid w:val="00064AB1"/>
    <w:rsid w:val="000D6C86"/>
    <w:rsid w:val="000D7DEA"/>
    <w:rsid w:val="00134E0B"/>
    <w:rsid w:val="001364FE"/>
    <w:rsid w:val="00141A81"/>
    <w:rsid w:val="0017062B"/>
    <w:rsid w:val="002108B4"/>
    <w:rsid w:val="002329FA"/>
    <w:rsid w:val="002403CD"/>
    <w:rsid w:val="00244523"/>
    <w:rsid w:val="002775C0"/>
    <w:rsid w:val="003160FB"/>
    <w:rsid w:val="00330094"/>
    <w:rsid w:val="003348C3"/>
    <w:rsid w:val="003711AE"/>
    <w:rsid w:val="003909EA"/>
    <w:rsid w:val="003F2999"/>
    <w:rsid w:val="00496E76"/>
    <w:rsid w:val="004A2DC6"/>
    <w:rsid w:val="004F0AA7"/>
    <w:rsid w:val="0050447B"/>
    <w:rsid w:val="0059481A"/>
    <w:rsid w:val="005B16E9"/>
    <w:rsid w:val="006D1905"/>
    <w:rsid w:val="006D28B5"/>
    <w:rsid w:val="006E664B"/>
    <w:rsid w:val="00712C62"/>
    <w:rsid w:val="00724365"/>
    <w:rsid w:val="007D0050"/>
    <w:rsid w:val="007F4663"/>
    <w:rsid w:val="008213C1"/>
    <w:rsid w:val="008725D6"/>
    <w:rsid w:val="008A423C"/>
    <w:rsid w:val="008A484F"/>
    <w:rsid w:val="00982A84"/>
    <w:rsid w:val="009A17A7"/>
    <w:rsid w:val="009B7F9A"/>
    <w:rsid w:val="009C3E58"/>
    <w:rsid w:val="00A04A3D"/>
    <w:rsid w:val="00A408C2"/>
    <w:rsid w:val="00A90FDC"/>
    <w:rsid w:val="00AB1873"/>
    <w:rsid w:val="00AD6A2C"/>
    <w:rsid w:val="00AF77C7"/>
    <w:rsid w:val="00B14013"/>
    <w:rsid w:val="00B21291"/>
    <w:rsid w:val="00B22AB1"/>
    <w:rsid w:val="00B9767A"/>
    <w:rsid w:val="00C22CF9"/>
    <w:rsid w:val="00C37C32"/>
    <w:rsid w:val="00C46B68"/>
    <w:rsid w:val="00C869C8"/>
    <w:rsid w:val="00C95F0F"/>
    <w:rsid w:val="00CA37C6"/>
    <w:rsid w:val="00CA39A0"/>
    <w:rsid w:val="00CE5D84"/>
    <w:rsid w:val="00D00592"/>
    <w:rsid w:val="00D8297C"/>
    <w:rsid w:val="00D95DB3"/>
    <w:rsid w:val="00DE2747"/>
    <w:rsid w:val="00E3154F"/>
    <w:rsid w:val="00E433CD"/>
    <w:rsid w:val="00E524B2"/>
    <w:rsid w:val="00E70B7C"/>
    <w:rsid w:val="00EE33C0"/>
    <w:rsid w:val="00F44CFC"/>
    <w:rsid w:val="00F50B03"/>
    <w:rsid w:val="00F83474"/>
    <w:rsid w:val="00FE2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492E"/>
  <w15:chartTrackingRefBased/>
  <w15:docId w15:val="{800B579E-44D7-428F-B904-1F996AEC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523"/>
    <w:pPr>
      <w:ind w:left="720"/>
      <w:contextualSpacing/>
    </w:pPr>
  </w:style>
  <w:style w:type="character" w:styleId="Hyperlink">
    <w:name w:val="Hyperlink"/>
    <w:basedOn w:val="DefaultParagraphFont"/>
    <w:uiPriority w:val="99"/>
    <w:unhideWhenUsed/>
    <w:rsid w:val="00AB1873"/>
    <w:rPr>
      <w:color w:val="0563C1" w:themeColor="hyperlink"/>
      <w:u w:val="single"/>
    </w:rPr>
  </w:style>
  <w:style w:type="paragraph" w:styleId="Header">
    <w:name w:val="header"/>
    <w:basedOn w:val="Normal"/>
    <w:link w:val="HeaderChar"/>
    <w:uiPriority w:val="99"/>
    <w:unhideWhenUsed/>
    <w:rsid w:val="00AB1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873"/>
  </w:style>
  <w:style w:type="paragraph" w:styleId="Footer">
    <w:name w:val="footer"/>
    <w:basedOn w:val="Normal"/>
    <w:link w:val="FooterChar"/>
    <w:uiPriority w:val="99"/>
    <w:unhideWhenUsed/>
    <w:rsid w:val="00AB1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873"/>
  </w:style>
  <w:style w:type="paragraph" w:styleId="NoSpacing">
    <w:name w:val="No Spacing"/>
    <w:uiPriority w:val="1"/>
    <w:qFormat/>
    <w:rsid w:val="00AB1873"/>
    <w:pPr>
      <w:spacing w:after="0" w:line="240" w:lineRule="auto"/>
    </w:pPr>
  </w:style>
  <w:style w:type="character" w:styleId="CommentReference">
    <w:name w:val="annotation reference"/>
    <w:basedOn w:val="DefaultParagraphFont"/>
    <w:uiPriority w:val="99"/>
    <w:semiHidden/>
    <w:unhideWhenUsed/>
    <w:rsid w:val="00B22AB1"/>
    <w:rPr>
      <w:sz w:val="16"/>
      <w:szCs w:val="16"/>
    </w:rPr>
  </w:style>
  <w:style w:type="paragraph" w:styleId="CommentText">
    <w:name w:val="annotation text"/>
    <w:basedOn w:val="Normal"/>
    <w:link w:val="CommentTextChar"/>
    <w:uiPriority w:val="99"/>
    <w:semiHidden/>
    <w:unhideWhenUsed/>
    <w:rsid w:val="00B22AB1"/>
    <w:pPr>
      <w:spacing w:line="240" w:lineRule="auto"/>
    </w:pPr>
    <w:rPr>
      <w:sz w:val="20"/>
      <w:szCs w:val="20"/>
    </w:rPr>
  </w:style>
  <w:style w:type="character" w:customStyle="1" w:styleId="CommentTextChar">
    <w:name w:val="Comment Text Char"/>
    <w:basedOn w:val="DefaultParagraphFont"/>
    <w:link w:val="CommentText"/>
    <w:uiPriority w:val="99"/>
    <w:semiHidden/>
    <w:rsid w:val="00B22AB1"/>
    <w:rPr>
      <w:sz w:val="20"/>
      <w:szCs w:val="20"/>
    </w:rPr>
  </w:style>
  <w:style w:type="paragraph" w:styleId="CommentSubject">
    <w:name w:val="annotation subject"/>
    <w:basedOn w:val="CommentText"/>
    <w:next w:val="CommentText"/>
    <w:link w:val="CommentSubjectChar"/>
    <w:uiPriority w:val="99"/>
    <w:semiHidden/>
    <w:unhideWhenUsed/>
    <w:rsid w:val="00B22AB1"/>
    <w:rPr>
      <w:b/>
      <w:bCs/>
    </w:rPr>
  </w:style>
  <w:style w:type="character" w:customStyle="1" w:styleId="CommentSubjectChar">
    <w:name w:val="Comment Subject Char"/>
    <w:basedOn w:val="CommentTextChar"/>
    <w:link w:val="CommentSubject"/>
    <w:uiPriority w:val="99"/>
    <w:semiHidden/>
    <w:rsid w:val="00B22AB1"/>
    <w:rPr>
      <w:b/>
      <w:bCs/>
      <w:sz w:val="20"/>
      <w:szCs w:val="20"/>
    </w:rPr>
  </w:style>
  <w:style w:type="paragraph" w:styleId="BalloonText">
    <w:name w:val="Balloon Text"/>
    <w:basedOn w:val="Normal"/>
    <w:link w:val="BalloonTextChar"/>
    <w:uiPriority w:val="99"/>
    <w:semiHidden/>
    <w:unhideWhenUsed/>
    <w:rsid w:val="00B22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AB1"/>
    <w:rPr>
      <w:rFonts w:ascii="Segoe UI" w:hAnsi="Segoe UI" w:cs="Segoe UI"/>
      <w:sz w:val="18"/>
      <w:szCs w:val="18"/>
    </w:rPr>
  </w:style>
  <w:style w:type="character" w:styleId="FollowedHyperlink">
    <w:name w:val="FollowedHyperlink"/>
    <w:basedOn w:val="DefaultParagraphFont"/>
    <w:uiPriority w:val="99"/>
    <w:semiHidden/>
    <w:unhideWhenUsed/>
    <w:rsid w:val="00C869C8"/>
    <w:rPr>
      <w:color w:val="954F72" w:themeColor="followedHyperlink"/>
      <w:u w:val="single"/>
    </w:rPr>
  </w:style>
  <w:style w:type="table" w:styleId="TableGrid">
    <w:name w:val="Table Grid"/>
    <w:basedOn w:val="TableNormal"/>
    <w:uiPriority w:val="39"/>
    <w:rsid w:val="004F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24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9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c.Kowalewski@oregon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Services</dc:creator>
  <cp:keywords/>
  <dc:description/>
  <cp:lastModifiedBy>Kowalewski, Alec</cp:lastModifiedBy>
  <cp:revision>4</cp:revision>
  <cp:lastPrinted>2018-06-25T21:49:00Z</cp:lastPrinted>
  <dcterms:created xsi:type="dcterms:W3CDTF">2020-07-17T15:33:00Z</dcterms:created>
  <dcterms:modified xsi:type="dcterms:W3CDTF">2020-07-17T15:47:00Z</dcterms:modified>
</cp:coreProperties>
</file>